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FDD9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1C230" wp14:editId="4CE36AAD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391150" cy="1454150"/>
                <wp:effectExtent l="0" t="0" r="1905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5461" w14:textId="77777777" w:rsidR="00D51322" w:rsidRPr="00815FBF" w:rsidRDefault="00D51322" w:rsidP="00AE0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E1170C" wp14:editId="1F3E036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31DC71" w14:textId="77777777" w:rsidR="00D51322" w:rsidRPr="000218DA" w:rsidRDefault="00D51322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4E28E4E" w14:textId="77777777" w:rsidR="00D51322" w:rsidRPr="000218DA" w:rsidRDefault="00D51322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727A031A" w14:textId="77777777" w:rsidR="00D51322" w:rsidRPr="000218DA" w:rsidRDefault="00D51322" w:rsidP="00AE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4DD5E233" w14:textId="77777777" w:rsidR="00D51322" w:rsidRDefault="00D51322" w:rsidP="00AE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.3pt;margin-top:6.65pt;width:424.5pt;height:11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">
                <v:textbox>
                  <w:txbxContent>
                    <w:p w:rsidR="00D51322" w:rsidRPr="00815FBF" w:rsidRDefault="00D51322" w:rsidP="00AE0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8A7A71" wp14:editId="7D452834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322" w:rsidRPr="000218DA" w:rsidRDefault="00D51322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D51322" w:rsidRPr="000218DA" w:rsidRDefault="00D51322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D51322" w:rsidRPr="000218DA" w:rsidRDefault="00D51322" w:rsidP="00AE09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D51322" w:rsidRDefault="00D51322" w:rsidP="00AE09CC"/>
                  </w:txbxContent>
                </v:textbox>
                <w10:wrap anchorx="margin"/>
              </v:shape>
            </w:pict>
          </mc:Fallback>
        </mc:AlternateContent>
      </w:r>
    </w:p>
    <w:p w14:paraId="2CC05349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6947EF42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07B2ABB8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6C72652B" w14:textId="77777777" w:rsidR="00AE09CC" w:rsidRPr="00D2209E" w:rsidRDefault="00AE09CC" w:rsidP="001B117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14:paraId="7BA00CB7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PLANO DE ENSINO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14:paraId="66A8244E" w14:textId="77777777" w:rsidTr="00AE09CC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4614D07A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bookmarkStart w:id="0" w:name="_Hlk507510704"/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  <w:bookmarkStart w:id="1" w:name="_GoBack"/>
            <w:bookmarkEnd w:id="1"/>
          </w:p>
          <w:p w14:paraId="278EA5DF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BE3708" w:rsidRPr="00BE3708">
              <w:rPr>
                <w:rFonts w:ascii="Arial" w:hAnsi="Arial" w:cs="Arial"/>
                <w:szCs w:val="24"/>
              </w:rPr>
              <w:t>Língua</w:t>
            </w:r>
            <w:r w:rsidR="00BE3708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BE3708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BE3708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14:paraId="267E35C7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14:paraId="52E1DDFF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14:paraId="3E0E5D26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14:paraId="481848A8" w14:textId="40ECD959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</w:t>
            </w:r>
            <w:r w:rsidR="00C363B0">
              <w:rPr>
                <w:rFonts w:ascii="Arial" w:hAnsi="Arial" w:cs="Arial"/>
                <w:szCs w:val="24"/>
              </w:rPr>
              <w:t>2</w:t>
            </w:r>
            <w:r w:rsidR="00BE3494">
              <w:rPr>
                <w:rFonts w:ascii="Arial" w:hAnsi="Arial" w:cs="Arial"/>
                <w:szCs w:val="24"/>
              </w:rPr>
              <w:t xml:space="preserve"> - </w:t>
            </w:r>
            <w:proofErr w:type="spellStart"/>
            <w:r w:rsidR="00C363B0">
              <w:rPr>
                <w:rFonts w:ascii="Arial" w:hAnsi="Arial" w:cs="Arial"/>
                <w:szCs w:val="24"/>
              </w:rPr>
              <w:t>Quarta</w:t>
            </w:r>
            <w:r w:rsidR="00BE3494">
              <w:rPr>
                <w:rFonts w:ascii="Arial" w:hAnsi="Arial" w:cs="Arial"/>
                <w:szCs w:val="24"/>
              </w:rPr>
              <w:t>-feiras</w:t>
            </w:r>
            <w:proofErr w:type="spellEnd"/>
          </w:p>
        </w:tc>
      </w:tr>
      <w:bookmarkEnd w:id="0"/>
    </w:tbl>
    <w:p w14:paraId="5B85A4EB" w14:textId="77777777"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14:paraId="2747ACBB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3114AA62" w14:textId="77777777" w:rsidR="00AE09CC" w:rsidRPr="00D2209E" w:rsidRDefault="00AE09CC" w:rsidP="007625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1. EMENTA: </w:t>
            </w:r>
          </w:p>
          <w:p w14:paraId="00D9315F" w14:textId="77777777" w:rsidR="00AE09CC" w:rsidRPr="00D2209E" w:rsidRDefault="006D7DC0" w:rsidP="006D7DC0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Aquisição e ampliação de vocabulário e de estruturas básicas da língua inglesa tendo como objetivo o desenvolvimento de competências de leitura e interpretação de textos de variados gêneros. Acesso às informações diversificadas de outras culturas.</w:t>
            </w:r>
          </w:p>
        </w:tc>
      </w:tr>
    </w:tbl>
    <w:p w14:paraId="03BA43A7" w14:textId="77777777"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05E11C6E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1BC201C0" w14:textId="77777777"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2. OBJETIVOS: </w:t>
            </w:r>
          </w:p>
          <w:p w14:paraId="7CC9D4B0" w14:textId="77777777"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14:paraId="65F15364" w14:textId="77777777"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14:paraId="761917B0" w14:textId="77777777"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14:paraId="3BAEBE83" w14:textId="77777777" w:rsidR="007625E7" w:rsidRPr="00D2209E" w:rsidRDefault="007625E7" w:rsidP="007625E7">
            <w:pPr>
              <w:pStyle w:val="Corpodetexto"/>
              <w:shd w:val="clear" w:color="000000" w:fill="FFFFFF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Utilizar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14:paraId="39CF7FEE" w14:textId="77777777"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sentido.</w:t>
            </w:r>
          </w:p>
          <w:p w14:paraId="686BAD38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80C6EB2" w14:textId="77777777" w:rsidR="00AE09CC" w:rsidRPr="00D2209E" w:rsidRDefault="00AE09CC" w:rsidP="00AE09CC">
      <w:pPr>
        <w:pStyle w:val="Corpodetexto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7FFF681E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333F3C36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044A55B7" w14:textId="77777777" w:rsidR="003A3DE1" w:rsidRPr="00D2209E" w:rsidRDefault="003A3DE1" w:rsidP="007625E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lastRenderedPageBreak/>
              <w:t xml:space="preserve">3. CONTEÚDOS PROGRAMÁTICOS: </w:t>
            </w:r>
          </w:p>
          <w:p w14:paraId="32C7090D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 – Palavras da Língua Inglesa Presentes no Cotidiano Brasileiro 1.1 Hábitos alimentares, incluindo frutas e verduras  </w:t>
            </w:r>
          </w:p>
          <w:p w14:paraId="18B2FAB6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1.2 O corpo humano </w:t>
            </w:r>
          </w:p>
          <w:p w14:paraId="2548DA6E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1.3 Esportes </w:t>
            </w:r>
          </w:p>
          <w:p w14:paraId="76F07E48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1.4 Números aplicados à idade, horas, endereços e telefones </w:t>
            </w:r>
          </w:p>
          <w:p w14:paraId="03298593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AF5FDCA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 – Vocabulário e Estruturas Linguísticas </w:t>
            </w:r>
          </w:p>
          <w:p w14:paraId="7A1620B9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2.1 Cumprimentos e apresentações </w:t>
            </w:r>
          </w:p>
          <w:p w14:paraId="3DF2512B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2.2 Idade e procedência </w:t>
            </w:r>
          </w:p>
          <w:p w14:paraId="1420B11F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2.3 Atividade profissional </w:t>
            </w:r>
          </w:p>
          <w:p w14:paraId="4537A537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2.4 Estado civil </w:t>
            </w:r>
          </w:p>
          <w:p w14:paraId="02C9F63E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2.5 Endereço </w:t>
            </w:r>
          </w:p>
          <w:p w14:paraId="18F85209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96FEEE1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III - Noções  </w:t>
            </w:r>
          </w:p>
          <w:p w14:paraId="262BDC6C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3.1 Verbo </w:t>
            </w:r>
            <w:proofErr w:type="spellStart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to</w:t>
            </w:r>
            <w:proofErr w:type="spellEnd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be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BB3D4ED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3.2 Pronomes pessoais e interrogativos </w:t>
            </w:r>
          </w:p>
          <w:p w14:paraId="3CFC830E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3.3 Conjunções </w:t>
            </w:r>
          </w:p>
          <w:p w14:paraId="3E3C8CC6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3.4 Preposições </w:t>
            </w:r>
          </w:p>
          <w:p w14:paraId="33F155DB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3.5 Grau comparativo e superlativo do adjetivo: </w:t>
            </w:r>
            <w:proofErr w:type="spellStart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older</w:t>
            </w:r>
            <w:proofErr w:type="spellEnd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brother/</w:t>
            </w:r>
            <w:proofErr w:type="spellStart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oldest</w:t>
            </w:r>
            <w:proofErr w:type="spellEnd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2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sister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C7788CD" w14:textId="77777777"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3.6 A composição familiar através de fotos </w:t>
            </w:r>
          </w:p>
          <w:p w14:paraId="20C7FCF0" w14:textId="77777777" w:rsidR="003A3DE1" w:rsidRPr="00D2209E" w:rsidRDefault="003A3DE1" w:rsidP="006D7DC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1BF59FDD" w14:textId="77777777" w:rsidR="00AE09CC" w:rsidRPr="00D2209E" w:rsidRDefault="00AE09CC" w:rsidP="00AE09CC">
      <w:pPr>
        <w:pStyle w:val="Corpodetexto"/>
        <w:ind w:left="1134" w:hanging="1134"/>
        <w:rPr>
          <w:rFonts w:ascii="Arial" w:hAnsi="Arial" w:cs="Arial"/>
          <w:b/>
          <w:szCs w:val="24"/>
        </w:rPr>
      </w:pPr>
    </w:p>
    <w:p w14:paraId="39029643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209E">
        <w:rPr>
          <w:rFonts w:ascii="Arial" w:hAnsi="Arial" w:cs="Arial"/>
          <w:b/>
          <w:bCs/>
          <w:sz w:val="24"/>
          <w:szCs w:val="24"/>
        </w:rPr>
        <w:t>4. PROCEDIMENTOS DIDÁTICOS:</w:t>
      </w:r>
    </w:p>
    <w:p w14:paraId="334B4BED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Reconhecimento de termos utilizados em língua portuguesa provenientes da língua inglesa;</w:t>
      </w:r>
    </w:p>
    <w:p w14:paraId="6AAC96CA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Apresentação de trabalhos que explorem esses termos;</w:t>
      </w:r>
    </w:p>
    <w:p w14:paraId="7A21BF76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compreensão e produção oral;</w:t>
      </w:r>
    </w:p>
    <w:p w14:paraId="7BBB0A46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Exposição participada dos conteúdos previstos na ementa da disciplina;</w:t>
      </w:r>
    </w:p>
    <w:p w14:paraId="51861BBC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Pesquisas em livros, revistas e na internet que subsidiem as discussões em aula;</w:t>
      </w:r>
    </w:p>
    <w:p w14:paraId="20E2E253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Utilização de estratégias de leitura que possibilitem a compreensão de textos em língua inglesa apesar das limitações de conhecimento linguístico do aluno;</w:t>
      </w:r>
    </w:p>
    <w:p w14:paraId="3B115AA0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Leitura, interpretação de textos autênticos que abordem os conteúdos previstos na disciplina;</w:t>
      </w:r>
    </w:p>
    <w:p w14:paraId="23CE891D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Produção de textos em nível básico relacionados aos conteúdos previstos na disciplina;</w:t>
      </w:r>
    </w:p>
    <w:p w14:paraId="456EE0F8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análise linguística das estruturas e do vocabulário mais recorrentes nos textos estudados, associando estrutura, significado e uso;</w:t>
      </w:r>
    </w:p>
    <w:p w14:paraId="49B97637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lastRenderedPageBreak/>
        <w:t>- Atividades que auxiliem na aquisição de vocabulário e contribuam para uma aprendizagem significativa;</w:t>
      </w:r>
    </w:p>
    <w:p w14:paraId="6AF8F9F0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Estratégias para o uso mais efetivo do dicionário bilíngue;</w:t>
      </w:r>
    </w:p>
    <w:p w14:paraId="6C9963D8" w14:textId="77777777"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Apresentações orais que abordem as situações previstas na ementa da disciplina.</w:t>
      </w:r>
    </w:p>
    <w:p w14:paraId="539858D1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9433CD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Justificativa da Falta</w:t>
      </w:r>
    </w:p>
    <w:p w14:paraId="4E940C33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715-69 - relativo à prestação do Serviço Militar (Exército, Marinha e Aeronáutica).</w:t>
      </w:r>
    </w:p>
    <w:p w14:paraId="20A4DA5E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9.615/98 - participação do aluno em competições esportivas institucionais de cunho oficial representando o País.</w:t>
      </w:r>
    </w:p>
    <w:p w14:paraId="6F5A19D1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5.869/79 - convocação para audiência judicial.</w:t>
      </w:r>
    </w:p>
    <w:p w14:paraId="6E9D66AD" w14:textId="77777777" w:rsidR="001B60F8" w:rsidRPr="00D2209E" w:rsidRDefault="001B60F8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778EF83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Ausência Autorizada (Exercícios Domiciliares)</w:t>
      </w:r>
    </w:p>
    <w:p w14:paraId="65894762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1,044/69 - dispõe sobre tratamento excepcional para os alunos portadores de afecções que indica.</w:t>
      </w:r>
    </w:p>
    <w:p w14:paraId="5E846FCA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6.202/75 - amparo a gestação, parto ou puerpério.</w:t>
      </w:r>
    </w:p>
    <w:p w14:paraId="19C17585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57.654/66 - lei do Serviço Militar (período longo de afastamento).</w:t>
      </w:r>
    </w:p>
    <w:p w14:paraId="2DC640B1" w14:textId="77777777"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10.412 - às mães adotivas em licença-maternidade.</w:t>
      </w:r>
    </w:p>
    <w:p w14:paraId="29AC83D2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pPr w:leftFromText="141" w:rightFromText="141" w:vertAnchor="page" w:horzAnchor="margin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B60F8" w:rsidRPr="00D2209E" w14:paraId="47B3869C" w14:textId="77777777" w:rsidTr="007733CF">
        <w:trPr>
          <w:trHeight w:val="841"/>
        </w:trPr>
        <w:tc>
          <w:tcPr>
            <w:tcW w:w="8494" w:type="dxa"/>
            <w:tcBorders>
              <w:bottom w:val="single" w:sz="4" w:space="0" w:color="auto"/>
            </w:tcBorders>
          </w:tcPr>
          <w:p w14:paraId="5A49C7A2" w14:textId="77777777"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t xml:space="preserve">5. PROCEDIMENTOS E CRITÉRIOS DE AVALIAÇÃO: </w:t>
            </w:r>
          </w:p>
          <w:p w14:paraId="5B7C8278" w14:textId="77777777"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Cs/>
              </w:rPr>
              <w:t>A avaliação dar-se-á ao longo do processo de ensino aprendizagem a partir da produção de textos escritos e orais, levando em conta participação efetiva nas atividades (individuais, em duplas e em grupos) propostas em aula, bem como através dos três instrumentos de avaliação previstos no plano de ensino. Ademais, será proposta uma pesquisa sobre anglicismos encontrados na mídia brasileira e os alunos deverão desenvolver um produto que demonstre o conhecimento adquirido nesse processo (</w:t>
            </w:r>
            <w:r w:rsidR="00FE43D8" w:rsidRPr="00D2209E">
              <w:rPr>
                <w:rFonts w:ascii="Arial" w:hAnsi="Arial" w:cs="Arial"/>
                <w:bCs/>
              </w:rPr>
              <w:t>3</w:t>
            </w:r>
            <w:r w:rsidRPr="00D2209E">
              <w:rPr>
                <w:rFonts w:ascii="Arial" w:hAnsi="Arial" w:cs="Arial"/>
                <w:bCs/>
              </w:rPr>
              <w:t xml:space="preserve">,0). </w:t>
            </w:r>
            <w:r w:rsidR="007625E7" w:rsidRPr="00D2209E">
              <w:rPr>
                <w:rFonts w:ascii="Arial" w:hAnsi="Arial" w:cs="Arial"/>
                <w:bCs/>
              </w:rPr>
              <w:t>Apresentação oral em dupla</w:t>
            </w:r>
            <w:r w:rsidRPr="00D2209E">
              <w:rPr>
                <w:rFonts w:ascii="Arial" w:hAnsi="Arial" w:cs="Arial"/>
                <w:bCs/>
              </w:rPr>
              <w:t xml:space="preserve"> (3,0) Prova final individual e sem consulta (4,0). </w:t>
            </w:r>
          </w:p>
          <w:p w14:paraId="52A60FA8" w14:textId="77777777"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2209E">
              <w:rPr>
                <w:rFonts w:ascii="Arial" w:hAnsi="Arial" w:cs="Arial"/>
                <w:b/>
                <w:bCs/>
              </w:rPr>
              <w:t>Alunos em dependência:</w:t>
            </w:r>
            <w:r w:rsidRPr="00D2209E">
              <w:rPr>
                <w:rFonts w:ascii="Arial" w:hAnsi="Arial" w:cs="Arial"/>
                <w:bCs/>
              </w:rPr>
              <w:t xml:space="preserve"> Os alunos em dependência deverão agendar horário com o professor da disciplina até 14/03/2018 para juntos analisarem o plano de estudos, observando a presença obrigatória nas datas estabelecidas para as atividades avaliativas. </w:t>
            </w:r>
          </w:p>
        </w:tc>
      </w:tr>
    </w:tbl>
    <w:p w14:paraId="4D3FDBB3" w14:textId="77777777" w:rsidR="001B60F8" w:rsidRPr="00D2209E" w:rsidRDefault="001B60F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5A128B7C" w14:textId="77777777" w:rsidTr="008F03AD">
        <w:trPr>
          <w:trHeight w:val="1423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5DC3161" w14:textId="77777777" w:rsidR="0075667A" w:rsidRPr="00D2209E" w:rsidRDefault="0075667A" w:rsidP="0075667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171165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14:paraId="0B5F176E" w14:textId="77777777" w:rsidR="003A3DE1" w:rsidRPr="00D2209E" w:rsidRDefault="007625E7" w:rsidP="00AB2D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14:paraId="147DFA8D" w14:textId="77777777" w:rsidR="00AE09CC" w:rsidRPr="00D2209E" w:rsidRDefault="00AE09CC" w:rsidP="00AE09CC">
      <w:pPr>
        <w:pStyle w:val="Corpodetexto"/>
        <w:spacing w:after="240"/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70D5E06C" w14:textId="77777777" w:rsidTr="007733CF">
        <w:trPr>
          <w:trHeight w:val="2871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4001B948" w14:textId="77777777" w:rsidR="0075667A" w:rsidRPr="00D2209E" w:rsidRDefault="0075667A" w:rsidP="0075667A">
            <w:pPr>
              <w:pStyle w:val="Corpodetexto"/>
              <w:spacing w:after="240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7.Bibliografia básica:</w:t>
            </w:r>
          </w:p>
          <w:p w14:paraId="1D2DD2A1" w14:textId="77777777"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DICIONÁRIO Oxford Escolar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para Estudantes Brasileiros de Inglês. Oxford:</w:t>
            </w:r>
          </w:p>
          <w:p w14:paraId="01F62B4E" w14:textId="77777777"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Oxford </w:t>
            </w:r>
            <w:proofErr w:type="spellStart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University</w:t>
            </w:r>
            <w:proofErr w:type="spellEnd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Press, 2002.</w:t>
            </w:r>
          </w:p>
          <w:p w14:paraId="5BE80762" w14:textId="77777777"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MADEIRA, Fabio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Inglês e Algo Mais.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Paulo: Global, Ação Educativa</w:t>
            </w:r>
          </w:p>
          <w:p w14:paraId="6F700F58" w14:textId="77777777"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Assessoria, Pesquisa e Informação, 2004.</w:t>
            </w:r>
          </w:p>
          <w:p w14:paraId="3909A485" w14:textId="77777777"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MUNHOZ, Rosangela.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Inglês Instrumental: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Estratégias de Leitura. São Paulo: Texto Novo, 2002. 2 v.</w:t>
            </w:r>
          </w:p>
          <w:p w14:paraId="41F95E67" w14:textId="77777777" w:rsidR="003A3DE1" w:rsidRPr="0049487C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SOUZA, Adriana Grade Fiori. et al.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Leitura em Língua Inglesa: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uma abordagem instrumental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49487C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São Paulo: DISAL, 2005.</w:t>
            </w:r>
            <w:r w:rsidRPr="004948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16A77853" w14:textId="77777777"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Bibliografia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complementar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14:paraId="31BFD900" w14:textId="77777777"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 xml:space="preserve">MURPHY, Raymond. </w:t>
            </w: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Basic English Grammar</w:t>
            </w: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>. Cambridge, England: Cambridge University Press, 2001.</w:t>
            </w:r>
          </w:p>
          <w:p w14:paraId="27F4AE77" w14:textId="77777777" w:rsidR="00B533B2" w:rsidRPr="00D2209E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3B2">
              <w:rPr>
                <w:rFonts w:ascii="Arial" w:hAnsi="Arial" w:cs="Arial"/>
                <w:sz w:val="24"/>
                <w:szCs w:val="24"/>
              </w:rPr>
              <w:t xml:space="preserve">TEODOROV, Veronica. et al.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</w:rPr>
              <w:t>Freeway</w:t>
            </w:r>
            <w:proofErr w:type="spellEnd"/>
            <w:r w:rsidRPr="00B533B2">
              <w:rPr>
                <w:rFonts w:ascii="Arial" w:hAnsi="Arial" w:cs="Arial"/>
                <w:sz w:val="24"/>
                <w:szCs w:val="24"/>
              </w:rPr>
              <w:t>. 1v. São Paulo: Richmond Educação, 2010.</w:t>
            </w:r>
          </w:p>
        </w:tc>
      </w:tr>
    </w:tbl>
    <w:p w14:paraId="580F7D3A" w14:textId="77777777" w:rsidR="00AE09CC" w:rsidRPr="00D2209E" w:rsidRDefault="00AE09CC" w:rsidP="00AE09CC">
      <w:pPr>
        <w:rPr>
          <w:rFonts w:ascii="Arial" w:hAnsi="Arial" w:cs="Arial"/>
          <w:sz w:val="24"/>
          <w:szCs w:val="24"/>
        </w:rPr>
      </w:pPr>
    </w:p>
    <w:p w14:paraId="65440CC9" w14:textId="77777777" w:rsidR="00AE09CC" w:rsidRPr="00D2209E" w:rsidRDefault="003A3DE1" w:rsidP="00AE09CC">
      <w:pPr>
        <w:pStyle w:val="Cabealho"/>
        <w:spacing w:after="24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CRONOGRAMA: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577509BE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7EAB5860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INSTITUTO FEDERAL SUL-RIO-GRANDENSE - CÂMPUS SAPUCAIA DO SUL</w:t>
            </w:r>
          </w:p>
          <w:p w14:paraId="0E6A6785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14:paraId="23120A8C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AB2D6C" w:rsidRPr="00D2209E">
              <w:rPr>
                <w:rFonts w:ascii="Arial" w:hAnsi="Arial" w:cs="Arial"/>
                <w:szCs w:val="24"/>
              </w:rPr>
              <w:t>Língua</w:t>
            </w:r>
            <w:r w:rsidR="00AB2D6C"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AB2D6C" w:rsidRPr="00D2209E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AB2D6C" w:rsidRPr="00D2209E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14:paraId="062B5D4D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14:paraId="48A70E8A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14:paraId="4BE5AD7B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14:paraId="453D305C" w14:textId="3F4FDFA2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</w:t>
            </w:r>
            <w:r w:rsidR="00AB12D6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4003B370" w14:textId="77777777" w:rsidR="003A3DE1" w:rsidRPr="00D2209E" w:rsidRDefault="003A3DE1" w:rsidP="00C574BF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6684"/>
      </w:tblGrid>
      <w:tr w:rsidR="00AE09CC" w:rsidRPr="00D2209E" w14:paraId="7EB2CCE9" w14:textId="77777777" w:rsidTr="00C905C4">
        <w:tc>
          <w:tcPr>
            <w:tcW w:w="670" w:type="dxa"/>
          </w:tcPr>
          <w:p w14:paraId="69079B5D" w14:textId="77777777" w:rsidR="00AE09CC" w:rsidRPr="00D2209E" w:rsidRDefault="00AE09CC" w:rsidP="00C905C4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14:paraId="63E02A28" w14:textId="77777777" w:rsidR="00AE09CC" w:rsidRPr="00D2209E" w:rsidRDefault="00AE09CC" w:rsidP="00C905C4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6684" w:type="dxa"/>
          </w:tcPr>
          <w:p w14:paraId="29BE2589" w14:textId="77777777" w:rsidR="00AE09CC" w:rsidRPr="00D2209E" w:rsidRDefault="00AE09CC" w:rsidP="00C905C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1B60F8" w:rsidRPr="00D2209E" w14:paraId="295BE7CC" w14:textId="77777777" w:rsidTr="00C905C4">
        <w:tc>
          <w:tcPr>
            <w:tcW w:w="670" w:type="dxa"/>
          </w:tcPr>
          <w:p w14:paraId="2C6C062D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4735A5D1" w14:textId="180C96AE" w:rsidR="001B60F8" w:rsidRPr="00D2209E" w:rsidRDefault="00C363B0" w:rsidP="001B60F8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B60F8" w:rsidRPr="00D2209E">
              <w:rPr>
                <w:rFonts w:ascii="Arial" w:hAnsi="Arial" w:cs="Arial"/>
                <w:bCs/>
              </w:rPr>
              <w:t>1/0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684" w:type="dxa"/>
          </w:tcPr>
          <w:p w14:paraId="702728FA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Atividade de apresentação. </w:t>
            </w:r>
          </w:p>
        </w:tc>
      </w:tr>
      <w:tr w:rsidR="001B60F8" w:rsidRPr="00D2209E" w14:paraId="58527069" w14:textId="77777777" w:rsidTr="00C905C4">
        <w:tc>
          <w:tcPr>
            <w:tcW w:w="670" w:type="dxa"/>
          </w:tcPr>
          <w:p w14:paraId="45D84304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148FDC5A" w14:textId="2C61369F" w:rsidR="001B60F8" w:rsidRPr="00D2209E" w:rsidRDefault="00C363B0" w:rsidP="001B60F8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1B60F8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6E0531BF" w14:textId="65AB9E19" w:rsidR="001B60F8" w:rsidRPr="00D2209E" w:rsidRDefault="00552C2E" w:rsidP="001B60F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Discussão do plano de ensino e dos procedimentos e critérios de avaliação, </w:t>
            </w:r>
          </w:p>
        </w:tc>
      </w:tr>
      <w:tr w:rsidR="00552C2E" w:rsidRPr="00D2209E" w14:paraId="4458FF04" w14:textId="77777777" w:rsidTr="00C905C4">
        <w:tc>
          <w:tcPr>
            <w:tcW w:w="670" w:type="dxa"/>
          </w:tcPr>
          <w:p w14:paraId="6DAF4814" w14:textId="77777777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14:paraId="786D2298" w14:textId="756EF637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0DD520D3" w14:textId="03A3AE95" w:rsidR="00552C2E" w:rsidRPr="00D2209E" w:rsidRDefault="00552C2E" w:rsidP="00552C2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552C2E">
              <w:rPr>
                <w:rFonts w:ascii="Arial" w:hAnsi="Arial" w:cs="Arial"/>
              </w:rPr>
              <w:t>Cumprimentos e apresentações</w:t>
            </w:r>
            <w:r w:rsidRPr="00552C2E">
              <w:rPr>
                <w:rFonts w:ascii="Arial" w:hAnsi="Arial" w:cs="Arial"/>
              </w:rPr>
              <w:t xml:space="preserve"> em língua inglesa</w:t>
            </w:r>
            <w:r w:rsidRPr="00552C2E">
              <w:rPr>
                <w:rFonts w:ascii="Arial" w:hAnsi="Arial" w:cs="Arial"/>
              </w:rPr>
              <w:t>.</w:t>
            </w:r>
          </w:p>
        </w:tc>
      </w:tr>
      <w:tr w:rsidR="00552C2E" w:rsidRPr="00D2209E" w14:paraId="170DF61C" w14:textId="77777777" w:rsidTr="00C905C4">
        <w:tc>
          <w:tcPr>
            <w:tcW w:w="670" w:type="dxa"/>
          </w:tcPr>
          <w:p w14:paraId="253C176B" w14:textId="77777777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14:paraId="0D5B2AFB" w14:textId="668F0469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7D8CA11E" w14:textId="1B1DB0E9" w:rsidR="00552C2E" w:rsidRPr="00D2209E" w:rsidRDefault="00552C2E" w:rsidP="00552C2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2209E">
              <w:rPr>
                <w:rFonts w:ascii="Arial" w:hAnsi="Arial" w:cs="Arial"/>
                <w:bCs/>
              </w:rPr>
              <w:t>tividade de identificação de vocabulário encontrado na mídia brasileira em língua inglesa</w:t>
            </w:r>
            <w:r w:rsidRPr="00D2209E">
              <w:rPr>
                <w:rFonts w:ascii="Arial" w:hAnsi="Arial" w:cs="Arial"/>
              </w:rPr>
              <w:t>.</w:t>
            </w:r>
          </w:p>
        </w:tc>
      </w:tr>
      <w:tr w:rsidR="00552C2E" w:rsidRPr="00D2209E" w14:paraId="0476989D" w14:textId="77777777" w:rsidTr="00C905C4">
        <w:tc>
          <w:tcPr>
            <w:tcW w:w="670" w:type="dxa"/>
          </w:tcPr>
          <w:p w14:paraId="0DA74D8B" w14:textId="77777777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  <w:bCs/>
                <w:i/>
              </w:rPr>
              <w:lastRenderedPageBreak/>
              <w:t>5</w:t>
            </w:r>
          </w:p>
        </w:tc>
        <w:tc>
          <w:tcPr>
            <w:tcW w:w="1080" w:type="dxa"/>
          </w:tcPr>
          <w:p w14:paraId="665677E7" w14:textId="431CE720" w:rsidR="00552C2E" w:rsidRPr="00D2209E" w:rsidRDefault="00552C2E" w:rsidP="00552C2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1E42D1C8" w14:textId="0AAB9C38" w:rsidR="00552C2E" w:rsidRPr="00D2209E" w:rsidRDefault="00552C2E" w:rsidP="00552C2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Preparação para apresentação de anglicismos presentes na mídia brasileira.</w:t>
            </w:r>
          </w:p>
        </w:tc>
      </w:tr>
      <w:tr w:rsidR="00672E50" w:rsidRPr="00D2209E" w14:paraId="339E1DE0" w14:textId="77777777" w:rsidTr="00C905C4">
        <w:tc>
          <w:tcPr>
            <w:tcW w:w="670" w:type="dxa"/>
          </w:tcPr>
          <w:p w14:paraId="54C95FEE" w14:textId="77777777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4C71FD56" w14:textId="2F1F1831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04/09</w:t>
            </w:r>
          </w:p>
        </w:tc>
        <w:tc>
          <w:tcPr>
            <w:tcW w:w="6684" w:type="dxa"/>
          </w:tcPr>
          <w:p w14:paraId="4C1097D8" w14:textId="3C04D6EA" w:rsidR="00672E50" w:rsidRPr="00D2209E" w:rsidRDefault="00672E50" w:rsidP="00672E50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Apresentação de expressões e palavras da língua inglesa utilizadas no português brasileiro: 3,0.</w:t>
            </w:r>
          </w:p>
        </w:tc>
      </w:tr>
      <w:tr w:rsidR="00672E50" w:rsidRPr="00D2209E" w14:paraId="7E1D7A38" w14:textId="77777777" w:rsidTr="00C905C4">
        <w:tc>
          <w:tcPr>
            <w:tcW w:w="670" w:type="dxa"/>
          </w:tcPr>
          <w:p w14:paraId="53ECDD23" w14:textId="77777777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14:paraId="40EC5B7C" w14:textId="4B817A28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11/09</w:t>
            </w:r>
          </w:p>
        </w:tc>
        <w:tc>
          <w:tcPr>
            <w:tcW w:w="6684" w:type="dxa"/>
          </w:tcPr>
          <w:p w14:paraId="467E80BC" w14:textId="3C4F9CB0" w:rsidR="00672E50" w:rsidRPr="00D2209E" w:rsidRDefault="00E029F6" w:rsidP="00E029F6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Apresentação de expressões e palavras da língua inglesa utilizadas no português brasileiro: 3,0.</w:t>
            </w:r>
          </w:p>
        </w:tc>
      </w:tr>
      <w:tr w:rsidR="00672E50" w:rsidRPr="00D2209E" w14:paraId="65A78CA4" w14:textId="77777777" w:rsidTr="00C905C4">
        <w:tc>
          <w:tcPr>
            <w:tcW w:w="670" w:type="dxa"/>
          </w:tcPr>
          <w:p w14:paraId="4BE6B2F3" w14:textId="77777777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14:paraId="6C6BF0D0" w14:textId="23E662DD" w:rsidR="00672E50" w:rsidRPr="00D2209E" w:rsidRDefault="00672E50" w:rsidP="00672E50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18/09</w:t>
            </w:r>
          </w:p>
        </w:tc>
        <w:tc>
          <w:tcPr>
            <w:tcW w:w="6684" w:type="dxa"/>
          </w:tcPr>
          <w:p w14:paraId="040241EB" w14:textId="77777777" w:rsidR="00672E50" w:rsidRPr="00D2209E" w:rsidRDefault="00672E50" w:rsidP="00672E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Números aplicados à idade, horas, endereços e telefones.</w:t>
            </w:r>
          </w:p>
        </w:tc>
      </w:tr>
      <w:tr w:rsidR="00E029F6" w:rsidRPr="00D2209E" w14:paraId="6D985D79" w14:textId="77777777" w:rsidTr="00C905C4">
        <w:tc>
          <w:tcPr>
            <w:tcW w:w="670" w:type="dxa"/>
          </w:tcPr>
          <w:p w14:paraId="67CB593A" w14:textId="77777777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14:paraId="7F2AE440" w14:textId="31618C57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25/09</w:t>
            </w:r>
          </w:p>
        </w:tc>
        <w:tc>
          <w:tcPr>
            <w:tcW w:w="6684" w:type="dxa"/>
          </w:tcPr>
          <w:p w14:paraId="2B8377D1" w14:textId="5399D899" w:rsidR="00E029F6" w:rsidRPr="00D2209E" w:rsidRDefault="00E029F6" w:rsidP="00E029F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Números aplicados à idade, horas, endereços e telefones.</w:t>
            </w:r>
          </w:p>
        </w:tc>
      </w:tr>
      <w:tr w:rsidR="00E029F6" w:rsidRPr="00D2209E" w14:paraId="2C3D92E4" w14:textId="77777777" w:rsidTr="00C905C4">
        <w:tc>
          <w:tcPr>
            <w:tcW w:w="670" w:type="dxa"/>
          </w:tcPr>
          <w:p w14:paraId="0946CEEA" w14:textId="2A501BE7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14:paraId="7C7CA678" w14:textId="0A2FDE52" w:rsidR="00E029F6" w:rsidRPr="00F15E0E" w:rsidRDefault="00E029F6" w:rsidP="00E029F6">
            <w:pPr>
              <w:pStyle w:val="Cabealh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02/10</w:t>
            </w:r>
          </w:p>
        </w:tc>
        <w:tc>
          <w:tcPr>
            <w:tcW w:w="6684" w:type="dxa"/>
          </w:tcPr>
          <w:p w14:paraId="550B4407" w14:textId="7A195648" w:rsidR="00E029F6" w:rsidRPr="00F15E0E" w:rsidRDefault="00E029F6" w:rsidP="00E029F6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Idade e procedência.</w:t>
            </w:r>
          </w:p>
        </w:tc>
      </w:tr>
      <w:tr w:rsidR="00E029F6" w:rsidRPr="00D2209E" w14:paraId="1E28A5CF" w14:textId="77777777" w:rsidTr="00C905C4">
        <w:tc>
          <w:tcPr>
            <w:tcW w:w="670" w:type="dxa"/>
          </w:tcPr>
          <w:p w14:paraId="51390035" w14:textId="345C6A29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12C9C0C2" w14:textId="226D8B48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09/10</w:t>
            </w:r>
          </w:p>
        </w:tc>
        <w:tc>
          <w:tcPr>
            <w:tcW w:w="6684" w:type="dxa"/>
          </w:tcPr>
          <w:p w14:paraId="60F47B3C" w14:textId="77777777" w:rsidR="00E029F6" w:rsidRPr="00D2209E" w:rsidRDefault="00E029F6" w:rsidP="00E029F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209E">
              <w:rPr>
                <w:rFonts w:ascii="Arial" w:hAnsi="Arial" w:cs="Arial"/>
                <w:sz w:val="24"/>
                <w:szCs w:val="24"/>
              </w:rPr>
              <w:t>Atividade profissional; Estado civil e Endereço.</w:t>
            </w:r>
          </w:p>
        </w:tc>
      </w:tr>
      <w:tr w:rsidR="00E029F6" w:rsidRPr="00D2209E" w14:paraId="40D3C846" w14:textId="77777777" w:rsidTr="00C905C4">
        <w:tc>
          <w:tcPr>
            <w:tcW w:w="670" w:type="dxa"/>
          </w:tcPr>
          <w:p w14:paraId="186DB717" w14:textId="2EFC24D3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4415AC5F" w14:textId="0D77B209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16/10</w:t>
            </w:r>
          </w:p>
        </w:tc>
        <w:tc>
          <w:tcPr>
            <w:tcW w:w="6684" w:type="dxa"/>
          </w:tcPr>
          <w:p w14:paraId="0E828923" w14:textId="77777777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Hábitos alimentares, incluindo frutas e verduras.</w:t>
            </w:r>
          </w:p>
        </w:tc>
      </w:tr>
      <w:tr w:rsidR="00E029F6" w:rsidRPr="00D2209E" w14:paraId="39C164D5" w14:textId="77777777" w:rsidTr="00C905C4">
        <w:tc>
          <w:tcPr>
            <w:tcW w:w="670" w:type="dxa"/>
          </w:tcPr>
          <w:p w14:paraId="17B706FD" w14:textId="78CF0486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1080" w:type="dxa"/>
          </w:tcPr>
          <w:p w14:paraId="6393DE6A" w14:textId="424B87C3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23/10</w:t>
            </w:r>
          </w:p>
        </w:tc>
        <w:tc>
          <w:tcPr>
            <w:tcW w:w="6684" w:type="dxa"/>
          </w:tcPr>
          <w:p w14:paraId="3AC885CA" w14:textId="77777777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</w:rPr>
              <w:t>Hábitos alimentares, incluindo frutas e verduras.</w:t>
            </w:r>
          </w:p>
        </w:tc>
      </w:tr>
      <w:tr w:rsidR="00E029F6" w:rsidRPr="00D2209E" w14:paraId="2787FC26" w14:textId="77777777" w:rsidTr="00C905C4">
        <w:tc>
          <w:tcPr>
            <w:tcW w:w="670" w:type="dxa"/>
          </w:tcPr>
          <w:p w14:paraId="4B462009" w14:textId="08C6592A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14:paraId="5C47DF3F" w14:textId="3E3C2E9A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30/10</w:t>
            </w:r>
          </w:p>
        </w:tc>
        <w:tc>
          <w:tcPr>
            <w:tcW w:w="6684" w:type="dxa"/>
          </w:tcPr>
          <w:p w14:paraId="4C4C55E4" w14:textId="77777777" w:rsidR="00E029F6" w:rsidRPr="00D2209E" w:rsidRDefault="00E029F6" w:rsidP="00E029F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Apresentação</w:t>
            </w:r>
            <w:proofErr w:type="spellEnd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oral </w:t>
            </w:r>
            <w:proofErr w:type="spellStart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dupla</w:t>
            </w:r>
            <w:proofErr w:type="spellEnd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: 3,0.</w:t>
            </w:r>
          </w:p>
        </w:tc>
      </w:tr>
      <w:tr w:rsidR="00E029F6" w:rsidRPr="00D2209E" w14:paraId="6B0AFF00" w14:textId="77777777" w:rsidTr="00C905C4">
        <w:tc>
          <w:tcPr>
            <w:tcW w:w="670" w:type="dxa"/>
          </w:tcPr>
          <w:p w14:paraId="26E0FBFF" w14:textId="7CF7C7AE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14:paraId="20303656" w14:textId="6A907CB2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06/11</w:t>
            </w:r>
          </w:p>
        </w:tc>
        <w:tc>
          <w:tcPr>
            <w:tcW w:w="6684" w:type="dxa"/>
          </w:tcPr>
          <w:p w14:paraId="74A14CC4" w14:textId="77777777" w:rsidR="00E029F6" w:rsidRPr="00672E50" w:rsidRDefault="00E029F6" w:rsidP="00E029F6">
            <w:pPr>
              <w:pStyle w:val="Corpodetexto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672E50">
              <w:rPr>
                <w:rFonts w:ascii="Arial" w:hAnsi="Arial" w:cs="Arial"/>
                <w:bCs/>
                <w:szCs w:val="24"/>
              </w:rPr>
              <w:t>O corpo humano e e</w:t>
            </w:r>
            <w:r w:rsidRPr="00672E50">
              <w:rPr>
                <w:rFonts w:ascii="Arial" w:hAnsi="Arial" w:cs="Arial"/>
                <w:szCs w:val="24"/>
              </w:rPr>
              <w:t>sportes.</w:t>
            </w:r>
          </w:p>
        </w:tc>
      </w:tr>
      <w:tr w:rsidR="00E029F6" w:rsidRPr="00D2209E" w14:paraId="002D826A" w14:textId="77777777" w:rsidTr="00C905C4">
        <w:tc>
          <w:tcPr>
            <w:tcW w:w="670" w:type="dxa"/>
          </w:tcPr>
          <w:p w14:paraId="1FE59053" w14:textId="4BFE2A03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44DE743A" w14:textId="364B17C3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13/11</w:t>
            </w:r>
          </w:p>
        </w:tc>
        <w:tc>
          <w:tcPr>
            <w:tcW w:w="6684" w:type="dxa"/>
          </w:tcPr>
          <w:p w14:paraId="251DB821" w14:textId="77777777" w:rsidR="00E029F6" w:rsidRPr="00672E50" w:rsidRDefault="00E029F6" w:rsidP="00E029F6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672E50">
              <w:rPr>
                <w:rFonts w:ascii="Arial" w:hAnsi="Arial" w:cs="Arial"/>
                <w:bCs/>
                <w:szCs w:val="24"/>
              </w:rPr>
              <w:t xml:space="preserve">Verbo </w:t>
            </w:r>
            <w:proofErr w:type="spellStart"/>
            <w:r w:rsidRPr="00672E50">
              <w:rPr>
                <w:rFonts w:ascii="Arial" w:hAnsi="Arial" w:cs="Arial"/>
                <w:bCs/>
                <w:i/>
                <w:szCs w:val="24"/>
              </w:rPr>
              <w:t>to</w:t>
            </w:r>
            <w:proofErr w:type="spellEnd"/>
            <w:r w:rsidRPr="00672E50">
              <w:rPr>
                <w:rFonts w:ascii="Arial" w:hAnsi="Arial" w:cs="Arial"/>
                <w:bCs/>
                <w:i/>
                <w:szCs w:val="24"/>
              </w:rPr>
              <w:t xml:space="preserve"> be</w:t>
            </w:r>
            <w:r w:rsidRPr="00672E50">
              <w:rPr>
                <w:rFonts w:ascii="Arial" w:hAnsi="Arial" w:cs="Arial"/>
                <w:bCs/>
                <w:szCs w:val="24"/>
              </w:rPr>
              <w:t>; Pronomes pessoais e interrogativos.</w:t>
            </w:r>
          </w:p>
        </w:tc>
      </w:tr>
      <w:tr w:rsidR="00E029F6" w:rsidRPr="00D2209E" w14:paraId="5CF4EB51" w14:textId="77777777" w:rsidTr="00C905C4">
        <w:tc>
          <w:tcPr>
            <w:tcW w:w="670" w:type="dxa"/>
          </w:tcPr>
          <w:p w14:paraId="6CF0C75D" w14:textId="11170D05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14:paraId="6C1D3717" w14:textId="71116922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20/11</w:t>
            </w:r>
          </w:p>
        </w:tc>
        <w:tc>
          <w:tcPr>
            <w:tcW w:w="6684" w:type="dxa"/>
          </w:tcPr>
          <w:p w14:paraId="37D762C5" w14:textId="77777777" w:rsidR="00E029F6" w:rsidRPr="00D2209E" w:rsidRDefault="00E029F6" w:rsidP="00E029F6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A composição familiar através de fotos.</w:t>
            </w:r>
          </w:p>
        </w:tc>
      </w:tr>
      <w:tr w:rsidR="00E029F6" w:rsidRPr="00D2209E" w14:paraId="578E9B3B" w14:textId="77777777" w:rsidTr="00C905C4">
        <w:tc>
          <w:tcPr>
            <w:tcW w:w="670" w:type="dxa"/>
          </w:tcPr>
          <w:p w14:paraId="3AF474C4" w14:textId="11AAC051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14:paraId="4F306416" w14:textId="14A3EE4E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27/11</w:t>
            </w:r>
          </w:p>
        </w:tc>
        <w:tc>
          <w:tcPr>
            <w:tcW w:w="6684" w:type="dxa"/>
          </w:tcPr>
          <w:p w14:paraId="0E7C7484" w14:textId="77777777" w:rsidR="00E029F6" w:rsidRPr="00D2209E" w:rsidRDefault="00E029F6" w:rsidP="00E029F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15E0E">
              <w:rPr>
                <w:rFonts w:ascii="Arial" w:hAnsi="Arial" w:cs="Arial"/>
                <w:sz w:val="24"/>
                <w:szCs w:val="24"/>
              </w:rPr>
              <w:t>Grau comparativo e superlativo do adjetivo.</w:t>
            </w:r>
          </w:p>
        </w:tc>
      </w:tr>
      <w:tr w:rsidR="00E029F6" w:rsidRPr="00D2209E" w14:paraId="7F7A9CD6" w14:textId="77777777" w:rsidTr="00C905C4">
        <w:tc>
          <w:tcPr>
            <w:tcW w:w="670" w:type="dxa"/>
          </w:tcPr>
          <w:p w14:paraId="14E617E1" w14:textId="52D261B1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14:paraId="5A2EC65D" w14:textId="63224452" w:rsidR="00E029F6" w:rsidRPr="00F15E0E" w:rsidRDefault="00E029F6" w:rsidP="00E029F6">
            <w:pPr>
              <w:pStyle w:val="Cabealh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04/12</w:t>
            </w:r>
          </w:p>
        </w:tc>
        <w:tc>
          <w:tcPr>
            <w:tcW w:w="6684" w:type="dxa"/>
          </w:tcPr>
          <w:p w14:paraId="4F7CBD65" w14:textId="0106F0F3" w:rsidR="00E029F6" w:rsidRPr="00F15E0E" w:rsidRDefault="00E029F6" w:rsidP="00E029F6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 w:rsidRPr="00D2209E">
              <w:rPr>
                <w:rFonts w:ascii="Arial" w:hAnsi="Arial" w:cs="Arial"/>
              </w:rPr>
              <w:t>valiação final do semestre: 4,0.</w:t>
            </w:r>
          </w:p>
        </w:tc>
      </w:tr>
      <w:tr w:rsidR="00E029F6" w:rsidRPr="00D2209E" w14:paraId="1CBA67B6" w14:textId="77777777" w:rsidTr="00C905C4">
        <w:tc>
          <w:tcPr>
            <w:tcW w:w="670" w:type="dxa"/>
          </w:tcPr>
          <w:p w14:paraId="1DDFB315" w14:textId="239B5841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14:paraId="29E5F17D" w14:textId="117F1485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11/12</w:t>
            </w:r>
          </w:p>
        </w:tc>
        <w:tc>
          <w:tcPr>
            <w:tcW w:w="6684" w:type="dxa"/>
          </w:tcPr>
          <w:p w14:paraId="756E1F79" w14:textId="41BA6B15" w:rsidR="00E029F6" w:rsidRPr="00D2209E" w:rsidRDefault="00E029F6" w:rsidP="00E029F6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Re</w:t>
            </w:r>
            <w:r>
              <w:rPr>
                <w:rFonts w:ascii="Arial" w:hAnsi="Arial" w:cs="Arial"/>
                <w:bCs/>
              </w:rPr>
              <w:t xml:space="preserve">cuperação do semestre e </w:t>
            </w:r>
            <w:proofErr w:type="gramStart"/>
            <w:r>
              <w:rPr>
                <w:rFonts w:ascii="Arial" w:hAnsi="Arial" w:cs="Arial"/>
                <w:bCs/>
              </w:rPr>
              <w:t>resultados finais</w:t>
            </w:r>
            <w:proofErr w:type="gramEnd"/>
            <w:r w:rsidRPr="00D2209E">
              <w:rPr>
                <w:rFonts w:ascii="Arial" w:hAnsi="Arial" w:cs="Arial"/>
                <w:bCs/>
              </w:rPr>
              <w:t>.</w:t>
            </w:r>
          </w:p>
        </w:tc>
      </w:tr>
    </w:tbl>
    <w:p w14:paraId="5DA96290" w14:textId="77777777" w:rsidR="00406C28" w:rsidRDefault="00406C2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14:paraId="394354F8" w14:textId="25716A31" w:rsidR="00552C2E" w:rsidRPr="00D2209E" w:rsidRDefault="00552C2E" w:rsidP="00552C2E">
      <w:pPr>
        <w:pStyle w:val="Cabealho"/>
        <w:spacing w:line="240" w:lineRule="auto"/>
        <w:jc w:val="left"/>
        <w:rPr>
          <w:rFonts w:ascii="Arial" w:hAnsi="Arial" w:cs="Arial"/>
          <w:bCs/>
        </w:rPr>
      </w:pPr>
    </w:p>
    <w:p w14:paraId="463712A4" w14:textId="7A2F7BC1" w:rsidR="00406C28" w:rsidRDefault="00406C28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49D2FFBC" w14:textId="77777777" w:rsidR="006D2374" w:rsidRPr="00A44E4E" w:rsidRDefault="006D2374" w:rsidP="006D237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3EA9A730" w14:textId="77777777" w:rsidR="006D2374" w:rsidRDefault="006D2374" w:rsidP="006D237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14:paraId="0D7FB8C1" w14:textId="77777777" w:rsidR="006D2374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14:paraId="77DF6F32" w14:textId="77777777" w:rsidR="00406C28" w:rsidRPr="00A44E4E" w:rsidRDefault="00406C28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6D2374" w:rsidRPr="00A44E4E" w14:paraId="0BCCA98C" w14:textId="77777777" w:rsidTr="00C905C4">
        <w:tc>
          <w:tcPr>
            <w:tcW w:w="6204" w:type="dxa"/>
          </w:tcPr>
          <w:p w14:paraId="51B9BC03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14:paraId="5D6E99D4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7103294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3714C6E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C8DEAC1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14:paraId="1B73E34E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14:paraId="47E3DE1C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2374" w:rsidRPr="00A44E4E" w14:paraId="15A3A887" w14:textId="77777777" w:rsidTr="00C905C4">
        <w:tc>
          <w:tcPr>
            <w:tcW w:w="6204" w:type="dxa"/>
          </w:tcPr>
          <w:p w14:paraId="45911D60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14:paraId="6B20CA95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8A6BF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F1C787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804D39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1D1F72FA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A8AB08B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14:paraId="7ECCDCE2" w14:textId="77777777" w:rsidTr="00C905C4">
        <w:tc>
          <w:tcPr>
            <w:tcW w:w="6204" w:type="dxa"/>
          </w:tcPr>
          <w:p w14:paraId="42850953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14:paraId="04C39D88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7F1EDB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F9718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E43DE5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672773A6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F8C9213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14:paraId="5AE07F35" w14:textId="77777777" w:rsidTr="00C905C4">
        <w:tc>
          <w:tcPr>
            <w:tcW w:w="6204" w:type="dxa"/>
          </w:tcPr>
          <w:p w14:paraId="1442BF38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14:paraId="5FAE7739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20A22B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FA2B01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50A7F7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2648B06F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DA555FC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14:paraId="7FDF5FDE" w14:textId="77777777" w:rsidTr="00C905C4">
        <w:tc>
          <w:tcPr>
            <w:tcW w:w="6204" w:type="dxa"/>
          </w:tcPr>
          <w:p w14:paraId="717D0C36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14:paraId="654A6C66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2D7DC3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3E9395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B08AC8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49C8D15B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8145A77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14:paraId="3457747E" w14:textId="77777777" w:rsidTr="00C905C4">
        <w:tc>
          <w:tcPr>
            <w:tcW w:w="6204" w:type="dxa"/>
          </w:tcPr>
          <w:p w14:paraId="376DC348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14:paraId="08E96FE9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6ED72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802A46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E27CA5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49D4AF24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F4FD2D0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14:paraId="49814BF9" w14:textId="77777777" w:rsidTr="00C905C4">
        <w:tc>
          <w:tcPr>
            <w:tcW w:w="6204" w:type="dxa"/>
          </w:tcPr>
          <w:p w14:paraId="1A1CD43A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14:paraId="5F066F5D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EB28C4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7A2D9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7F28CA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1B4C8B93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2935719" w14:textId="77777777" w:rsidR="006D2374" w:rsidRPr="00A44E4E" w:rsidRDefault="006D2374" w:rsidP="00C905C4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4C6CE6" w14:textId="77777777" w:rsidR="006D2374" w:rsidRPr="00A44E4E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E256D">
        <w:rPr>
          <w:rFonts w:ascii="Arial" w:hAnsi="Arial" w:cs="Arial"/>
          <w:b/>
          <w:sz w:val="24"/>
          <w:szCs w:val="24"/>
        </w:rPr>
        <w:t>Observação:</w:t>
      </w:r>
      <w:r w:rsidRPr="00A44E4E">
        <w:rPr>
          <w:rFonts w:ascii="Arial" w:hAnsi="Arial" w:cs="Arial"/>
          <w:sz w:val="24"/>
          <w:szCs w:val="24"/>
        </w:rPr>
        <w:t xml:space="preserve"> Em caso de desempenhos muito díspares no mesmo grupo, cada aluno será avaliado individualmente nos itens 3 e 5.</w:t>
      </w:r>
    </w:p>
    <w:p w14:paraId="0EFA5414" w14:textId="77777777" w:rsidR="006D2374" w:rsidRDefault="006D2374">
      <w:pPr>
        <w:rPr>
          <w:rFonts w:ascii="Arial" w:hAnsi="Arial" w:cs="Arial"/>
          <w:sz w:val="24"/>
          <w:szCs w:val="24"/>
        </w:rPr>
      </w:pPr>
    </w:p>
    <w:p w14:paraId="3478304D" w14:textId="77777777" w:rsidR="006D2374" w:rsidRPr="00D2209E" w:rsidRDefault="006D2374">
      <w:pPr>
        <w:rPr>
          <w:rFonts w:ascii="Arial" w:hAnsi="Arial" w:cs="Arial"/>
          <w:sz w:val="24"/>
          <w:szCs w:val="24"/>
        </w:rPr>
      </w:pPr>
    </w:p>
    <w:sectPr w:rsidR="006D2374" w:rsidRPr="00D2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3"/>
    <w:rsid w:val="000720A1"/>
    <w:rsid w:val="000A0FF1"/>
    <w:rsid w:val="000F302C"/>
    <w:rsid w:val="00171165"/>
    <w:rsid w:val="001B117A"/>
    <w:rsid w:val="001B60F8"/>
    <w:rsid w:val="001F1A4F"/>
    <w:rsid w:val="0024524E"/>
    <w:rsid w:val="00265A49"/>
    <w:rsid w:val="003A3DE1"/>
    <w:rsid w:val="00406C28"/>
    <w:rsid w:val="00413232"/>
    <w:rsid w:val="0049487C"/>
    <w:rsid w:val="004A54B3"/>
    <w:rsid w:val="004C27C3"/>
    <w:rsid w:val="00552C2E"/>
    <w:rsid w:val="005E256D"/>
    <w:rsid w:val="006725CF"/>
    <w:rsid w:val="00672E50"/>
    <w:rsid w:val="006941CF"/>
    <w:rsid w:val="006A5BB0"/>
    <w:rsid w:val="006D2374"/>
    <w:rsid w:val="006D7DC0"/>
    <w:rsid w:val="0075667A"/>
    <w:rsid w:val="007625E7"/>
    <w:rsid w:val="007626C0"/>
    <w:rsid w:val="007733CF"/>
    <w:rsid w:val="00803200"/>
    <w:rsid w:val="00874D9F"/>
    <w:rsid w:val="008F03AD"/>
    <w:rsid w:val="00AB12D6"/>
    <w:rsid w:val="00AB2D6C"/>
    <w:rsid w:val="00AE09CC"/>
    <w:rsid w:val="00B40726"/>
    <w:rsid w:val="00B533B2"/>
    <w:rsid w:val="00BE3494"/>
    <w:rsid w:val="00BE3708"/>
    <w:rsid w:val="00C363B0"/>
    <w:rsid w:val="00C574BF"/>
    <w:rsid w:val="00C905C4"/>
    <w:rsid w:val="00D2209E"/>
    <w:rsid w:val="00D51322"/>
    <w:rsid w:val="00DA2512"/>
    <w:rsid w:val="00E029F6"/>
    <w:rsid w:val="00E9046C"/>
    <w:rsid w:val="00F15E0E"/>
    <w:rsid w:val="00F34CFC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23C0"/>
  <w15:chartTrackingRefBased/>
  <w15:docId w15:val="{010B90AE-DF52-4764-8EBB-9122D3A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E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9CC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0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E09C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rsid w:val="00AE09CC"/>
    <w:rPr>
      <w:i/>
      <w:iCs/>
    </w:rPr>
  </w:style>
  <w:style w:type="character" w:customStyle="1" w:styleId="publicationdate2">
    <w:name w:val="publicationdate2"/>
    <w:basedOn w:val="Fontepargpadro"/>
    <w:rsid w:val="00AE09CC"/>
  </w:style>
  <w:style w:type="paragraph" w:styleId="Corpodetexto2">
    <w:name w:val="Body Text 2"/>
    <w:basedOn w:val="Normal"/>
    <w:link w:val="Corpodetexto2Char"/>
    <w:uiPriority w:val="99"/>
    <w:semiHidden/>
    <w:unhideWhenUsed/>
    <w:rsid w:val="00AE09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09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AE09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E09C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AB2D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D6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6D237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27B5-E48A-4D31-A43E-5526C0C4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32</cp:revision>
  <dcterms:created xsi:type="dcterms:W3CDTF">2018-02-27T18:56:00Z</dcterms:created>
  <dcterms:modified xsi:type="dcterms:W3CDTF">2019-08-01T00:47:00Z</dcterms:modified>
</cp:coreProperties>
</file>