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ricebk" type="frame"/>
    </v:background>
  </w:background>
  <w:body>
    <w:p w:rsidR="008C6EFB" w:rsidRPr="00673BD5" w:rsidRDefault="008C6EFB" w:rsidP="00673BD5">
      <w:pPr>
        <w:widowControl w:val="0"/>
        <w:spacing w:line="240" w:lineRule="auto"/>
        <w:jc w:val="center"/>
        <w:rPr>
          <w:b/>
          <w:snapToGrid w:val="0"/>
          <w:color w:val="auto"/>
        </w:rPr>
      </w:pPr>
    </w:p>
    <w:p w:rsidR="00BA4A51" w:rsidRPr="00673BD5" w:rsidRDefault="00BA4A51" w:rsidP="00673BD5">
      <w:pPr>
        <w:widowControl w:val="0"/>
        <w:spacing w:line="240" w:lineRule="auto"/>
        <w:jc w:val="center"/>
        <w:rPr>
          <w:b/>
          <w:snapToGrid w:val="0"/>
          <w:color w:val="auto"/>
        </w:rPr>
      </w:pPr>
      <w:r w:rsidRPr="00673BD5">
        <w:rPr>
          <w:b/>
          <w:snapToGrid w:val="0"/>
          <w:color w:val="auto"/>
        </w:rPr>
        <w:t>PLANO DE ENSINO</w:t>
      </w:r>
    </w:p>
    <w:p w:rsidR="00BA4A51" w:rsidRPr="00673BD5" w:rsidRDefault="00BA4A51" w:rsidP="00673BD5">
      <w:pPr>
        <w:widowControl w:val="0"/>
        <w:spacing w:line="240" w:lineRule="auto"/>
        <w:jc w:val="center"/>
        <w:rPr>
          <w:snapToGrid w:val="0"/>
          <w:color w:val="auto"/>
        </w:rPr>
      </w:pP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napToGrid w:val="0"/>
          <w:color w:val="auto"/>
        </w:rPr>
      </w:pPr>
      <w:r w:rsidRPr="00673BD5">
        <w:rPr>
          <w:snapToGrid w:val="0"/>
          <w:color w:val="auto"/>
        </w:rPr>
        <w:t>MEC/SETEC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napToGrid w:val="0"/>
          <w:color w:val="auto"/>
        </w:rPr>
      </w:pPr>
      <w:r w:rsidRPr="00673BD5">
        <w:rPr>
          <w:snapToGrid w:val="0"/>
          <w:color w:val="auto"/>
        </w:rPr>
        <w:t>Pró-reitoria de Ensino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napToGrid w:val="0"/>
          <w:color w:val="auto"/>
        </w:rPr>
      </w:pPr>
      <w:r w:rsidRPr="00673BD5">
        <w:rPr>
          <w:b/>
          <w:snapToGrid w:val="0"/>
          <w:color w:val="auto"/>
        </w:rPr>
        <w:t>INSTITUTO FEDERAL SUL-RIO-GRANDENSE - CAMPUS SAPUCAIA DO SUL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Curso: </w:t>
      </w:r>
      <w:r w:rsidR="00602EBA" w:rsidRPr="00673BD5">
        <w:rPr>
          <w:snapToGrid w:val="0"/>
          <w:color w:val="auto"/>
        </w:rPr>
        <w:t xml:space="preserve"> Técnico em Administração – Modalidade PROEJA</w:t>
      </w:r>
    </w:p>
    <w:p w:rsidR="00BA4A51" w:rsidRPr="00673BD5" w:rsidRDefault="00602EBA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Disciplina:  </w:t>
      </w:r>
      <w:r w:rsidR="00000CEA" w:rsidRPr="00673BD5">
        <w:rPr>
          <w:snapToGrid w:val="0"/>
          <w:color w:val="auto"/>
        </w:rPr>
        <w:t xml:space="preserve">Estatística </w:t>
      </w:r>
    </w:p>
    <w:p w:rsidR="00BA4A51" w:rsidRPr="00673BD5" w:rsidRDefault="00BA4A51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>Turma (s):</w:t>
      </w:r>
      <w:r w:rsidR="00000CEA" w:rsidRPr="00673BD5">
        <w:rPr>
          <w:snapToGrid w:val="0"/>
          <w:color w:val="auto"/>
        </w:rPr>
        <w:t xml:space="preserve"> 4</w:t>
      </w:r>
      <w:r w:rsidR="00602EBA" w:rsidRPr="00673BD5">
        <w:rPr>
          <w:snapToGrid w:val="0"/>
          <w:color w:val="auto"/>
        </w:rPr>
        <w:t>F</w:t>
      </w:r>
    </w:p>
    <w:p w:rsidR="00BA4A51" w:rsidRPr="00673BD5" w:rsidRDefault="00BA4A51" w:rsidP="00673BD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outlineLvl w:val="6"/>
        <w:rPr>
          <w:snapToGrid w:val="0"/>
          <w:color w:val="auto"/>
        </w:rPr>
      </w:pPr>
      <w:r w:rsidRPr="00673BD5">
        <w:rPr>
          <w:snapToGrid w:val="0"/>
          <w:color w:val="auto"/>
        </w:rPr>
        <w:t>Professor(a):</w:t>
      </w:r>
      <w:r w:rsidR="00602EBA" w:rsidRPr="00673BD5">
        <w:rPr>
          <w:snapToGrid w:val="0"/>
          <w:color w:val="auto"/>
        </w:rPr>
        <w:t xml:space="preserve"> Fabio Roberto Moraes Lemes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Carga horária total: </w:t>
      </w:r>
      <w:r w:rsidR="00000CEA" w:rsidRPr="00673BD5">
        <w:rPr>
          <w:snapToGrid w:val="0"/>
          <w:color w:val="auto"/>
        </w:rPr>
        <w:t>30</w:t>
      </w:r>
      <w:r w:rsidR="00602EBA" w:rsidRPr="00673BD5">
        <w:rPr>
          <w:snapToGrid w:val="0"/>
          <w:color w:val="auto"/>
        </w:rPr>
        <w:t>h</w:t>
      </w:r>
    </w:p>
    <w:p w:rsidR="009F7C38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Ano/semestre:  </w:t>
      </w:r>
      <w:r w:rsidR="00C25604">
        <w:rPr>
          <w:snapToGrid w:val="0"/>
          <w:color w:val="auto"/>
        </w:rPr>
        <w:t>2</w:t>
      </w:r>
      <w:r w:rsidR="00602EBA" w:rsidRPr="00673BD5">
        <w:rPr>
          <w:snapToGrid w:val="0"/>
          <w:color w:val="auto"/>
        </w:rPr>
        <w:t>/201</w:t>
      </w:r>
      <w:r w:rsidR="00A23CA8">
        <w:rPr>
          <w:snapToGrid w:val="0"/>
          <w:color w:val="auto"/>
        </w:rPr>
        <w:t>7</w:t>
      </w:r>
      <w:r w:rsidRPr="00673BD5">
        <w:rPr>
          <w:snapToGrid w:val="0"/>
          <w:color w:val="auto"/>
        </w:rPr>
        <w:t xml:space="preserve">     </w:t>
      </w:r>
    </w:p>
    <w:p w:rsidR="009F7C38" w:rsidRPr="00673BD5" w:rsidRDefault="009F7C38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e-mail: </w:t>
      </w:r>
      <w:hyperlink r:id="rId9" w:history="1">
        <w:r w:rsidRPr="00673BD5">
          <w:rPr>
            <w:rStyle w:val="Hyperlink"/>
            <w:snapToGrid w:val="0"/>
          </w:rPr>
          <w:t>professorfabiolemes@yahoo.com.br</w:t>
        </w:r>
      </w:hyperlink>
      <w:r w:rsidRPr="00673BD5">
        <w:rPr>
          <w:snapToGrid w:val="0"/>
          <w:color w:val="auto"/>
        </w:rPr>
        <w:t xml:space="preserve"> </w:t>
      </w:r>
    </w:p>
    <w:p w:rsidR="00BA4A51" w:rsidRPr="00673BD5" w:rsidRDefault="00BA4A51" w:rsidP="00673BD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</w:rPr>
      </w:pPr>
      <w:r w:rsidRPr="00673BD5">
        <w:rPr>
          <w:snapToGrid w:val="0"/>
          <w:color w:val="auto"/>
        </w:rPr>
        <w:t xml:space="preserve">                                                               </w:t>
      </w:r>
    </w:p>
    <w:p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673BD5" w:rsidTr="00727FA7">
        <w:tc>
          <w:tcPr>
            <w:tcW w:w="9568" w:type="dxa"/>
          </w:tcPr>
          <w:p w:rsidR="00BA4A51" w:rsidRPr="00673BD5" w:rsidRDefault="00BA4A51" w:rsidP="00673BD5">
            <w:pPr>
              <w:widowControl w:val="0"/>
              <w:spacing w:before="120" w:line="240" w:lineRule="auto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1.EMENTA:</w:t>
            </w:r>
            <w:r w:rsidR="00602EBA" w:rsidRPr="00673BD5">
              <w:rPr>
                <w:b/>
                <w:color w:val="auto"/>
                <w:lang w:eastAsia="en-US"/>
              </w:rPr>
              <w:t xml:space="preserve"> </w:t>
            </w:r>
            <w:r w:rsidR="00000CEA" w:rsidRPr="00673BD5">
              <w:t xml:space="preserve">Os principais conceitos de estatística básica, visando proporcionar uma visão abrangente dos campos que compõem esta disciplina objetivando uma melhor capacidade de interpretação dos fenômenos naturais e sociais relacionados ao assunto. Medidas de Posição, Medidas de Dispersão, Tabela de </w:t>
            </w:r>
            <w:r w:rsidR="00A23CA8" w:rsidRPr="00673BD5">
              <w:t>Frequências</w:t>
            </w:r>
            <w:r w:rsidR="00000CEA" w:rsidRPr="00673BD5">
              <w:t xml:space="preserve">, Gráficos, Projetos básicos para levantamento de dados. Probabilidade, </w:t>
            </w:r>
            <w:r w:rsidR="00A23CA8" w:rsidRPr="00673BD5">
              <w:t>variável</w:t>
            </w:r>
            <w:r w:rsidR="00000CEA" w:rsidRPr="00673BD5">
              <w:t xml:space="preserve"> qualitativa, Variável quantitativa, Variável quantitativa discreta e contínua, Distribuições de Amostragem.</w:t>
            </w:r>
          </w:p>
          <w:p w:rsidR="00AF37B4" w:rsidRPr="00673BD5" w:rsidRDefault="00AF37B4" w:rsidP="00673BD5">
            <w:pPr>
              <w:widowControl w:val="0"/>
              <w:spacing w:before="120" w:line="240" w:lineRule="auto"/>
              <w:jc w:val="left"/>
              <w:rPr>
                <w:b/>
                <w:color w:val="auto"/>
                <w:lang w:eastAsia="en-US"/>
              </w:rPr>
            </w:pPr>
          </w:p>
        </w:tc>
      </w:tr>
    </w:tbl>
    <w:p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673BD5" w:rsidTr="00727FA7">
        <w:tc>
          <w:tcPr>
            <w:tcW w:w="9568" w:type="dxa"/>
          </w:tcPr>
          <w:p w:rsidR="00AF37B4" w:rsidRPr="00673BD5" w:rsidRDefault="00BA4A51" w:rsidP="00673BD5">
            <w:pPr>
              <w:pStyle w:val="Corpodetexto"/>
              <w:spacing w:line="240" w:lineRule="auto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2.OBJETIVOS:</w:t>
            </w:r>
            <w:r w:rsidR="00602EBA" w:rsidRPr="00673BD5">
              <w:rPr>
                <w:b/>
                <w:color w:val="auto"/>
                <w:lang w:eastAsia="en-US"/>
              </w:rPr>
              <w:t xml:space="preserve"> </w:t>
            </w:r>
            <w:r w:rsidR="00A23CA8" w:rsidRPr="00673BD5">
              <w:rPr>
                <w:b/>
                <w:color w:val="auto"/>
                <w:lang w:eastAsia="en-US"/>
              </w:rPr>
              <w:t xml:space="preserve"> </w:t>
            </w:r>
            <w:r w:rsidR="00A23CA8" w:rsidRPr="00673BD5">
              <w:rPr>
                <w:bCs/>
              </w:rPr>
              <w:t>propiciar</w:t>
            </w:r>
            <w:r w:rsidR="00602EBA" w:rsidRPr="00673BD5">
              <w:rPr>
                <w:bCs/>
              </w:rPr>
              <w:t xml:space="preserve"> que o estudante do curso Técnico em Administração </w:t>
            </w:r>
            <w:r w:rsidR="00000CEA" w:rsidRPr="00673BD5">
              <w:rPr>
                <w:bCs/>
              </w:rPr>
              <w:t>se aproprie de métodos para coleta, organização, resumo, apresentação e análise dos dados quantitativos, bem como obter conclusões válidas e que, por fim, possam auxiliar na tomada de decisões.</w:t>
            </w:r>
          </w:p>
        </w:tc>
      </w:tr>
    </w:tbl>
    <w:p w:rsidR="00BA4A51" w:rsidRPr="00673BD5" w:rsidRDefault="00BA4A51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p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E6BE3" w:rsidRPr="00673BD5" w:rsidTr="00727FA7">
        <w:tc>
          <w:tcPr>
            <w:tcW w:w="9568" w:type="dxa"/>
          </w:tcPr>
          <w:p w:rsidR="00BE6BE3" w:rsidRPr="00673BD5" w:rsidRDefault="00BE6BE3" w:rsidP="00673BD5">
            <w:pPr>
              <w:widowControl w:val="0"/>
              <w:spacing w:before="120" w:line="240" w:lineRule="auto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3.</w:t>
            </w:r>
            <w:r w:rsidR="00602EBA" w:rsidRPr="00673BD5">
              <w:rPr>
                <w:b/>
                <w:color w:val="auto"/>
                <w:lang w:eastAsia="en-US"/>
              </w:rPr>
              <w:t xml:space="preserve"> </w:t>
            </w:r>
            <w:r w:rsidRPr="00673BD5">
              <w:rPr>
                <w:b/>
                <w:color w:val="auto"/>
                <w:lang w:eastAsia="en-US"/>
              </w:rPr>
              <w:t>ESTRATÉGIAS DE INTERDISCIPLINARIDADE (não obrigatória):</w:t>
            </w:r>
            <w:r w:rsidR="00602EBA" w:rsidRPr="00673BD5">
              <w:rPr>
                <w:b/>
                <w:color w:val="auto"/>
                <w:lang w:eastAsia="en-US"/>
              </w:rPr>
              <w:t xml:space="preserve"> </w:t>
            </w:r>
          </w:p>
          <w:p w:rsidR="00AF37B4" w:rsidRPr="00A23CA8" w:rsidRDefault="00A23CA8" w:rsidP="00A23CA8">
            <w:pPr>
              <w:widowControl w:val="0"/>
              <w:spacing w:before="120" w:line="240" w:lineRule="auto"/>
              <w:rPr>
                <w:color w:val="auto"/>
                <w:lang w:eastAsia="en-US"/>
              </w:rPr>
            </w:pPr>
            <w:r w:rsidRPr="00A23CA8">
              <w:rPr>
                <w:color w:val="auto"/>
                <w:lang w:eastAsia="en-US"/>
              </w:rPr>
              <w:t>Os estudantes serão estimulados a iniciarem o planejamento de uma pesquisa com a utilização do método estatístico, em sintonia com outros campos de conhecimento, visando a aplicação no próximo semestre.</w:t>
            </w:r>
          </w:p>
        </w:tc>
      </w:tr>
    </w:tbl>
    <w:p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p w:rsidR="00BE6BE3" w:rsidRPr="00673BD5" w:rsidRDefault="00BE6BE3" w:rsidP="00673BD5">
      <w:pPr>
        <w:widowControl w:val="0"/>
        <w:spacing w:line="240" w:lineRule="auto"/>
        <w:jc w:val="left"/>
        <w:rPr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673BD5" w:rsidTr="00727FA7">
        <w:tc>
          <w:tcPr>
            <w:tcW w:w="9568" w:type="dxa"/>
          </w:tcPr>
          <w:p w:rsidR="00BA4A51" w:rsidRPr="00673BD5" w:rsidRDefault="00BE6BE3" w:rsidP="00673BD5">
            <w:pPr>
              <w:widowControl w:val="0"/>
              <w:spacing w:before="120" w:line="240" w:lineRule="auto"/>
              <w:jc w:val="left"/>
              <w:rPr>
                <w:b/>
                <w:color w:val="auto"/>
                <w:lang w:eastAsia="en-US"/>
              </w:rPr>
            </w:pPr>
            <w:r w:rsidRPr="00673BD5">
              <w:rPr>
                <w:b/>
                <w:color w:val="auto"/>
                <w:lang w:eastAsia="en-US"/>
              </w:rPr>
              <w:t>4</w:t>
            </w:r>
            <w:r w:rsidR="00BA4A51" w:rsidRPr="00673BD5">
              <w:rPr>
                <w:b/>
                <w:color w:val="auto"/>
                <w:lang w:eastAsia="en-US"/>
              </w:rPr>
              <w:t>. CONTEÚDOS PROGRAMÁTICOS:</w:t>
            </w:r>
          </w:p>
          <w:p w:rsidR="003011EE" w:rsidRPr="00673BD5" w:rsidRDefault="003011EE" w:rsidP="00673BD5">
            <w:pPr>
              <w:autoSpaceDE w:val="0"/>
              <w:spacing w:line="240" w:lineRule="auto"/>
            </w:pP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 - Introdução: Por que estudar Estatística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II - Variável qualitativa, Variável quantitativa, Variável quantitativa discreta e contínua;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III - Medidas de Tendência Central.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IV - Medidas de Dispersão.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 - Tabela de Freqüências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 - Gráficos.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VII - Projetos básicos para levantamento de dados.</w:t>
            </w:r>
          </w:p>
          <w:p w:rsidR="00000CEA" w:rsidRPr="00673BD5" w:rsidRDefault="00000CEA" w:rsidP="00673BD5">
            <w:pPr>
              <w:autoSpaceDE w:val="0"/>
              <w:spacing w:line="240" w:lineRule="auto"/>
            </w:pPr>
            <w:r w:rsidRPr="00673BD5">
              <w:t>UNIDADE VIII - Probabilidade.</w:t>
            </w:r>
          </w:p>
          <w:p w:rsidR="00000CEA" w:rsidRPr="00673BD5" w:rsidRDefault="00000CEA" w:rsidP="00673BD5">
            <w:pPr>
              <w:spacing w:line="240" w:lineRule="auto"/>
              <w:rPr>
                <w:b/>
                <w:bCs/>
              </w:rPr>
            </w:pPr>
            <w:r w:rsidRPr="00673BD5">
              <w:t>UNIDADE IX - Distribuições Amostrais</w:t>
            </w:r>
          </w:p>
          <w:p w:rsidR="00AF37B4" w:rsidRPr="00673BD5" w:rsidRDefault="00AF37B4" w:rsidP="00673BD5">
            <w:pPr>
              <w:spacing w:line="240" w:lineRule="auto"/>
              <w:rPr>
                <w:b/>
                <w:color w:val="auto"/>
                <w:lang w:eastAsia="en-US"/>
              </w:rPr>
            </w:pPr>
          </w:p>
        </w:tc>
      </w:tr>
    </w:tbl>
    <w:p w:rsidR="00BA4A51" w:rsidRDefault="00BA4A51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:rsidR="00673BD5" w:rsidRDefault="00673BD5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:rsidR="00673BD5" w:rsidRPr="00673BD5" w:rsidRDefault="00673BD5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</w:p>
    <w:p w:rsidR="001C2A2E" w:rsidRPr="00673BD5" w:rsidRDefault="0077390E" w:rsidP="00673BD5">
      <w:pPr>
        <w:widowControl w:val="0"/>
        <w:spacing w:before="120" w:line="240" w:lineRule="auto"/>
        <w:jc w:val="left"/>
        <w:rPr>
          <w:snapToGrid w:val="0"/>
          <w:color w:val="auto"/>
        </w:rPr>
      </w:pPr>
      <w:r w:rsidRPr="00673BD5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-52182</wp:posOffset>
                </wp:positionH>
                <wp:positionV relativeFrom="paragraph">
                  <wp:posOffset>50875</wp:posOffset>
                </wp:positionV>
                <wp:extent cx="6049645" cy="4619811"/>
                <wp:effectExtent l="0" t="0" r="2730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461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95F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auto"/>
                                <w:sz w:val="22"/>
                                <w:szCs w:val="22"/>
                              </w:rPr>
                              <w:t>5.: METODOLOGIA DE TRABALHO:</w:t>
                            </w:r>
                          </w:p>
                          <w:p w:rsidR="00000CEA" w:rsidRDefault="00000CEA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As aulas serão expositivas e dialogadas, permitindo a intervenção dos alunos para dúvidas e contribuições. A exposição do conteúdo é feita pela ap</w:t>
                            </w:r>
                            <w:r w:rsidR="007D3D73">
                              <w:rPr>
                                <w:bCs/>
                              </w:rPr>
                              <w:t>resentação dos conceitos, das fó</w:t>
                            </w:r>
                            <w:r>
                              <w:rPr>
                                <w:bCs/>
                              </w:rPr>
                              <w:t>rmulas, para cálculo</w:t>
                            </w:r>
                            <w:r w:rsidR="007D3D73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 xml:space="preserve"> e de suas possibilidades de aplicações. A aula trará exercícios resolvidos para auxiliar na elucidação do conteúdo e, em seguida, exercícios para que os alunos pratiquem o que foi aprendido. Para o desenvolvimento das aulas, utilizar-se-á recurso multimídia e quadro. É necessário o uso de calculadora</w:t>
                            </w:r>
                            <w:r w:rsidR="002E296E">
                              <w:rPr>
                                <w:bCs/>
                              </w:rPr>
                              <w:t xml:space="preserve"> e os estudantes devem ter em mãos em todas as aulas as listas de exercícios, as formulas, além de lápis, régua e borracha.</w:t>
                            </w:r>
                            <w:r w:rsidR="007D3D73">
                              <w:rPr>
                                <w:bCs/>
                              </w:rPr>
                              <w:t xml:space="preserve"> Também será disponibilizado em forma eletrônica uma apostila com síntese do conteúdo e listas de exercícios, a qual os estudantes devem trazer todas as aulas.</w:t>
                            </w:r>
                            <w:r>
                              <w:rPr>
                                <w:bCs/>
                              </w:rPr>
                              <w:t xml:space="preserve">     </w:t>
                            </w:r>
                          </w:p>
                          <w:p w:rsidR="009563E5" w:rsidRDefault="007D3D73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Todas as quintas-feiras, das 18:15h as 19h será ministrado uma aula de reforço</w:t>
                            </w:r>
                            <w:r w:rsidR="001B4834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(exceto semanas de avaliações)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, bem como em alguns sábados, conforme acordo com a turma. </w:t>
                            </w:r>
                            <w:r w:rsidR="009563E5">
                              <w:rPr>
                                <w:bCs/>
                                <w:sz w:val="22"/>
                                <w:szCs w:val="22"/>
                              </w:rPr>
                              <w:t>Os estudantes pode</w:t>
                            </w:r>
                            <w:r w:rsidR="00000CEA">
                              <w:rPr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9563E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solicitar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outros </w:t>
                            </w:r>
                            <w:r w:rsidR="009563E5">
                              <w:rPr>
                                <w:bCs/>
                                <w:sz w:val="22"/>
                                <w:szCs w:val="22"/>
                              </w:rPr>
                              <w:t>horário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9563E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 atendimento ou </w:t>
                            </w:r>
                            <w:r w:rsidR="00000CEA">
                              <w:rPr>
                                <w:bCs/>
                                <w:sz w:val="22"/>
                                <w:szCs w:val="22"/>
                              </w:rPr>
                              <w:t>esclarecer</w:t>
                            </w:r>
                            <w:r w:rsidR="009563E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dúvida pelo endereço de e-mail apontado neste plano.</w:t>
                            </w:r>
                          </w:p>
                          <w:p w:rsidR="0036595F" w:rsidRPr="00F971C0" w:rsidRDefault="0036595F" w:rsidP="0023643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F971C0">
                              <w:rPr>
                                <w:b/>
                              </w:rPr>
                              <w:t>Observações:</w:t>
                            </w:r>
                          </w:p>
                          <w:p w:rsidR="003012AB" w:rsidRDefault="0036595F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As avaliações serão aplicadas nas datas marcadas, exceto nos casos em que o aluno possua um atestado</w:t>
                            </w:r>
                            <w:r w:rsidR="003012A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 saúde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justificando sua ausência na respectiva data. Em dias de prova, nenhum aluno poderá entrar na sala para iniciar a prova após o primeiro aluno que entregar </w:t>
                            </w:r>
                            <w:r w:rsidR="001B4834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 prova </w:t>
                            </w:r>
                            <w:r w:rsidR="003012A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sair. </w:t>
                            </w:r>
                          </w:p>
                          <w:p w:rsidR="0036595F" w:rsidRDefault="0036595F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Alunos em dependência devem procurar o professor para elabora</w:t>
                            </w:r>
                            <w:r w:rsidR="001B4834">
                              <w:rPr>
                                <w:bCs/>
                                <w:sz w:val="22"/>
                                <w:szCs w:val="22"/>
                              </w:rPr>
                              <w:t>ção de um plano de ensino especí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fico, bem como fazer os exercícios disponibilizados no Q Acadêmico e realizar as provas</w:t>
                            </w:r>
                            <w:r w:rsidR="0023643A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nos dias regulares. Recomenda-se que sejam frequentes nas aulas de reforços.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Se desejarem freqüentar regularmente as aulas, participarão de todas as atividades e avaliações da mesma forma que os demais estudantes matriculados na disciplina.</w:t>
                            </w:r>
                          </w:p>
                          <w:p w:rsidR="0036595F" w:rsidRDefault="0036595F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Em dia de provas e trabalhos os aparelhos eletrônicos (celulares, computadores e similares) devem ser desligados.</w:t>
                            </w:r>
                          </w:p>
                          <w:p w:rsidR="0036595F" w:rsidRDefault="0036595F" w:rsidP="0023643A">
                            <w:pPr>
                              <w:pStyle w:val="Corpodetexto"/>
                              <w:spacing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Este plano de ensino é passível de atualizações e as datas indicadas no cronograma são previsões passiveis de mudança no decorrer do semestre.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4pt;width:476.35pt;height:3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">
                <v:textbox>
                  <w:txbxContent>
                    <w:p w:rsidR="0036595F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napToGrid w:val="0"/>
                          <w:color w:val="auto"/>
                          <w:sz w:val="22"/>
                          <w:szCs w:val="22"/>
                        </w:rPr>
                        <w:t>5.: METODOLOGIA DE TRABALHO:</w:t>
                      </w:r>
                    </w:p>
                    <w:p w:rsidR="00000CEA" w:rsidRDefault="00000CEA" w:rsidP="0023643A">
                      <w:pPr>
                        <w:pStyle w:val="Corpodetexto"/>
                        <w:spacing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As aulas serão expositivas e dialogadas, permitindo a intervenção dos alunos para dúvidas e contribuições. A exposição do conteúdo é feita pela ap</w:t>
                      </w:r>
                      <w:r w:rsidR="007D3D73">
                        <w:rPr>
                          <w:bCs/>
                        </w:rPr>
                        <w:t>resentação dos conceitos, das fó</w:t>
                      </w:r>
                      <w:r>
                        <w:rPr>
                          <w:bCs/>
                        </w:rPr>
                        <w:t>rmulas, para cálculo</w:t>
                      </w:r>
                      <w:r w:rsidR="007D3D73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 xml:space="preserve"> e de suas possibilidades de aplicações. A aula trará exercícios resolvidos para auxiliar na elucidação do conteúdo e, em seguida, exercícios para que os alunos pratiquem o que foi aprendido. Para o desenvolvimento das aulas, utilizar-se-á recurso multimídia e quadro. É necessário o uso de calculadora</w:t>
                      </w:r>
                      <w:r w:rsidR="002E296E">
                        <w:rPr>
                          <w:bCs/>
                        </w:rPr>
                        <w:t xml:space="preserve"> e os estudantes devem ter em mãos em todas as aulas as listas de exercícios, as formulas, além de lápis, régua e borracha.</w:t>
                      </w:r>
                      <w:r w:rsidR="007D3D73">
                        <w:rPr>
                          <w:bCs/>
                        </w:rPr>
                        <w:t xml:space="preserve"> Também será disponibilizado em forma eletrônica uma apostila com síntese do conteúdo e listas de exercícios, a qual os estudantes devem trazer todas as aulas.</w:t>
                      </w:r>
                      <w:r>
                        <w:rPr>
                          <w:bCs/>
                        </w:rPr>
                        <w:t xml:space="preserve">     </w:t>
                      </w:r>
                    </w:p>
                    <w:p w:rsidR="009563E5" w:rsidRDefault="007D3D73" w:rsidP="0023643A">
                      <w:pPr>
                        <w:pStyle w:val="Corpodetexto"/>
                        <w:spacing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Todas as quintas-feiras, das 18:15h as 19h será ministrado uma aula de reforço</w:t>
                      </w:r>
                      <w:r w:rsidR="001B4834">
                        <w:rPr>
                          <w:bCs/>
                          <w:sz w:val="22"/>
                          <w:szCs w:val="22"/>
                        </w:rPr>
                        <w:t xml:space="preserve"> (exceto semanas de avaliações)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, bem como em alguns sábados, conforme acordo com a turma. </w:t>
                      </w:r>
                      <w:r w:rsidR="009563E5">
                        <w:rPr>
                          <w:bCs/>
                          <w:sz w:val="22"/>
                          <w:szCs w:val="22"/>
                        </w:rPr>
                        <w:t>Os estudantes pode</w:t>
                      </w:r>
                      <w:r w:rsidR="00000CEA">
                        <w:rPr>
                          <w:bCs/>
                          <w:sz w:val="22"/>
                          <w:szCs w:val="22"/>
                        </w:rPr>
                        <w:t>m</w:t>
                      </w:r>
                      <w:r w:rsidR="009563E5">
                        <w:rPr>
                          <w:bCs/>
                          <w:sz w:val="22"/>
                          <w:szCs w:val="22"/>
                        </w:rPr>
                        <w:t xml:space="preserve"> solicitar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outros </w:t>
                      </w:r>
                      <w:r w:rsidR="009563E5">
                        <w:rPr>
                          <w:bCs/>
                          <w:sz w:val="22"/>
                          <w:szCs w:val="22"/>
                        </w:rPr>
                        <w:t>horário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s</w:t>
                      </w:r>
                      <w:r w:rsidR="009563E5">
                        <w:rPr>
                          <w:bCs/>
                          <w:sz w:val="22"/>
                          <w:szCs w:val="22"/>
                        </w:rPr>
                        <w:t xml:space="preserve"> de atendimento ou </w:t>
                      </w:r>
                      <w:r w:rsidR="00000CEA">
                        <w:rPr>
                          <w:bCs/>
                          <w:sz w:val="22"/>
                          <w:szCs w:val="22"/>
                        </w:rPr>
                        <w:t>esclarecer</w:t>
                      </w:r>
                      <w:r w:rsidR="009563E5">
                        <w:rPr>
                          <w:bCs/>
                          <w:sz w:val="22"/>
                          <w:szCs w:val="22"/>
                        </w:rPr>
                        <w:t xml:space="preserve"> dúvida pelo endereço de e-mail apontado neste plano.</w:t>
                      </w:r>
                    </w:p>
                    <w:p w:rsidR="0036595F" w:rsidRPr="00F971C0" w:rsidRDefault="0036595F" w:rsidP="0023643A">
                      <w:pPr>
                        <w:spacing w:line="240" w:lineRule="auto"/>
                        <w:rPr>
                          <w:b/>
                        </w:rPr>
                      </w:pPr>
                      <w:r w:rsidRPr="00F971C0">
                        <w:rPr>
                          <w:b/>
                        </w:rPr>
                        <w:t>Observações:</w:t>
                      </w:r>
                    </w:p>
                    <w:p w:rsidR="003012AB" w:rsidRDefault="0036595F" w:rsidP="0023643A">
                      <w:pPr>
                        <w:pStyle w:val="Corpodetexto"/>
                        <w:spacing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As avaliações serão aplicadas nas datas marcadas, exceto nos casos em que o aluno possua um atestado</w:t>
                      </w:r>
                      <w:r w:rsidR="003012AB">
                        <w:rPr>
                          <w:bCs/>
                          <w:sz w:val="22"/>
                          <w:szCs w:val="22"/>
                        </w:rPr>
                        <w:t xml:space="preserve"> de saúde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justificando sua ausência na respectiva data. Em dias de prova, nenhum aluno poderá entrar na sala para iniciar a prova após o primeiro aluno que entregar </w:t>
                      </w:r>
                      <w:r w:rsidR="001B4834">
                        <w:rPr>
                          <w:bCs/>
                          <w:sz w:val="22"/>
                          <w:szCs w:val="22"/>
                        </w:rPr>
                        <w:t xml:space="preserve">a prova </w:t>
                      </w:r>
                      <w:r w:rsidR="003012AB">
                        <w:rPr>
                          <w:bCs/>
                          <w:sz w:val="22"/>
                          <w:szCs w:val="22"/>
                        </w:rPr>
                        <w:t xml:space="preserve">sair. </w:t>
                      </w:r>
                    </w:p>
                    <w:p w:rsidR="0036595F" w:rsidRDefault="0036595F" w:rsidP="0023643A">
                      <w:pPr>
                        <w:pStyle w:val="Corpodetexto"/>
                        <w:spacing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Alunos em dependência devem procurar o professor para elabora</w:t>
                      </w:r>
                      <w:r w:rsidR="001B4834">
                        <w:rPr>
                          <w:bCs/>
                          <w:sz w:val="22"/>
                          <w:szCs w:val="22"/>
                        </w:rPr>
                        <w:t>ção de um plano de ensino especí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fico, bem como fazer os exercícios disponibilizados no Q Acadêmico e realizar as provas</w:t>
                      </w:r>
                      <w:r w:rsidR="0023643A">
                        <w:rPr>
                          <w:bCs/>
                          <w:sz w:val="22"/>
                          <w:szCs w:val="22"/>
                        </w:rPr>
                        <w:t xml:space="preserve"> nos dias regulares. Recomenda-se que sejam frequentes nas aulas de reforços.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Se desejarem freqüentar regularmente as aulas, participarão de todas as atividades e avaliações da mesma forma que os demais estudantes matriculados na disciplina.</w:t>
                      </w:r>
                    </w:p>
                    <w:p w:rsidR="0036595F" w:rsidRDefault="0036595F" w:rsidP="0023643A">
                      <w:pPr>
                        <w:pStyle w:val="Corpodetexto"/>
                        <w:spacing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Em dia de provas e trabalhos os aparelhos eletrônicos (celulares, computadores e similares) devem ser desligados.</w:t>
                      </w:r>
                    </w:p>
                    <w:p w:rsidR="0036595F" w:rsidRDefault="0036595F" w:rsidP="0023643A">
                      <w:pPr>
                        <w:pStyle w:val="Corpodetexto"/>
                        <w:spacing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Este plano de ensino é passível de atualizações e as datas indicadas no cronograma são previsões passiveis de mudança no decorrer do semestre.</w:t>
                      </w:r>
                    </w:p>
                  </w:txbxContent>
                </v:textbox>
              </v:shape>
            </w:pict>
          </mc:Fallback>
        </mc:AlternateContent>
      </w:r>
    </w:p>
    <w:p w:rsidR="00D948AE" w:rsidRPr="00673BD5" w:rsidRDefault="00D948AE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36595F" w:rsidRPr="00673BD5" w:rsidRDefault="0036595F" w:rsidP="00673BD5">
      <w:pPr>
        <w:spacing w:before="120" w:line="240" w:lineRule="auto"/>
        <w:jc w:val="left"/>
        <w:rPr>
          <w:color w:val="auto"/>
          <w:lang w:eastAsia="en-US"/>
        </w:rPr>
      </w:pPr>
    </w:p>
    <w:p w:rsidR="0023643A" w:rsidRPr="00673BD5" w:rsidRDefault="0023643A" w:rsidP="00673BD5">
      <w:pPr>
        <w:pStyle w:val="Corpodetexto"/>
        <w:spacing w:line="240" w:lineRule="auto"/>
        <w:rPr>
          <w:bCs/>
        </w:rPr>
      </w:pPr>
    </w:p>
    <w:p w:rsid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bCs/>
        </w:rPr>
      </w:pPr>
      <w:r w:rsidRPr="00673BD5">
        <w:rPr>
          <w:b/>
          <w:snapToGrid w:val="0"/>
          <w:color w:val="auto"/>
        </w:rPr>
        <w:t>6. AVALIAÇÃO:</w:t>
      </w:r>
      <w:r w:rsidRPr="00673BD5">
        <w:rPr>
          <w:bCs/>
        </w:rPr>
        <w:t xml:space="preserve"> </w:t>
      </w:r>
    </w:p>
    <w:p w:rsidR="0023643A" w:rsidRP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snapToGrid w:val="0"/>
          <w:color w:val="auto"/>
        </w:rPr>
      </w:pPr>
      <w:r w:rsidRPr="00673BD5">
        <w:rPr>
          <w:bCs/>
        </w:rPr>
        <w:t>A Média final consistirá da média aritmética de duas avaliações (Avaliação 1 e 2). Cada uma destas será formada pela soma da nota de uma prova individual (peso 8) e da nota de um trabalho (peso 2).</w:t>
      </w:r>
    </w:p>
    <w:p w:rsidR="0023643A" w:rsidRPr="00673BD5" w:rsidRDefault="0023643A" w:rsidP="00673B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outlineLvl w:val="0"/>
        <w:rPr>
          <w:snapToGrid w:val="0"/>
          <w:color w:val="auto"/>
        </w:rPr>
      </w:pPr>
      <w:r w:rsidRPr="00673BD5">
        <w:rPr>
          <w:snapToGrid w:val="0"/>
          <w:color w:val="auto"/>
        </w:rPr>
        <w:t>Estudantes que não atingirem a nota mínima para aprovação ou que desejarem obter melhores notas, poderão fazer uma prova de reavaliação, com todo o conteúdo do semestre, na última semana de aula.</w:t>
      </w:r>
    </w:p>
    <w:p w:rsidR="000E0926" w:rsidRPr="00673BD5" w:rsidRDefault="000E0926" w:rsidP="00673BD5">
      <w:pPr>
        <w:spacing w:line="240" w:lineRule="auto"/>
        <w:jc w:val="left"/>
        <w:rPr>
          <w:color w:val="auto"/>
        </w:rPr>
      </w:pPr>
    </w:p>
    <w:p w:rsidR="00BE6BE3" w:rsidRPr="00673BD5" w:rsidRDefault="00BE6BE3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77390E" w:rsidP="00673BD5">
      <w:pPr>
        <w:widowControl w:val="0"/>
        <w:spacing w:line="240" w:lineRule="auto"/>
        <w:rPr>
          <w:caps/>
          <w:snapToGrid w:val="0"/>
          <w:color w:val="auto"/>
        </w:rPr>
      </w:pPr>
      <w:r w:rsidRPr="00673BD5">
        <w:rPr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-529590</wp:posOffset>
                </wp:positionV>
                <wp:extent cx="5810885" cy="1666240"/>
                <wp:effectExtent l="13970" t="10795" r="1397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971C0">
                              <w:rPr>
                                <w:b/>
                                <w:sz w:val="22"/>
                                <w:szCs w:val="22"/>
                              </w:rPr>
                              <w:t>7.: BIBLIOGRAFIA BÁSICA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011EE" w:rsidRDefault="003011EE" w:rsidP="003011EE">
                            <w:pPr>
                              <w:pStyle w:val="Corpodetexto"/>
                              <w:spacing w:line="240" w:lineRule="auto"/>
                            </w:pPr>
                            <w:r>
                              <w:t xml:space="preserve">CRESPO, A. A. </w:t>
                            </w:r>
                            <w:r>
                              <w:rPr>
                                <w:b/>
                              </w:rPr>
                              <w:t>Estatística Fácil</w:t>
                            </w:r>
                            <w:r>
                              <w:t>. 17ª ed., São Paulo: Editora Saraiva, 2002.</w:t>
                            </w:r>
                          </w:p>
                          <w:p w:rsidR="003011EE" w:rsidRDefault="003011EE" w:rsidP="003011EE">
                            <w:pPr>
                              <w:pStyle w:val="Corpodetexto"/>
                              <w:spacing w:line="240" w:lineRule="auto"/>
                            </w:pPr>
                            <w:r>
                              <w:t xml:space="preserve">STEVERSON, William  J. </w:t>
                            </w:r>
                            <w:r>
                              <w:rPr>
                                <w:b/>
                              </w:rPr>
                              <w:t>Estatística Aplicada à Administração</w:t>
                            </w:r>
                            <w:r>
                              <w:t>. São Paulo: Editora Harbra Ltda, 2001.</w:t>
                            </w:r>
                          </w:p>
                          <w:p w:rsidR="003011EE" w:rsidRDefault="003011EE" w:rsidP="003011EE">
                            <w:pPr>
                              <w:pStyle w:val="Corpodetexto"/>
                              <w:spacing w:line="240" w:lineRule="auto"/>
                            </w:pPr>
                            <w:r>
                              <w:t xml:space="preserve">SPIEGEL, Murray R. </w:t>
                            </w:r>
                            <w:r>
                              <w:rPr>
                                <w:b/>
                              </w:rPr>
                              <w:t>Estatística</w:t>
                            </w:r>
                            <w:r>
                              <w:t>. 3ª  ed, São Paulo: - Editora McGraw-Hill do Brasil Ltda, 2006.</w:t>
                            </w:r>
                          </w:p>
                          <w:p w:rsidR="005E0325" w:rsidRPr="00F971C0" w:rsidRDefault="005E0325" w:rsidP="005E0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95pt;margin-top:-41.7pt;width:457.55pt;height:1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">
                <v:textbox>
                  <w:txbxContent>
                    <w:p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F971C0">
                        <w:rPr>
                          <w:b/>
                          <w:sz w:val="22"/>
                          <w:szCs w:val="22"/>
                        </w:rPr>
                        <w:t>7.: BIBLIOGRAFIA BÁSICA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3011EE" w:rsidRDefault="003011EE" w:rsidP="003011EE">
                      <w:pPr>
                        <w:pStyle w:val="Corpodetexto"/>
                        <w:spacing w:line="240" w:lineRule="auto"/>
                      </w:pPr>
                      <w:r>
                        <w:t xml:space="preserve">CRESPO, A. A. </w:t>
                      </w:r>
                      <w:r>
                        <w:rPr>
                          <w:b/>
                        </w:rPr>
                        <w:t>Estatística Fácil</w:t>
                      </w:r>
                      <w:r>
                        <w:t>. 17ª ed., São Paulo: Editora Saraiva, 2002.</w:t>
                      </w:r>
                    </w:p>
                    <w:p w:rsidR="003011EE" w:rsidRDefault="003011EE" w:rsidP="003011EE">
                      <w:pPr>
                        <w:pStyle w:val="Corpodetexto"/>
                        <w:spacing w:line="240" w:lineRule="auto"/>
                      </w:pPr>
                      <w:r>
                        <w:t xml:space="preserve">STEVERSON, William  J. </w:t>
                      </w:r>
                      <w:r>
                        <w:rPr>
                          <w:b/>
                        </w:rPr>
                        <w:t>Estatística Aplicada à Administração</w:t>
                      </w:r>
                      <w:r>
                        <w:t>. São Paulo: Editora Harbra Ltda, 2001.</w:t>
                      </w:r>
                    </w:p>
                    <w:p w:rsidR="003011EE" w:rsidRDefault="003011EE" w:rsidP="003011EE">
                      <w:pPr>
                        <w:pStyle w:val="Corpodetexto"/>
                        <w:spacing w:line="240" w:lineRule="auto"/>
                      </w:pPr>
                      <w:r>
                        <w:t xml:space="preserve">SPIEGEL, Murray R. </w:t>
                      </w:r>
                      <w:r>
                        <w:rPr>
                          <w:b/>
                        </w:rPr>
                        <w:t>Estatística</w:t>
                      </w:r>
                      <w:r>
                        <w:t>. 3ª  ed, São Paulo: - Editora McGraw-Hill do Brasil Ltda, 2006.</w:t>
                      </w:r>
                    </w:p>
                    <w:p w:rsidR="005E0325" w:rsidRPr="00F971C0" w:rsidRDefault="005E0325" w:rsidP="005E0325"/>
                  </w:txbxContent>
                </v:textbox>
              </v:shape>
            </w:pict>
          </mc:Fallback>
        </mc:AlternateContent>
      </w: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3011EE" w:rsidRPr="00673BD5" w:rsidRDefault="003011EE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77390E" w:rsidP="00673BD5">
      <w:pPr>
        <w:widowControl w:val="0"/>
        <w:spacing w:line="240" w:lineRule="auto"/>
        <w:rPr>
          <w:caps/>
          <w:snapToGrid w:val="0"/>
          <w:color w:val="auto"/>
        </w:rPr>
      </w:pPr>
      <w:r w:rsidRPr="00673BD5">
        <w:rPr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-76088</wp:posOffset>
                </wp:positionH>
                <wp:positionV relativeFrom="paragraph">
                  <wp:posOffset>93420</wp:posOffset>
                </wp:positionV>
                <wp:extent cx="5810885" cy="1261035"/>
                <wp:effectExtent l="0" t="0" r="18415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2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F971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.: BIBLIOGRAFIA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COMPLEMENTAR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11EE" w:rsidRDefault="003011EE" w:rsidP="003011EE">
                            <w:r>
                              <w:t>CASTANHEIRA, Nelson P; Estatística Aplicada a todos os níveis. 5° ed. Curitiba: ed. IBPEX, 2010.</w:t>
                            </w:r>
                          </w:p>
                          <w:p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6pt;margin-top:7.35pt;width:457.55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">
                <v:textbox>
                  <w:txbxContent>
                    <w:p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</w:t>
                      </w:r>
                      <w:r w:rsidRPr="00F971C0">
                        <w:rPr>
                          <w:b/>
                          <w:sz w:val="22"/>
                          <w:szCs w:val="22"/>
                        </w:rPr>
                        <w:t xml:space="preserve">.: BIBLIOGRAFIA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COMPLEMENTAR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3011EE" w:rsidRDefault="003011EE" w:rsidP="003011EE">
                      <w:r>
                        <w:t>CASTANHEIRA, Nelson P; Estatística Aplicada a todos os níveis. 5° ed. Curitiba: ed. IBPEX, 2010.</w:t>
                      </w:r>
                    </w:p>
                    <w:p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8389"/>
      </w:tblGrid>
      <w:tr w:rsidR="00C25604" w:rsidRPr="00C25604" w:rsidTr="00C25604">
        <w:trPr>
          <w:trHeight w:val="270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</w:rPr>
              <w:t>Cronograma de Aulas</w:t>
            </w:r>
          </w:p>
        </w:tc>
      </w:tr>
      <w:tr w:rsidR="00C25604" w:rsidRPr="00C25604" w:rsidTr="00C25604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</w:rPr>
              <w:t>Conteúdo / Atividade</w:t>
            </w:r>
          </w:p>
        </w:tc>
      </w:tr>
      <w:tr w:rsidR="00C25604" w:rsidRPr="00C25604" w:rsidTr="00C25604">
        <w:trPr>
          <w:trHeight w:val="25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Apresentação do Plano de Ensino / O que é estatística?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2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 xml:space="preserve">Conceitos Básicos (Variáveis discretas e continuas, População, Amostra) 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3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Distribuição de Frequências discretas (absoluta, relativa, acumulada)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4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Distribuição de frequencias continuas (dados agrupados)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5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Exercícios de Estatística 1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6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Gráficos de distribuição de frequencias: histograma, polígono de freqüências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7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Gráficos de distribuição de frequências</w:t>
            </w:r>
            <w:bookmarkStart w:id="0" w:name="_GoBack"/>
            <w:bookmarkEnd w:id="0"/>
            <w:r w:rsidRPr="00C25604">
              <w:rPr>
                <w:color w:val="auto"/>
                <w:sz w:val="22"/>
                <w:szCs w:val="22"/>
              </w:rPr>
              <w:t xml:space="preserve">: curva de freqüências e ogivas. 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8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Medidas de posição: (médias aritmética, ponderada);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9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Medidas de posição: (mediana e moda para dados agrupados e não agrupados)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10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Exercícios de Estatística 2</w:t>
            </w:r>
          </w:p>
        </w:tc>
      </w:tr>
      <w:tr w:rsidR="00C25604" w:rsidRPr="00C25604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11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C25604">
              <w:rPr>
                <w:b/>
                <w:bCs/>
                <w:color w:val="auto"/>
                <w:sz w:val="22"/>
                <w:szCs w:val="22"/>
              </w:rPr>
              <w:t>Trabalho de Estatística 1</w:t>
            </w:r>
          </w:p>
        </w:tc>
      </w:tr>
      <w:tr w:rsidR="00C25604" w:rsidRPr="00C25604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12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C25604">
              <w:rPr>
                <w:b/>
                <w:bCs/>
                <w:color w:val="auto"/>
                <w:sz w:val="22"/>
                <w:szCs w:val="22"/>
              </w:rPr>
              <w:t>Prova de Estatística 1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13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Medidas de Dispersão (Desvio médio e variância para dados agrupados e não agrupados)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14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Medidas de Dispersão (Desvio padrão para dados agrupados e não agrupados)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15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Probabilidades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16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Exercícios de Estatística 3</w:t>
            </w:r>
          </w:p>
        </w:tc>
      </w:tr>
      <w:tr w:rsidR="00C25604" w:rsidRPr="00C25604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17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C25604">
              <w:rPr>
                <w:b/>
                <w:bCs/>
                <w:color w:val="auto"/>
                <w:sz w:val="22"/>
                <w:szCs w:val="22"/>
              </w:rPr>
              <w:t>Trabalho de Estatística 2</w:t>
            </w:r>
          </w:p>
        </w:tc>
      </w:tr>
      <w:tr w:rsidR="00C25604" w:rsidRPr="00C25604" w:rsidTr="00C25604">
        <w:trPr>
          <w:trHeight w:val="28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18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C25604">
              <w:rPr>
                <w:b/>
                <w:bCs/>
                <w:color w:val="auto"/>
                <w:sz w:val="22"/>
                <w:szCs w:val="22"/>
              </w:rPr>
              <w:t>Prova de Estatística 2</w:t>
            </w:r>
          </w:p>
        </w:tc>
      </w:tr>
      <w:tr w:rsidR="00C25604" w:rsidRPr="00C25604" w:rsidTr="00C25604">
        <w:trPr>
          <w:trHeight w:val="30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19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Revisão do conteúdo</w:t>
            </w:r>
          </w:p>
        </w:tc>
      </w:tr>
      <w:tr w:rsidR="00C25604" w:rsidRPr="00C25604" w:rsidTr="00C25604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5604">
              <w:rPr>
                <w:rFonts w:ascii="Arial" w:hAnsi="Arial" w:cs="Arial"/>
                <w:color w:val="auto"/>
                <w:sz w:val="20"/>
                <w:szCs w:val="20"/>
              </w:rPr>
              <w:t>Aula 20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604" w:rsidRPr="00C25604" w:rsidRDefault="00C25604" w:rsidP="00C25604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C25604">
              <w:rPr>
                <w:color w:val="auto"/>
                <w:sz w:val="22"/>
                <w:szCs w:val="22"/>
              </w:rPr>
              <w:t>Prova de reavaliação</w:t>
            </w:r>
          </w:p>
        </w:tc>
      </w:tr>
    </w:tbl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p w:rsidR="005E0325" w:rsidRPr="00673BD5" w:rsidRDefault="005E0325" w:rsidP="00673BD5">
      <w:pPr>
        <w:widowControl w:val="0"/>
        <w:spacing w:line="240" w:lineRule="auto"/>
        <w:rPr>
          <w:caps/>
          <w:snapToGrid w:val="0"/>
          <w:color w:val="auto"/>
        </w:rPr>
      </w:pPr>
    </w:p>
    <w:sectPr w:rsidR="005E0325" w:rsidRPr="00673BD5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DF" w:rsidRDefault="00B43EDF">
      <w:pPr>
        <w:spacing w:line="240" w:lineRule="auto"/>
      </w:pPr>
      <w:r>
        <w:separator/>
      </w:r>
    </w:p>
  </w:endnote>
  <w:endnote w:type="continuationSeparator" w:id="0">
    <w:p w:rsidR="00B43EDF" w:rsidRDefault="00B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DF" w:rsidRDefault="00B43EDF">
      <w:pPr>
        <w:spacing w:line="240" w:lineRule="auto"/>
      </w:pPr>
      <w:r>
        <w:separator/>
      </w:r>
    </w:p>
  </w:footnote>
  <w:footnote w:type="continuationSeparator" w:id="0">
    <w:p w:rsidR="00B43EDF" w:rsidRDefault="00B43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4F"/>
    <w:rsid w:val="00000CEA"/>
    <w:rsid w:val="0002021B"/>
    <w:rsid w:val="00032610"/>
    <w:rsid w:val="00042515"/>
    <w:rsid w:val="00044DB9"/>
    <w:rsid w:val="00054E88"/>
    <w:rsid w:val="00057259"/>
    <w:rsid w:val="00062DE4"/>
    <w:rsid w:val="00065499"/>
    <w:rsid w:val="0008015C"/>
    <w:rsid w:val="00082F5A"/>
    <w:rsid w:val="00090567"/>
    <w:rsid w:val="00094CB3"/>
    <w:rsid w:val="000B5FB7"/>
    <w:rsid w:val="000B63D3"/>
    <w:rsid w:val="000C7470"/>
    <w:rsid w:val="000D1F72"/>
    <w:rsid w:val="000D6178"/>
    <w:rsid w:val="000E0926"/>
    <w:rsid w:val="000E4351"/>
    <w:rsid w:val="000E59C9"/>
    <w:rsid w:val="000E6A0D"/>
    <w:rsid w:val="000E77E2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628D"/>
    <w:rsid w:val="001A797E"/>
    <w:rsid w:val="001B4834"/>
    <w:rsid w:val="001C2A2E"/>
    <w:rsid w:val="001C4710"/>
    <w:rsid w:val="001D37EB"/>
    <w:rsid w:val="001D77C3"/>
    <w:rsid w:val="001E2146"/>
    <w:rsid w:val="001E5B6F"/>
    <w:rsid w:val="001F04CC"/>
    <w:rsid w:val="001F073D"/>
    <w:rsid w:val="001F6AF2"/>
    <w:rsid w:val="00200B13"/>
    <w:rsid w:val="002065CD"/>
    <w:rsid w:val="00211668"/>
    <w:rsid w:val="00220587"/>
    <w:rsid w:val="00221E00"/>
    <w:rsid w:val="002245C4"/>
    <w:rsid w:val="00224989"/>
    <w:rsid w:val="00226B27"/>
    <w:rsid w:val="0023643A"/>
    <w:rsid w:val="00251928"/>
    <w:rsid w:val="00252057"/>
    <w:rsid w:val="0025369F"/>
    <w:rsid w:val="002621E0"/>
    <w:rsid w:val="00264B7D"/>
    <w:rsid w:val="0028574F"/>
    <w:rsid w:val="00285882"/>
    <w:rsid w:val="0029280A"/>
    <w:rsid w:val="0029525C"/>
    <w:rsid w:val="002A27AE"/>
    <w:rsid w:val="002B348C"/>
    <w:rsid w:val="002E296E"/>
    <w:rsid w:val="002F7A8D"/>
    <w:rsid w:val="003011EE"/>
    <w:rsid w:val="003012AB"/>
    <w:rsid w:val="003063AE"/>
    <w:rsid w:val="00312768"/>
    <w:rsid w:val="00313A1F"/>
    <w:rsid w:val="00344B64"/>
    <w:rsid w:val="00350539"/>
    <w:rsid w:val="00352656"/>
    <w:rsid w:val="00352DDD"/>
    <w:rsid w:val="0036595F"/>
    <w:rsid w:val="00366732"/>
    <w:rsid w:val="00370DE3"/>
    <w:rsid w:val="00372E4B"/>
    <w:rsid w:val="00375C1B"/>
    <w:rsid w:val="003814B7"/>
    <w:rsid w:val="003873A4"/>
    <w:rsid w:val="00393019"/>
    <w:rsid w:val="0039549F"/>
    <w:rsid w:val="003B564A"/>
    <w:rsid w:val="003C0AC6"/>
    <w:rsid w:val="003E0A72"/>
    <w:rsid w:val="003F298A"/>
    <w:rsid w:val="003F56EE"/>
    <w:rsid w:val="004056A5"/>
    <w:rsid w:val="00410B50"/>
    <w:rsid w:val="00415E41"/>
    <w:rsid w:val="004230B6"/>
    <w:rsid w:val="00425B19"/>
    <w:rsid w:val="00427051"/>
    <w:rsid w:val="00474B84"/>
    <w:rsid w:val="00475B8D"/>
    <w:rsid w:val="00476763"/>
    <w:rsid w:val="00477AC9"/>
    <w:rsid w:val="0048159F"/>
    <w:rsid w:val="00490022"/>
    <w:rsid w:val="004964B9"/>
    <w:rsid w:val="004A4C88"/>
    <w:rsid w:val="004A5250"/>
    <w:rsid w:val="004A688B"/>
    <w:rsid w:val="004A7440"/>
    <w:rsid w:val="004B6169"/>
    <w:rsid w:val="004C4388"/>
    <w:rsid w:val="004C76FA"/>
    <w:rsid w:val="004D360B"/>
    <w:rsid w:val="004F0B4C"/>
    <w:rsid w:val="004F2ECE"/>
    <w:rsid w:val="004F78C3"/>
    <w:rsid w:val="00501D59"/>
    <w:rsid w:val="00512E07"/>
    <w:rsid w:val="0051490F"/>
    <w:rsid w:val="00525210"/>
    <w:rsid w:val="005254F9"/>
    <w:rsid w:val="0053111E"/>
    <w:rsid w:val="00552074"/>
    <w:rsid w:val="00555300"/>
    <w:rsid w:val="0055709E"/>
    <w:rsid w:val="00560121"/>
    <w:rsid w:val="00560E99"/>
    <w:rsid w:val="00564C38"/>
    <w:rsid w:val="0058597D"/>
    <w:rsid w:val="00585CDC"/>
    <w:rsid w:val="005B38B2"/>
    <w:rsid w:val="005B3D13"/>
    <w:rsid w:val="005D6596"/>
    <w:rsid w:val="005D68D7"/>
    <w:rsid w:val="005E0325"/>
    <w:rsid w:val="005E51A9"/>
    <w:rsid w:val="005E5D97"/>
    <w:rsid w:val="005E639B"/>
    <w:rsid w:val="005F6703"/>
    <w:rsid w:val="00602EBA"/>
    <w:rsid w:val="006170DA"/>
    <w:rsid w:val="006261FA"/>
    <w:rsid w:val="00640FE7"/>
    <w:rsid w:val="00654627"/>
    <w:rsid w:val="00654C43"/>
    <w:rsid w:val="00661C16"/>
    <w:rsid w:val="0066483C"/>
    <w:rsid w:val="00673BD5"/>
    <w:rsid w:val="00680D8A"/>
    <w:rsid w:val="00691C5A"/>
    <w:rsid w:val="00691E7C"/>
    <w:rsid w:val="006A3855"/>
    <w:rsid w:val="006B496F"/>
    <w:rsid w:val="006C0000"/>
    <w:rsid w:val="006D6ED7"/>
    <w:rsid w:val="006E00F8"/>
    <w:rsid w:val="006E225E"/>
    <w:rsid w:val="006E75E1"/>
    <w:rsid w:val="006F2839"/>
    <w:rsid w:val="006F5630"/>
    <w:rsid w:val="00701F89"/>
    <w:rsid w:val="00721DE8"/>
    <w:rsid w:val="0072459F"/>
    <w:rsid w:val="00726A1D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7390E"/>
    <w:rsid w:val="00783195"/>
    <w:rsid w:val="007842DD"/>
    <w:rsid w:val="00795653"/>
    <w:rsid w:val="00797A9B"/>
    <w:rsid w:val="007A0BC4"/>
    <w:rsid w:val="007A2273"/>
    <w:rsid w:val="007B74D3"/>
    <w:rsid w:val="007C2ECF"/>
    <w:rsid w:val="007C671C"/>
    <w:rsid w:val="007D3D73"/>
    <w:rsid w:val="0080623D"/>
    <w:rsid w:val="0080776D"/>
    <w:rsid w:val="00811682"/>
    <w:rsid w:val="008123C9"/>
    <w:rsid w:val="00837DE0"/>
    <w:rsid w:val="00846894"/>
    <w:rsid w:val="00847BE4"/>
    <w:rsid w:val="00857EDF"/>
    <w:rsid w:val="0087491C"/>
    <w:rsid w:val="00892DE1"/>
    <w:rsid w:val="008935DE"/>
    <w:rsid w:val="008A48B4"/>
    <w:rsid w:val="008A5359"/>
    <w:rsid w:val="008B75F3"/>
    <w:rsid w:val="008C16AC"/>
    <w:rsid w:val="008C6EFB"/>
    <w:rsid w:val="008D4E8F"/>
    <w:rsid w:val="008D66A1"/>
    <w:rsid w:val="008E4991"/>
    <w:rsid w:val="008F5E92"/>
    <w:rsid w:val="008F5FD7"/>
    <w:rsid w:val="008F7638"/>
    <w:rsid w:val="009011F3"/>
    <w:rsid w:val="009324CF"/>
    <w:rsid w:val="00936843"/>
    <w:rsid w:val="00943238"/>
    <w:rsid w:val="0095120F"/>
    <w:rsid w:val="009563E5"/>
    <w:rsid w:val="00962DA1"/>
    <w:rsid w:val="00971099"/>
    <w:rsid w:val="00972B71"/>
    <w:rsid w:val="009813F3"/>
    <w:rsid w:val="00981E91"/>
    <w:rsid w:val="00984897"/>
    <w:rsid w:val="009848DC"/>
    <w:rsid w:val="009A10E2"/>
    <w:rsid w:val="009B2460"/>
    <w:rsid w:val="009C396E"/>
    <w:rsid w:val="009D697F"/>
    <w:rsid w:val="009E1350"/>
    <w:rsid w:val="009E3BBF"/>
    <w:rsid w:val="009F2668"/>
    <w:rsid w:val="009F7C38"/>
    <w:rsid w:val="00A03520"/>
    <w:rsid w:val="00A04197"/>
    <w:rsid w:val="00A076F5"/>
    <w:rsid w:val="00A127C2"/>
    <w:rsid w:val="00A12C27"/>
    <w:rsid w:val="00A16C93"/>
    <w:rsid w:val="00A23CA8"/>
    <w:rsid w:val="00A304F2"/>
    <w:rsid w:val="00A33C84"/>
    <w:rsid w:val="00A37533"/>
    <w:rsid w:val="00A42596"/>
    <w:rsid w:val="00A5014B"/>
    <w:rsid w:val="00A52CE0"/>
    <w:rsid w:val="00A5589C"/>
    <w:rsid w:val="00A55983"/>
    <w:rsid w:val="00A7052E"/>
    <w:rsid w:val="00A735B7"/>
    <w:rsid w:val="00A77841"/>
    <w:rsid w:val="00A852B4"/>
    <w:rsid w:val="00A861C7"/>
    <w:rsid w:val="00A97562"/>
    <w:rsid w:val="00AB12EA"/>
    <w:rsid w:val="00AB22F3"/>
    <w:rsid w:val="00AB5676"/>
    <w:rsid w:val="00AE4E60"/>
    <w:rsid w:val="00AF37B4"/>
    <w:rsid w:val="00AF42D1"/>
    <w:rsid w:val="00B1551A"/>
    <w:rsid w:val="00B34622"/>
    <w:rsid w:val="00B43EDF"/>
    <w:rsid w:val="00B67C39"/>
    <w:rsid w:val="00B71704"/>
    <w:rsid w:val="00B72AA2"/>
    <w:rsid w:val="00B76995"/>
    <w:rsid w:val="00B76FE1"/>
    <w:rsid w:val="00B83E91"/>
    <w:rsid w:val="00B90B79"/>
    <w:rsid w:val="00B9690E"/>
    <w:rsid w:val="00BA4A51"/>
    <w:rsid w:val="00BA5211"/>
    <w:rsid w:val="00BE6BE3"/>
    <w:rsid w:val="00BE7600"/>
    <w:rsid w:val="00BF7239"/>
    <w:rsid w:val="00C02AEF"/>
    <w:rsid w:val="00C12A37"/>
    <w:rsid w:val="00C153E9"/>
    <w:rsid w:val="00C25604"/>
    <w:rsid w:val="00C30624"/>
    <w:rsid w:val="00C44F00"/>
    <w:rsid w:val="00C74736"/>
    <w:rsid w:val="00C77231"/>
    <w:rsid w:val="00C81917"/>
    <w:rsid w:val="00C82E2E"/>
    <w:rsid w:val="00C85BCE"/>
    <w:rsid w:val="00C87471"/>
    <w:rsid w:val="00C95786"/>
    <w:rsid w:val="00CA49A9"/>
    <w:rsid w:val="00CB5BB2"/>
    <w:rsid w:val="00CB7FDD"/>
    <w:rsid w:val="00CD51C1"/>
    <w:rsid w:val="00CF3427"/>
    <w:rsid w:val="00D02372"/>
    <w:rsid w:val="00D034DD"/>
    <w:rsid w:val="00D03680"/>
    <w:rsid w:val="00D07988"/>
    <w:rsid w:val="00D079EC"/>
    <w:rsid w:val="00D11D9F"/>
    <w:rsid w:val="00D236F5"/>
    <w:rsid w:val="00D25DDC"/>
    <w:rsid w:val="00D27916"/>
    <w:rsid w:val="00D41789"/>
    <w:rsid w:val="00D5658C"/>
    <w:rsid w:val="00D6364E"/>
    <w:rsid w:val="00D810AC"/>
    <w:rsid w:val="00D83A68"/>
    <w:rsid w:val="00D93138"/>
    <w:rsid w:val="00D946C3"/>
    <w:rsid w:val="00D948AE"/>
    <w:rsid w:val="00DB1A5D"/>
    <w:rsid w:val="00DC7BA5"/>
    <w:rsid w:val="00DE0F4F"/>
    <w:rsid w:val="00DF7BA9"/>
    <w:rsid w:val="00E125B4"/>
    <w:rsid w:val="00E14186"/>
    <w:rsid w:val="00E17F0E"/>
    <w:rsid w:val="00E20512"/>
    <w:rsid w:val="00E2516A"/>
    <w:rsid w:val="00E36209"/>
    <w:rsid w:val="00E404C9"/>
    <w:rsid w:val="00E6277B"/>
    <w:rsid w:val="00E67850"/>
    <w:rsid w:val="00E75433"/>
    <w:rsid w:val="00E7668B"/>
    <w:rsid w:val="00E847E3"/>
    <w:rsid w:val="00EA6B74"/>
    <w:rsid w:val="00EB33F2"/>
    <w:rsid w:val="00EC2B33"/>
    <w:rsid w:val="00EC6DAC"/>
    <w:rsid w:val="00EE1453"/>
    <w:rsid w:val="00EE6882"/>
    <w:rsid w:val="00EE7768"/>
    <w:rsid w:val="00EF1F0A"/>
    <w:rsid w:val="00EF628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33C41"/>
    <w:rsid w:val="00F561FF"/>
    <w:rsid w:val="00F66315"/>
    <w:rsid w:val="00F726AA"/>
    <w:rsid w:val="00F73E25"/>
    <w:rsid w:val="00F74541"/>
    <w:rsid w:val="00F749D2"/>
    <w:rsid w:val="00F80937"/>
    <w:rsid w:val="00F84FEC"/>
    <w:rsid w:val="00FB0D54"/>
    <w:rsid w:val="00FB45B3"/>
    <w:rsid w:val="00FB582C"/>
    <w:rsid w:val="00FC64F0"/>
    <w:rsid w:val="00FD40C0"/>
    <w:rsid w:val="00FD5C64"/>
    <w:rsid w:val="00FE3547"/>
    <w:rsid w:val="00FE516C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  <w14:docId w14:val="2F1CFD22"/>
  <w15:docId w15:val="{7AAD05D6-D6DB-47F8-B49D-0E53BD6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602E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2EB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2069-89D5-4E5F-B14C-1AADF04B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3550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Fabio Lemes</cp:lastModifiedBy>
  <cp:revision>2</cp:revision>
  <cp:lastPrinted>2012-07-09T17:01:00Z</cp:lastPrinted>
  <dcterms:created xsi:type="dcterms:W3CDTF">2017-08-06T19:38:00Z</dcterms:created>
  <dcterms:modified xsi:type="dcterms:W3CDTF">2017-08-06T19:38:00Z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