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4A280304" wp14:editId="7C088A97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027632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6B2DAD">
        <w:rPr>
          <w:rFonts w:ascii="Arial" w:hAnsi="Arial" w:cs="Arial"/>
          <w:b w:val="0"/>
          <w:snapToGrid w:val="0"/>
          <w:szCs w:val="24"/>
        </w:rPr>
        <w:t>Equações Diferenciais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</w:rPr>
        <w:t>4</w:t>
      </w:r>
      <w:r w:rsidR="00027632" w:rsidRPr="00027632">
        <w:rPr>
          <w:rFonts w:ascii="Arial" w:hAnsi="Arial" w:cs="Arial"/>
          <w:b w:val="0"/>
          <w:snapToGrid w:val="0"/>
          <w:szCs w:val="24"/>
        </w:rPr>
        <w:t>E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27632" w:rsidRPr="00027632">
        <w:rPr>
          <w:rFonts w:ascii="Arial" w:hAnsi="Arial" w:cs="Arial"/>
          <w:b w:val="0"/>
          <w:snapToGrid w:val="0"/>
          <w:szCs w:val="24"/>
        </w:rPr>
        <w:t>Sandro Azevedo Carvalho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B2DAD" w:rsidRPr="006B2DAD">
        <w:rPr>
          <w:rFonts w:ascii="Arial" w:hAnsi="Arial" w:cs="Arial"/>
          <w:sz w:val="24"/>
          <w:szCs w:val="24"/>
        </w:rPr>
        <w:t>60 horas aula (45 horas relógio)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C19CF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4E6FB7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2923B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5D1329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E-mail: s</w:t>
      </w:r>
      <w:r w:rsidR="004E6FB7">
        <w:rPr>
          <w:rFonts w:ascii="Arial" w:hAnsi="Arial" w:cs="Arial"/>
          <w:snapToGrid w:val="0"/>
          <w:sz w:val="24"/>
          <w:szCs w:val="24"/>
          <w:lang w:eastAsia="pt-BR"/>
        </w:rPr>
        <w:t>andro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carvalho@sapucaia.ifsul.edu.br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Pr="00815FBF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27632" w:rsidRPr="00027632" w:rsidRDefault="00386B1E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sz w:val="24"/>
                <w:szCs w:val="24"/>
              </w:rPr>
              <w:t>Equações diferenciais ordinárias. Sistemas de equações diferenciais lineares. Equações diferenciais parciais. Transformada de Laplace.</w:t>
            </w:r>
          </w:p>
        </w:tc>
      </w:tr>
    </w:tbl>
    <w:p w:rsidR="00D453B1" w:rsidRPr="00815FBF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027632" w:rsidRPr="00386B1E" w:rsidRDefault="00386B1E" w:rsidP="00386B1E">
            <w:pPr>
              <w:pStyle w:val="Corpodetexto"/>
              <w:widowControl/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3D12EB">
              <w:rPr>
                <w:rFonts w:ascii="Arial" w:hAnsi="Arial" w:cs="Arial"/>
                <w:szCs w:val="24"/>
              </w:rPr>
              <w:t>Identificar, resolver e aplicar equações diferenciais ordinárias e parciais em problemas clássicos de física e engen</w:t>
            </w:r>
            <w:r>
              <w:rPr>
                <w:rFonts w:ascii="Arial" w:hAnsi="Arial" w:cs="Arial"/>
                <w:szCs w:val="24"/>
              </w:rPr>
              <w:t>haria.</w:t>
            </w:r>
          </w:p>
        </w:tc>
      </w:tr>
    </w:tbl>
    <w:p w:rsidR="00D453B1" w:rsidRPr="00815FBF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I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Equações diferenciais ordinárias: 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>Definição e generalidades; solução geral e solução particular; problemas de valor inicial e problemas de valores de contorno.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II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Equações diferenciais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ordinárias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 1ª ordem: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 xml:space="preserve"> variáveis separáveis, homogêneas, exatas e lineares; trajetórias ortogonais.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III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Equações diferenciais lineares de 2ª ordem: 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>homogêneas e não homogêneas com coeficientes constantes.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IV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Equações diferenciais de ordem n com coeficientes constantes: 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>Método dos coeficientes a determinar; aplicações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V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Sistemas de equações diferenciais lineares</w:t>
            </w:r>
          </w:p>
          <w:p w:rsidR="00386B1E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>Unidade VI</w:t>
            </w:r>
            <w:proofErr w:type="gramEnd"/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Funções especiais: 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>Heaviside e Delta de Dirac; Transformada de Laplace; aplicações da Transformada de Laplace.</w:t>
            </w:r>
          </w:p>
          <w:p w:rsidR="00027632" w:rsidRPr="00386B1E" w:rsidRDefault="00386B1E" w:rsidP="00386B1E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386B1E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Unidade VII - </w:t>
            </w:r>
            <w:r w:rsidRPr="00386B1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Equações diferenciais parciais: </w:t>
            </w:r>
            <w:r w:rsidRPr="00386B1E">
              <w:rPr>
                <w:rFonts w:ascii="Arial" w:eastAsia="Arial" w:hAnsi="Arial" w:cs="Arial"/>
                <w:sz w:val="24"/>
                <w:szCs w:val="24"/>
              </w:rPr>
              <w:t>Definição e propriedades; resolução por separação de variáveis; aplicações; equação de Poisson; equaç</w:t>
            </w:r>
            <w:r>
              <w:rPr>
                <w:rFonts w:ascii="Arial" w:eastAsia="Arial" w:hAnsi="Arial" w:cs="Arial"/>
                <w:sz w:val="24"/>
                <w:szCs w:val="24"/>
              </w:rPr>
              <w:t>ão da onda; equação de Laplace.</w:t>
            </w:r>
          </w:p>
        </w:tc>
      </w:tr>
    </w:tbl>
    <w:p w:rsidR="00D453B1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lastRenderedPageBreak/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E5537B" w:rsidRPr="00E85AB7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D453B1" w:rsidRDefault="00D453B1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138E0" w:rsidTr="007138E0">
        <w:tc>
          <w:tcPr>
            <w:tcW w:w="9041" w:type="dxa"/>
          </w:tcPr>
          <w:p w:rsidR="007138E0" w:rsidRPr="007138E0" w:rsidRDefault="007138E0" w:rsidP="00B52C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t>5. 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9751D" w:rsidRDefault="007138E0" w:rsidP="0079751D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4E7B45">
              <w:rPr>
                <w:rFonts w:ascii="Arial" w:hAnsi="Arial" w:cs="Arial"/>
                <w:bCs/>
              </w:rPr>
              <w:t xml:space="preserve">A avaliação será dividida em duas áreas. </w:t>
            </w:r>
            <w:r w:rsidR="004E7B45">
              <w:rPr>
                <w:rFonts w:ascii="Arial" w:hAnsi="Arial" w:cs="Arial"/>
              </w:rPr>
              <w:t xml:space="preserve">A </w:t>
            </w:r>
            <w:r w:rsidR="004E7B45">
              <w:rPr>
                <w:rFonts w:ascii="Arial" w:hAnsi="Arial" w:cs="Arial"/>
                <w:b/>
              </w:rPr>
              <w:t>nota final</w:t>
            </w:r>
            <w:r w:rsidR="004E7B45">
              <w:rPr>
                <w:rFonts w:ascii="Arial" w:hAnsi="Arial" w:cs="Arial"/>
              </w:rPr>
              <w:t xml:space="preserve"> (</w:t>
            </w:r>
            <w:r w:rsidR="004E7B45">
              <w:rPr>
                <w:rFonts w:ascii="Arial" w:hAnsi="Arial" w:cs="Arial"/>
                <w:i/>
              </w:rPr>
              <w:t xml:space="preserve">NF) </w:t>
            </w:r>
            <w:r w:rsidR="004E7B45">
              <w:rPr>
                <w:rFonts w:ascii="Arial" w:hAnsi="Arial" w:cs="Arial"/>
              </w:rPr>
              <w:t>será calculada da seguinte forma:</w:t>
            </w:r>
          </w:p>
          <w:p w:rsidR="004E7B45" w:rsidRDefault="004E6FB7" w:rsidP="0079751D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24"/>
              </w:rPr>
              <w:t xml:space="preserve">                   </w:t>
            </w:r>
            <w:r w:rsidR="0079751D">
              <w:rPr>
                <w:rFonts w:ascii="Arial" w:hAnsi="Arial" w:cs="Arial"/>
                <w:position w:val="-24"/>
              </w:rPr>
              <w:t xml:space="preserve">                             </w:t>
            </w:r>
            <w:r>
              <w:rPr>
                <w:rFonts w:ascii="Arial" w:hAnsi="Arial" w:cs="Arial"/>
                <w:position w:val="-24"/>
              </w:rPr>
              <w:t xml:space="preserve"> </w:t>
            </w:r>
            <w:r w:rsidR="00CC5B9B" w:rsidRPr="00CC5B9B">
              <w:rPr>
                <w:rFonts w:ascii="Arial" w:hAnsi="Arial" w:cs="Arial"/>
                <w:position w:val="-10"/>
              </w:rPr>
              <w:object w:dxaOrig="20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7.25pt" o:ole="" filled="t">
                  <v:fill color2="black"/>
                  <v:imagedata r:id="rId7" o:title=""/>
                </v:shape>
                <o:OLEObject Type="Embed" ProgID="Equation.3" ShapeID="_x0000_i1025" DrawAspect="Content" ObjectID="_1563889641" r:id="rId8"/>
              </w:object>
            </w:r>
            <w:r w:rsidR="004E7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                                             (1)</w:t>
            </w:r>
          </w:p>
          <w:p w:rsidR="004E7B45" w:rsidRDefault="004E7B45" w:rsidP="004E7B45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onde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1 </w:t>
            </w:r>
            <w:r>
              <w:rPr>
                <w:rFonts w:ascii="Arial" w:hAnsi="Arial" w:cs="Arial"/>
              </w:rPr>
              <w:t xml:space="preserve">é a nota da primeira prova, relativa aos conteúdos da primeira área, e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é a nota da segunda prova, relativa aos conteúdos da segunda área.</w:t>
            </w:r>
          </w:p>
          <w:p w:rsidR="004E7B45" w:rsidRDefault="004E7B45" w:rsidP="004E7B45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 w:rsidRPr="004E6FB7">
              <w:rPr>
                <w:rFonts w:ascii="Arial" w:hAnsi="Arial" w:cs="Arial"/>
                <w:b/>
              </w:rPr>
              <w:t>Critérios de aprovação</w:t>
            </w:r>
            <w:r>
              <w:rPr>
                <w:rFonts w:ascii="Arial" w:hAnsi="Arial" w:cs="Arial"/>
              </w:rPr>
              <w:t>: O aluno que obtiver Nota Final igual ou superior a 6,0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NF</w:t>
            </w:r>
            <w:r>
              <w:rPr>
                <w:rFonts w:ascii="Arial" w:hAnsi="Arial" w:cs="Arial"/>
              </w:rPr>
              <w:t xml:space="preserve"> ≥ 6,0) e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4E7B45" w:rsidRDefault="004E7B45" w:rsidP="004E7B45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NF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terá direito à reavaliação da seguinte forma: </w:t>
            </w:r>
          </w:p>
          <w:p w:rsidR="004E7B45" w:rsidRDefault="004E7B45" w:rsidP="004E7B45">
            <w:pPr>
              <w:numPr>
                <w:ilvl w:val="0"/>
                <w:numId w:val="6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em apenas uma das áreas</w:t>
            </w:r>
            <w:r w:rsidR="004E6FB7">
              <w:rPr>
                <w:rFonts w:ascii="Arial" w:hAnsi="Arial" w:cs="Arial"/>
                <w:sz w:val="24"/>
                <w:szCs w:val="24"/>
              </w:rPr>
              <w:t xml:space="preserve">: recupera apenas a nota </w:t>
            </w:r>
            <w:r>
              <w:rPr>
                <w:rFonts w:ascii="Arial" w:hAnsi="Arial" w:cs="Arial"/>
                <w:sz w:val="24"/>
                <w:szCs w:val="24"/>
              </w:rPr>
              <w:t>dessa área, através da realização de uma prova escrita individual com a matéria da área correspondente, no valor total de 10 pontos</w:t>
            </w:r>
            <w:r w:rsidR="00BF141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(calculada pela fórmula </w:t>
            </w:r>
            <w:r w:rsidR="004E6FB7">
              <w:rPr>
                <w:rFonts w:ascii="Arial" w:hAnsi="Arial" w:cs="Arial"/>
                <w:sz w:val="24"/>
                <w:szCs w:val="24"/>
              </w:rPr>
              <w:t>(1)</w:t>
            </w:r>
            <w:r>
              <w:rPr>
                <w:rFonts w:ascii="Arial" w:hAnsi="Arial" w:cs="Arial"/>
                <w:sz w:val="24"/>
                <w:szCs w:val="24"/>
              </w:rPr>
              <w:t xml:space="preserve">)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</w:t>
            </w:r>
          </w:p>
          <w:p w:rsidR="007138E0" w:rsidRPr="004E6FB7" w:rsidRDefault="004E7B45" w:rsidP="004E6FB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ind w:left="568" w:hanging="284"/>
              <w:rPr>
                <w:rFonts w:cs="Arial"/>
              </w:rPr>
            </w:pPr>
            <w:r w:rsidRPr="004E6FB7">
              <w:rPr>
                <w:rFonts w:cs="Arial"/>
                <w:b/>
                <w:sz w:val="24"/>
                <w:szCs w:val="24"/>
              </w:rPr>
              <w:t>Nota inferior a 6,0 nas duas áreas</w:t>
            </w:r>
            <w:r w:rsidRPr="004E6FB7">
              <w:rPr>
                <w:rFonts w:cs="Arial"/>
                <w:sz w:val="24"/>
                <w:szCs w:val="24"/>
              </w:rPr>
              <w:t>: rea</w:t>
            </w:r>
            <w:r w:rsidR="004E6FB7">
              <w:rPr>
                <w:rFonts w:cs="Arial"/>
                <w:sz w:val="24"/>
                <w:szCs w:val="24"/>
              </w:rPr>
              <w:t>liza uma única reavaliação, com</w:t>
            </w:r>
            <w:r w:rsidR="004E6FB7" w:rsidRPr="004E6FB7">
              <w:rPr>
                <w:rFonts w:cs="Arial"/>
                <w:sz w:val="24"/>
                <w:szCs w:val="24"/>
              </w:rPr>
              <w:t xml:space="preserve"> </w:t>
            </w:r>
            <w:r w:rsidRPr="004E6FB7">
              <w:rPr>
                <w:rFonts w:cs="Arial"/>
                <w:sz w:val="24"/>
                <w:szCs w:val="24"/>
              </w:rPr>
              <w:t xml:space="preserve">conteúdo de toda a disciplina, no valor total de 10 pontos.  Obtendo nota igual ou superior a 6,0 e frequência mínima de </w:t>
            </w:r>
            <w:r w:rsidRPr="004E6FB7">
              <w:rPr>
                <w:rFonts w:cs="Arial"/>
                <w:bCs/>
                <w:sz w:val="24"/>
                <w:szCs w:val="24"/>
              </w:rPr>
              <w:t>75% da carga horária total da disciplina</w:t>
            </w:r>
            <w:r w:rsidRPr="004E6FB7">
              <w:rPr>
                <w:rFonts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</w:tbl>
    <w:p w:rsidR="008F44AB" w:rsidRDefault="008F44AB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D453B1" w:rsidRDefault="00D453B1" w:rsidP="00D453B1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701ED9" w:rsidRDefault="00701ED9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1ED9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2923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1ED9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</w:p>
          <w:p w:rsidR="00701ED9" w:rsidRPr="00701ED9" w:rsidRDefault="00701ED9" w:rsidP="00701ED9">
            <w:pPr>
              <w:widowControl w:val="0"/>
              <w:tabs>
                <w:tab w:val="left" w:pos="4395"/>
              </w:tabs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1ED9">
              <w:rPr>
                <w:rFonts w:ascii="Arial" w:eastAsia="Arial" w:hAnsi="Arial" w:cs="Arial"/>
                <w:sz w:val="24"/>
                <w:szCs w:val="24"/>
              </w:rPr>
              <w:t xml:space="preserve">BOYCE, Di Prima; </w:t>
            </w:r>
            <w:r w:rsidRPr="00701E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Equações Diferenciais Elementares e Problemas de Valores de Contorno</w:t>
            </w:r>
            <w:r w:rsidRPr="00701ED9">
              <w:rPr>
                <w:rFonts w:ascii="Arial" w:eastAsia="Arial" w:hAnsi="Arial" w:cs="Arial"/>
                <w:sz w:val="24"/>
                <w:szCs w:val="24"/>
              </w:rPr>
              <w:t>; 7a Ed; LTC; Rio de Janeiro; 2001.</w:t>
            </w:r>
          </w:p>
          <w:p w:rsidR="00701ED9" w:rsidRPr="00701ED9" w:rsidRDefault="00701ED9" w:rsidP="00701ED9">
            <w:pPr>
              <w:widowControl w:val="0"/>
              <w:tabs>
                <w:tab w:val="left" w:pos="4395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ED9">
              <w:rPr>
                <w:rFonts w:ascii="Arial" w:hAnsi="Arial" w:cs="Arial"/>
                <w:sz w:val="24"/>
                <w:szCs w:val="24"/>
              </w:rPr>
              <w:t xml:space="preserve">BRONSON, R.; COSTA, G. </w:t>
            </w:r>
            <w:r w:rsidRPr="00701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Equações diferenciais. </w:t>
            </w:r>
            <w:r w:rsidRPr="00701ED9">
              <w:rPr>
                <w:rFonts w:ascii="Arial" w:hAnsi="Arial" w:cs="Arial"/>
                <w:sz w:val="24"/>
                <w:szCs w:val="24"/>
              </w:rPr>
              <w:t xml:space="preserve">Coleção </w:t>
            </w:r>
            <w:proofErr w:type="spellStart"/>
            <w:r w:rsidRPr="00701ED9">
              <w:rPr>
                <w:rFonts w:ascii="Arial" w:hAnsi="Arial" w:cs="Arial"/>
                <w:sz w:val="24"/>
                <w:szCs w:val="24"/>
              </w:rPr>
              <w:t>Schaum</w:t>
            </w:r>
            <w:proofErr w:type="spellEnd"/>
            <w:r w:rsidRPr="00701E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ed. São Paulo: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2008.</w:t>
            </w:r>
          </w:p>
          <w:p w:rsidR="00701ED9" w:rsidRDefault="00701ED9" w:rsidP="00701ED9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</w:rPr>
            </w:pPr>
            <w:r w:rsidRPr="00701ED9">
              <w:rPr>
                <w:rFonts w:ascii="Arial" w:hAnsi="Arial" w:cs="Arial"/>
              </w:rPr>
              <w:t xml:space="preserve">IÓRIO JÚNIOR, R.; IÓRIO V. M. </w:t>
            </w:r>
            <w:r w:rsidRPr="00701ED9">
              <w:rPr>
                <w:rFonts w:ascii="Arial" w:hAnsi="Arial" w:cs="Arial"/>
                <w:b/>
                <w:bCs/>
              </w:rPr>
              <w:t>Equações Diferenciais parciais, uma introdução</w:t>
            </w:r>
            <w:r w:rsidRPr="00701ED9">
              <w:rPr>
                <w:rFonts w:ascii="Arial" w:hAnsi="Arial" w:cs="Arial"/>
              </w:rPr>
              <w:t xml:space="preserve">. Projeto Euclides. Rio de Janeiro: </w:t>
            </w:r>
            <w:proofErr w:type="gramStart"/>
            <w:r w:rsidRPr="00701ED9">
              <w:rPr>
                <w:rFonts w:ascii="Arial" w:hAnsi="Arial" w:cs="Arial"/>
              </w:rPr>
              <w:t>IMPA,</w:t>
            </w:r>
            <w:proofErr w:type="gramEnd"/>
            <w:r w:rsidRPr="00701ED9">
              <w:rPr>
                <w:rFonts w:ascii="Arial" w:hAnsi="Arial" w:cs="Arial"/>
              </w:rPr>
              <w:t xml:space="preserve"> 1988.</w:t>
            </w:r>
          </w:p>
        </w:tc>
      </w:tr>
    </w:tbl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Default="00701ED9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</w:rPr>
            </w:pPr>
            <w:r w:rsidRPr="00DC3E6D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2923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C3E6D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  <w:r w:rsidRPr="00701ED9">
              <w:rPr>
                <w:rFonts w:ascii="Arial" w:hAnsi="Arial" w:cs="Arial"/>
                <w:szCs w:val="24"/>
              </w:rPr>
              <w:t xml:space="preserve"> </w:t>
            </w:r>
          </w:p>
          <w:p w:rsidR="00701ED9" w:rsidRDefault="00701ED9" w:rsidP="00701ED9">
            <w:pPr>
              <w:pStyle w:val="Default"/>
              <w:spacing w:after="120"/>
              <w:jc w:val="both"/>
            </w:pPr>
            <w:r w:rsidRPr="0082338E">
              <w:t xml:space="preserve">AYRES JR, F. </w:t>
            </w:r>
            <w:r w:rsidRPr="0082338E">
              <w:rPr>
                <w:b/>
                <w:bCs/>
              </w:rPr>
              <w:t>Equações Diferenciais</w:t>
            </w:r>
            <w:r w:rsidRPr="0082338E">
              <w:t xml:space="preserve">. Coleção </w:t>
            </w:r>
            <w:proofErr w:type="spellStart"/>
            <w:r w:rsidRPr="0082338E">
              <w:t>Schawn</w:t>
            </w:r>
            <w:proofErr w:type="spellEnd"/>
            <w:r w:rsidRPr="0082338E">
              <w:t xml:space="preserve">. São Paulo: McGraw-Hill, 1994. </w:t>
            </w:r>
          </w:p>
          <w:p w:rsidR="00701ED9" w:rsidRDefault="00701ED9" w:rsidP="00701ED9">
            <w:pPr>
              <w:pStyle w:val="Default"/>
              <w:spacing w:after="120"/>
              <w:jc w:val="both"/>
            </w:pPr>
            <w:r w:rsidRPr="0082338E">
              <w:t xml:space="preserve">DIACU, F. </w:t>
            </w:r>
            <w:r w:rsidRPr="0082338E">
              <w:rPr>
                <w:b/>
                <w:bCs/>
              </w:rPr>
              <w:t>Introdução a Equações Diferenciais, Teoria e Aplicações</w:t>
            </w:r>
            <w:r w:rsidRPr="0082338E">
              <w:t xml:space="preserve">. Rio de </w:t>
            </w:r>
            <w:r w:rsidRPr="0082338E">
              <w:lastRenderedPageBreak/>
              <w:t xml:space="preserve">Janeiro: LTC, 2004. </w:t>
            </w:r>
          </w:p>
          <w:p w:rsidR="00701ED9" w:rsidRDefault="00701ED9" w:rsidP="00701ED9">
            <w:pPr>
              <w:pStyle w:val="Default"/>
              <w:spacing w:after="120"/>
              <w:jc w:val="both"/>
            </w:pPr>
            <w:r w:rsidRPr="0082338E">
              <w:t xml:space="preserve">EDWARDS, C. H. JR. </w:t>
            </w:r>
            <w:r w:rsidRPr="0082338E">
              <w:rPr>
                <w:b/>
                <w:bCs/>
              </w:rPr>
              <w:t>Equações Diferenciais Elementares com Problemas de Contorno</w:t>
            </w:r>
            <w:r w:rsidRPr="0082338E">
              <w:rPr>
                <w:i/>
                <w:iCs/>
              </w:rPr>
              <w:t xml:space="preserve">. </w:t>
            </w:r>
            <w:r w:rsidRPr="0082338E">
              <w:t xml:space="preserve">Rio de Janeiro: LTC, 1995. </w:t>
            </w:r>
          </w:p>
          <w:p w:rsidR="00701ED9" w:rsidRDefault="00701ED9" w:rsidP="00701ED9">
            <w:pPr>
              <w:pStyle w:val="Default"/>
              <w:spacing w:after="120"/>
              <w:jc w:val="both"/>
            </w:pPr>
            <w:r w:rsidRPr="0082338E">
              <w:t xml:space="preserve">FIGUEIREDO, D. G. </w:t>
            </w:r>
            <w:r w:rsidRPr="0082338E">
              <w:rPr>
                <w:b/>
                <w:bCs/>
              </w:rPr>
              <w:t>Análise de Fourier e Equações Diferenciais Parciais</w:t>
            </w:r>
            <w:r w:rsidRPr="0082338E">
              <w:t xml:space="preserve">. Projeto Euclides. Rio de Janeiro: </w:t>
            </w:r>
            <w:proofErr w:type="gramStart"/>
            <w:r w:rsidRPr="0082338E">
              <w:t>IMPA,</w:t>
            </w:r>
            <w:proofErr w:type="gramEnd"/>
            <w:r w:rsidRPr="0082338E">
              <w:t xml:space="preserve">1997. </w:t>
            </w:r>
          </w:p>
          <w:p w:rsidR="00701ED9" w:rsidRDefault="00701ED9" w:rsidP="00701ED9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82338E">
              <w:rPr>
                <w:rFonts w:ascii="Arial" w:hAnsi="Arial" w:cs="Arial"/>
              </w:rPr>
              <w:t xml:space="preserve">ZILL, G. </w:t>
            </w:r>
            <w:proofErr w:type="gramStart"/>
            <w:r w:rsidRPr="0082338E">
              <w:rPr>
                <w:rFonts w:ascii="Arial" w:hAnsi="Arial" w:cs="Arial"/>
              </w:rPr>
              <w:t>D.</w:t>
            </w:r>
            <w:proofErr w:type="gramEnd"/>
            <w:r w:rsidRPr="0082338E">
              <w:rPr>
                <w:rFonts w:ascii="Arial" w:hAnsi="Arial" w:cs="Arial"/>
              </w:rPr>
              <w:t xml:space="preserve">; CULLEN, M. R. </w:t>
            </w:r>
            <w:r w:rsidRPr="0082338E">
              <w:rPr>
                <w:rFonts w:ascii="Arial" w:hAnsi="Arial" w:cs="Arial"/>
                <w:b/>
                <w:bCs/>
              </w:rPr>
              <w:t>Equações Diferenciais</w:t>
            </w:r>
            <w:r w:rsidRPr="0082338E">
              <w:rPr>
                <w:rFonts w:ascii="Arial" w:hAnsi="Arial" w:cs="Arial"/>
              </w:rPr>
              <w:t>. São Paulo: Makron Books, 2003.</w:t>
            </w:r>
          </w:p>
        </w:tc>
      </w:tr>
    </w:tbl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1507AC" w:rsidRDefault="001507AC" w:rsidP="001507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56ECE" w:rsidRDefault="00856ECE" w:rsidP="001507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E16B47" w:rsidRPr="00815FBF" w:rsidRDefault="00E16B47" w:rsidP="00D453B1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56ECE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  <w:lang w:eastAsia="pt-BR"/>
        </w:rPr>
        <w:t>Equações Diferenciais</w:t>
      </w:r>
    </w:p>
    <w:p w:rsidR="00D453B1" w:rsidRPr="00815FBF" w:rsidRDefault="00856ECE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B52C4A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>(a): Sandro Azevedo Carvalho</w:t>
      </w:r>
      <w:r w:rsidR="00D453B1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4E6FB7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FE53B9">
        <w:rPr>
          <w:rFonts w:ascii="Arial" w:hAnsi="Arial" w:cs="Arial"/>
          <w:b w:val="0"/>
          <w:snapToGrid w:val="0"/>
          <w:szCs w:val="24"/>
          <w:lang w:eastAsia="pt-BR"/>
        </w:rPr>
        <w:t>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s</w:t>
      </w:r>
      <w:r w:rsidR="004E6FB7">
        <w:rPr>
          <w:rFonts w:ascii="Arial" w:hAnsi="Arial" w:cs="Arial"/>
          <w:b w:val="0"/>
          <w:snapToGrid w:val="0"/>
          <w:szCs w:val="24"/>
          <w:lang w:eastAsia="pt-BR"/>
        </w:rPr>
        <w:t>andro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carvalho@sapucaia.ifsul.edu.br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D453B1" w:rsidRPr="00815FBF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D453B1" w:rsidRPr="00815FBF" w:rsidTr="002604DA">
        <w:trPr>
          <w:trHeight w:val="273"/>
        </w:trPr>
        <w:tc>
          <w:tcPr>
            <w:tcW w:w="697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E838AE" w:rsidRPr="00815FBF" w:rsidTr="00416626">
        <w:trPr>
          <w:trHeight w:val="135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Pr="002604DA" w:rsidRDefault="00CC5B9B" w:rsidP="004E6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Equações diferenciais: d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>efinição e classificação. Solução geral e solução particular; problemas de valor inicial e problemas de valor de contorno.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Pr="002604DA" w:rsidRDefault="00CC5B9B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Equações Diferenciais Ordinárias (EDO’s) de 1ª ordem com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variáveis separáveis. Aplicações.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Pr="002604DA" w:rsidRDefault="00CC5B9B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spacing w:after="113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EDO’s</w:t>
            </w:r>
            <w:proofErr w:type="gramStart"/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>exatas, equações não exatas</w:t>
            </w: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e fator integrante.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41662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EDO’s de 1ª ordem lineares. </w:t>
            </w:r>
            <w:r w:rsidRPr="00E838AE">
              <w:rPr>
                <w:rFonts w:ascii="Arial" w:hAnsi="Arial" w:cs="Arial"/>
                <w:sz w:val="24"/>
                <w:szCs w:val="24"/>
              </w:rPr>
              <w:t>Aplicações.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41662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pStyle w:val="Cabealho"/>
              <w:tabs>
                <w:tab w:val="clear" w:pos="4419"/>
                <w:tab w:val="clear" w:pos="8838"/>
              </w:tabs>
              <w:spacing w:after="113" w:line="200" w:lineRule="atLeast"/>
              <w:rPr>
                <w:rFonts w:ascii="Arial" w:hAnsi="Arial" w:cs="Arial"/>
              </w:rPr>
            </w:pPr>
            <w:r w:rsidRPr="00E838AE">
              <w:rPr>
                <w:rFonts w:ascii="Arial" w:hAnsi="Arial" w:cs="Arial"/>
                <w:bCs/>
                <w:lang w:eastAsia="pt-BR"/>
              </w:rPr>
              <w:t>EDO’s lineares de 2ª ordem</w:t>
            </w:r>
            <w:r w:rsidRPr="00E838AE">
              <w:rPr>
                <w:rFonts w:ascii="Arial" w:hAnsi="Arial" w:cs="Arial"/>
                <w:lang w:eastAsia="pt-BR"/>
              </w:rPr>
              <w:t xml:space="preserve"> homogêneas com coeficientes constantes.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41662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316" w:type="dxa"/>
            <w:vAlign w:val="center"/>
          </w:tcPr>
          <w:p w:rsidR="00E838AE" w:rsidRPr="00E838AE" w:rsidRDefault="00E838AE" w:rsidP="000D5E27">
            <w:pPr>
              <w:pStyle w:val="Cabealho"/>
              <w:tabs>
                <w:tab w:val="clear" w:pos="4419"/>
                <w:tab w:val="clear" w:pos="8838"/>
              </w:tabs>
              <w:spacing w:after="113" w:line="200" w:lineRule="atLeast"/>
              <w:rPr>
                <w:rFonts w:ascii="Arial" w:hAnsi="Arial" w:cs="Arial"/>
              </w:rPr>
            </w:pPr>
            <w:r w:rsidRPr="00E838AE">
              <w:rPr>
                <w:rFonts w:ascii="Arial" w:hAnsi="Arial" w:cs="Arial"/>
                <w:bCs/>
                <w:lang w:eastAsia="pt-BR"/>
              </w:rPr>
              <w:t>EDO’s lineares de 2ª ordem</w:t>
            </w:r>
            <w:r w:rsidRPr="00E838AE">
              <w:rPr>
                <w:rFonts w:ascii="Arial" w:hAnsi="Arial" w:cs="Arial"/>
                <w:lang w:eastAsia="pt-BR"/>
              </w:rPr>
              <w:t xml:space="preserve"> </w:t>
            </w:r>
            <w:r w:rsidRPr="00E838AE">
              <w:rPr>
                <w:rFonts w:ascii="Arial" w:hAnsi="Arial" w:cs="Arial"/>
                <w:bCs/>
                <w:lang w:eastAsia="pt-BR"/>
              </w:rPr>
              <w:t>não</w:t>
            </w:r>
            <w:r w:rsidRPr="00E838AE">
              <w:rPr>
                <w:rFonts w:ascii="Arial" w:hAnsi="Arial" w:cs="Arial"/>
                <w:lang w:eastAsia="pt-BR"/>
              </w:rPr>
              <w:t xml:space="preserve"> homogêneas com coeficientes constantes. </w:t>
            </w:r>
            <w:r w:rsidRPr="00E838AE">
              <w:rPr>
                <w:rFonts w:ascii="Arial" w:hAnsi="Arial" w:cs="Arial"/>
              </w:rPr>
              <w:t>Método dos coeficientes a determinar</w:t>
            </w:r>
            <w:r w:rsidRPr="00E838AE">
              <w:rPr>
                <w:rFonts w:ascii="Arial" w:hAnsi="Arial" w:cs="Arial"/>
                <w:bCs/>
                <w:lang w:eastAsia="pt-BR"/>
              </w:rPr>
              <w:t>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0D5E2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7316" w:type="dxa"/>
            <w:vAlign w:val="center"/>
          </w:tcPr>
          <w:p w:rsidR="00E838AE" w:rsidRPr="00E838AE" w:rsidRDefault="004E6FB7" w:rsidP="000D5E27">
            <w:pPr>
              <w:rPr>
                <w:rFonts w:ascii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EDO’s lineares de nª ordem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homogêneas e </w:t>
            </w: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não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homogêneas com coeficientes constantes.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0D5E2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7316" w:type="dxa"/>
            <w:vAlign w:val="center"/>
          </w:tcPr>
          <w:p w:rsidR="00E838AE" w:rsidRPr="00E838AE" w:rsidRDefault="004E6FB7" w:rsidP="000D5E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sz w:val="24"/>
                <w:szCs w:val="24"/>
              </w:rPr>
              <w:t>Resolução de exercícios das listas.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3" w:type="dxa"/>
            <w:vAlign w:val="center"/>
          </w:tcPr>
          <w:p w:rsidR="00E838AE" w:rsidRDefault="00CC5B9B" w:rsidP="000D5E2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7316" w:type="dxa"/>
            <w:vAlign w:val="center"/>
          </w:tcPr>
          <w:p w:rsidR="00E838AE" w:rsidRPr="00E838AE" w:rsidRDefault="004E6FB7" w:rsidP="000D5E27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 da primeira área.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E838AE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4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E838AE" w:rsidRPr="002604DA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7316" w:type="dxa"/>
            <w:vAlign w:val="center"/>
          </w:tcPr>
          <w:p w:rsidR="00E838AE" w:rsidRPr="00E838AE" w:rsidRDefault="004E6FB7" w:rsidP="000D5E27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sz w:val="24"/>
                <w:szCs w:val="24"/>
              </w:rPr>
              <w:t>Transformada de Laplace. Definição, propriedades</w:t>
            </w:r>
          </w:p>
        </w:tc>
      </w:tr>
      <w:tr w:rsidR="00754F22" w:rsidRPr="00815FBF" w:rsidTr="00416626">
        <w:trPr>
          <w:trHeight w:val="139"/>
        </w:trPr>
        <w:tc>
          <w:tcPr>
            <w:tcW w:w="697" w:type="dxa"/>
            <w:vAlign w:val="center"/>
          </w:tcPr>
          <w:p w:rsidR="00754F22" w:rsidRPr="002604DA" w:rsidRDefault="00754F22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754F22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7316" w:type="dxa"/>
            <w:vAlign w:val="center"/>
          </w:tcPr>
          <w:p w:rsidR="00754F22" w:rsidRPr="00E838AE" w:rsidRDefault="00754F22" w:rsidP="000D5E27">
            <w:pPr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 w:rsidRPr="00E838AE">
              <w:rPr>
                <w:rFonts w:ascii="Arial" w:eastAsia="Arial" w:hAnsi="Arial" w:cs="Arial"/>
                <w:sz w:val="24"/>
                <w:szCs w:val="24"/>
              </w:rPr>
              <w:t>Transformada de Laplace da derivada. Transformada inversa.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E838AE" w:rsidRPr="002604DA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7316" w:type="dxa"/>
            <w:vAlign w:val="center"/>
          </w:tcPr>
          <w:p w:rsidR="00E838AE" w:rsidRPr="00E838AE" w:rsidRDefault="00754F22" w:rsidP="004E7B96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sz w:val="24"/>
                <w:szCs w:val="24"/>
              </w:rPr>
              <w:t>Aplicações da Transformada de Laplace na resolução de EDO´s lineares com coeficientes constantes.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E838AE" w:rsidRPr="002604DA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7316" w:type="dxa"/>
            <w:vAlign w:val="center"/>
          </w:tcPr>
          <w:p w:rsidR="00E838AE" w:rsidRPr="00E838AE" w:rsidRDefault="00754F22" w:rsidP="000D5E27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sz w:val="24"/>
                <w:szCs w:val="24"/>
              </w:rPr>
              <w:t>Aplicações da Transformada de Laplace na resolução de sistemas de EDO´s lineares com coeficientes constantes.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E838AE" w:rsidRPr="002604DA" w:rsidRDefault="00CC5B9B" w:rsidP="00C4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</w:t>
            </w:r>
            <w:r w:rsidR="00C44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6" w:type="dxa"/>
            <w:vAlign w:val="center"/>
          </w:tcPr>
          <w:p w:rsidR="00E838AE" w:rsidRPr="00E838AE" w:rsidRDefault="00754F22" w:rsidP="000D5E27">
            <w:pPr>
              <w:spacing w:after="113" w:line="20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Sistemas de equações diferenciais lineares de 1ª ordem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E838AE" w:rsidRPr="00E838AE" w:rsidRDefault="00CC5B9B" w:rsidP="00C4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</w:t>
            </w:r>
            <w:r w:rsidR="00C44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6" w:type="dxa"/>
            <w:vAlign w:val="center"/>
          </w:tcPr>
          <w:p w:rsidR="00E838AE" w:rsidRPr="00E838AE" w:rsidRDefault="00CC5B9B" w:rsidP="004E6FB7">
            <w:pPr>
              <w:rPr>
                <w:rFonts w:ascii="Arial" w:hAnsi="Arial" w:cs="Arial"/>
                <w:sz w:val="24"/>
                <w:szCs w:val="24"/>
              </w:rPr>
            </w:pPr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Sistemas de equações diferenciais lineares de 1ª ordem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E838AE" w:rsidRPr="00E838AE" w:rsidRDefault="00CC5B9B" w:rsidP="00C4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</w:t>
            </w:r>
            <w:r w:rsidR="00C44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6" w:type="dxa"/>
            <w:vAlign w:val="center"/>
          </w:tcPr>
          <w:p w:rsidR="00E838AE" w:rsidRPr="00E838AE" w:rsidRDefault="00CC5B9B" w:rsidP="000D5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EDP’s</w:t>
            </w:r>
            <w:proofErr w:type="spellEnd"/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: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resolução por separação de variáveis.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3" w:type="dxa"/>
            <w:vAlign w:val="center"/>
          </w:tcPr>
          <w:p w:rsidR="00E838AE" w:rsidRPr="00E838AE" w:rsidRDefault="00CC5B9B" w:rsidP="00C4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</w:t>
            </w:r>
            <w:r w:rsidR="00C44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6" w:type="dxa"/>
            <w:vAlign w:val="center"/>
          </w:tcPr>
          <w:p w:rsidR="00E838AE" w:rsidRPr="00E838AE" w:rsidRDefault="00CC5B9B" w:rsidP="000D5E27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EDP’s</w:t>
            </w:r>
            <w:proofErr w:type="spellEnd"/>
            <w:r w:rsidRPr="00E838AE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:</w:t>
            </w:r>
            <w:r w:rsidRPr="00E838A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resolução por separação de variáveis.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E838AE" w:rsidRPr="00E838AE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7316" w:type="dxa"/>
            <w:vAlign w:val="center"/>
          </w:tcPr>
          <w:p w:rsidR="00E838AE" w:rsidRPr="00E838AE" w:rsidRDefault="00CC5B9B" w:rsidP="000D5E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8AE">
              <w:rPr>
                <w:rFonts w:ascii="Arial" w:hAnsi="Arial" w:cs="Arial"/>
                <w:sz w:val="24"/>
                <w:szCs w:val="24"/>
              </w:rPr>
              <w:t>Resolução de exercícios das listas.</w:t>
            </w:r>
          </w:p>
        </w:tc>
      </w:tr>
      <w:tr w:rsidR="00E838AE" w:rsidRPr="00815FBF" w:rsidTr="00416626">
        <w:trPr>
          <w:trHeight w:val="139"/>
        </w:trPr>
        <w:tc>
          <w:tcPr>
            <w:tcW w:w="697" w:type="dxa"/>
            <w:vAlign w:val="center"/>
          </w:tcPr>
          <w:p w:rsidR="00E838AE" w:rsidRPr="002604DA" w:rsidRDefault="00D56138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E838AE" w:rsidRPr="00E838AE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7316" w:type="dxa"/>
            <w:vAlign w:val="center"/>
          </w:tcPr>
          <w:p w:rsidR="00E838AE" w:rsidRPr="00E838AE" w:rsidRDefault="00CC5B9B" w:rsidP="004E7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 da segunda área.</w:t>
            </w:r>
          </w:p>
        </w:tc>
      </w:tr>
      <w:tr w:rsidR="00CC5B9B" w:rsidRPr="00815FBF" w:rsidTr="00416626">
        <w:trPr>
          <w:trHeight w:val="139"/>
        </w:trPr>
        <w:tc>
          <w:tcPr>
            <w:tcW w:w="697" w:type="dxa"/>
            <w:vAlign w:val="center"/>
          </w:tcPr>
          <w:p w:rsidR="00CC5B9B" w:rsidRDefault="00CC5B9B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CC5B9B" w:rsidRDefault="00CC5B9B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7316" w:type="dxa"/>
            <w:vAlign w:val="center"/>
          </w:tcPr>
          <w:p w:rsidR="00CC5B9B" w:rsidRPr="00E838AE" w:rsidRDefault="00CC5B9B" w:rsidP="004E7B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8AE">
              <w:rPr>
                <w:rFonts w:ascii="Arial" w:hAnsi="Arial" w:cs="Arial"/>
                <w:b/>
                <w:sz w:val="24"/>
                <w:szCs w:val="24"/>
              </w:rPr>
              <w:t>Reavaliação.</w:t>
            </w:r>
          </w:p>
        </w:tc>
      </w:tr>
    </w:tbl>
    <w:p w:rsidR="00D453B1" w:rsidRPr="00815FBF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3FBB" w:rsidRDefault="00AE3FBB"/>
    <w:p w:rsidR="005B6C7A" w:rsidRDefault="005B6C7A" w:rsidP="005B6C7A">
      <w:pPr>
        <w:jc w:val="center"/>
      </w:pPr>
      <w:r>
        <w:t>HORÁRIO DE ATENDIMENTO AO DISCENTE: 2017/2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0"/>
        <w:gridCol w:w="2279"/>
        <w:gridCol w:w="2279"/>
        <w:gridCol w:w="2279"/>
      </w:tblGrid>
      <w:tr w:rsidR="005B6C7A" w:rsidTr="005B6C7A">
        <w:trPr>
          <w:trHeight w:val="30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r>
              <w:t>SEG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r>
              <w:t>TER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r>
              <w:t>QUA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r>
              <w:t>QUI</w:t>
            </w:r>
          </w:p>
        </w:tc>
      </w:tr>
      <w:tr w:rsidR="005B6C7A" w:rsidTr="005B6C7A">
        <w:trPr>
          <w:trHeight w:val="6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17:30</w:t>
            </w:r>
            <w:proofErr w:type="gramEnd"/>
            <w:r>
              <w:t xml:space="preserve"> ÀS 21:30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18:00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Default="005B6C7A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19:00</w:t>
            </w:r>
            <w:proofErr w:type="gramEnd"/>
            <w:r>
              <w:t xml:space="preserve"> ÀS 20:00</w:t>
            </w:r>
          </w:p>
        </w:tc>
      </w:tr>
    </w:tbl>
    <w:p w:rsidR="005B6C7A" w:rsidRDefault="005B6C7A" w:rsidP="005B6C7A">
      <w:pPr>
        <w:rPr>
          <w:rFonts w:asciiTheme="minorHAnsi" w:hAnsiTheme="minorHAnsi" w:cstheme="minorBidi"/>
          <w:sz w:val="22"/>
          <w:szCs w:val="22"/>
        </w:rPr>
      </w:pPr>
    </w:p>
    <w:p w:rsidR="005B6C7A" w:rsidRDefault="005B6C7A">
      <w:bookmarkStart w:id="0" w:name="_GoBack"/>
      <w:bookmarkEnd w:id="0"/>
    </w:p>
    <w:sectPr w:rsidR="005B6C7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28165F90"/>
    <w:lvl w:ilvl="0" w:tplc="859EA0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1"/>
    <w:rsid w:val="00027632"/>
    <w:rsid w:val="00074595"/>
    <w:rsid w:val="00105A01"/>
    <w:rsid w:val="001507AC"/>
    <w:rsid w:val="00196C72"/>
    <w:rsid w:val="001B3182"/>
    <w:rsid w:val="001C7AD2"/>
    <w:rsid w:val="001E6D29"/>
    <w:rsid w:val="00243A36"/>
    <w:rsid w:val="002604DA"/>
    <w:rsid w:val="002923B5"/>
    <w:rsid w:val="002C1758"/>
    <w:rsid w:val="00332E56"/>
    <w:rsid w:val="003567D1"/>
    <w:rsid w:val="00386B1E"/>
    <w:rsid w:val="004074C3"/>
    <w:rsid w:val="00416626"/>
    <w:rsid w:val="004E6FB7"/>
    <w:rsid w:val="004E7B45"/>
    <w:rsid w:val="004E7B96"/>
    <w:rsid w:val="005648CF"/>
    <w:rsid w:val="00587213"/>
    <w:rsid w:val="005B6C7A"/>
    <w:rsid w:val="005D1329"/>
    <w:rsid w:val="006270E4"/>
    <w:rsid w:val="006B2DAD"/>
    <w:rsid w:val="006E6FBF"/>
    <w:rsid w:val="00701ED9"/>
    <w:rsid w:val="007138E0"/>
    <w:rsid w:val="007472CC"/>
    <w:rsid w:val="00754F22"/>
    <w:rsid w:val="0079751D"/>
    <w:rsid w:val="007A387C"/>
    <w:rsid w:val="007C19CF"/>
    <w:rsid w:val="00846F95"/>
    <w:rsid w:val="00856ECE"/>
    <w:rsid w:val="008F44AB"/>
    <w:rsid w:val="008F553B"/>
    <w:rsid w:val="009C614C"/>
    <w:rsid w:val="00A4454B"/>
    <w:rsid w:val="00A6508B"/>
    <w:rsid w:val="00AE3FBB"/>
    <w:rsid w:val="00B3712F"/>
    <w:rsid w:val="00B44A8C"/>
    <w:rsid w:val="00B52C4A"/>
    <w:rsid w:val="00BF1414"/>
    <w:rsid w:val="00C44D14"/>
    <w:rsid w:val="00CC5B9B"/>
    <w:rsid w:val="00D453B1"/>
    <w:rsid w:val="00D56138"/>
    <w:rsid w:val="00D661FE"/>
    <w:rsid w:val="00DC2937"/>
    <w:rsid w:val="00DC3E6D"/>
    <w:rsid w:val="00DF6C3B"/>
    <w:rsid w:val="00E16B47"/>
    <w:rsid w:val="00E54045"/>
    <w:rsid w:val="00E5537B"/>
    <w:rsid w:val="00E838AE"/>
    <w:rsid w:val="00E85AB7"/>
    <w:rsid w:val="00F4310D"/>
    <w:rsid w:val="00F92FF0"/>
    <w:rsid w:val="00FA6D7B"/>
    <w:rsid w:val="00FE53B9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7</cp:revision>
  <cp:lastPrinted>2015-03-02T20:47:00Z</cp:lastPrinted>
  <dcterms:created xsi:type="dcterms:W3CDTF">2017-07-04T21:51:00Z</dcterms:created>
  <dcterms:modified xsi:type="dcterms:W3CDTF">2017-08-10T20:01:00Z</dcterms:modified>
</cp:coreProperties>
</file>