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F6324C" w:rsidP="003724EE">
      <w:pPr>
        <w:jc w:val="right"/>
        <w:rPr>
          <w:rFonts w:ascii="Arial" w:hAnsi="Arial" w:cs="Arial"/>
          <w:sz w:val="24"/>
          <w:szCs w:val="24"/>
        </w:rPr>
      </w:pPr>
      <w:r w:rsidRPr="00F6324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A09C2" w:rsidRDefault="005A09C2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A09C2" w:rsidRPr="00E43C3D" w:rsidRDefault="005A09C2" w:rsidP="005A09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Administração</w:t>
      </w:r>
      <w:proofErr w:type="gramStart"/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>Língua Portuguesa IV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5A09C2" w:rsidRDefault="005A09C2" w:rsidP="005A09C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2E2A50"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5A09C2" w:rsidRPr="005A09C2" w:rsidRDefault="005A09C2" w:rsidP="005A09C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>Email: debora@sapucaia.ifsul.edu.br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 45 horas (60h/aula)</w:t>
      </w:r>
    </w:p>
    <w:p w:rsidR="005A09C2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5A09C2">
        <w:rPr>
          <w:rFonts w:ascii="Arial" w:hAnsi="Arial" w:cs="Arial"/>
          <w:snapToGrid w:val="0"/>
          <w:sz w:val="24"/>
          <w:szCs w:val="24"/>
          <w:lang w:eastAsia="pt-BR"/>
        </w:rPr>
        <w:t xml:space="preserve">2018/1 </w:t>
      </w:r>
    </w:p>
    <w:p w:rsidR="002505EE" w:rsidRDefault="005A09C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4F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150F2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2505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B150F2" w:rsidRDefault="00B150F2" w:rsidP="009D6CA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interpretação de textos; estudos literários; estudos gramaticais; produção textual.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Produzir textos</w:t>
            </w:r>
            <w:r>
              <w:rPr>
                <w:rFonts w:ascii="Arial" w:hAnsi="Arial" w:cs="Arial"/>
                <w:sz w:val="22"/>
                <w:szCs w:val="22"/>
              </w:rPr>
              <w:t xml:space="preserve"> narrativos</w:t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 coerentes que respeitam as características do gênero e da circulação.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 xml:space="preserve">Reconhecer a leitura como meio de construção de conhecimento e ampliação do </w:t>
            </w:r>
            <w:r>
              <w:rPr>
                <w:rFonts w:ascii="Arial" w:hAnsi="Arial" w:cs="Arial"/>
                <w:sz w:val="22"/>
                <w:szCs w:val="22"/>
              </w:rPr>
              <w:t xml:space="preserve">conhecimento </w:t>
            </w:r>
            <w:r w:rsidRPr="00B84888">
              <w:rPr>
                <w:rFonts w:ascii="Arial" w:hAnsi="Arial" w:cs="Arial"/>
                <w:sz w:val="22"/>
                <w:szCs w:val="22"/>
              </w:rPr>
              <w:t>do leitor</w:t>
            </w:r>
            <w:r>
              <w:rPr>
                <w:rFonts w:ascii="Arial" w:hAnsi="Arial" w:cs="Arial"/>
                <w:sz w:val="22"/>
                <w:szCs w:val="22"/>
              </w:rPr>
              <w:t>/leitora</w:t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 xml:space="preserve">Ser capaz de organizar as próprias ideias e expressá-las </w:t>
            </w:r>
            <w:r>
              <w:rPr>
                <w:rFonts w:ascii="Arial" w:hAnsi="Arial" w:cs="Arial"/>
                <w:sz w:val="22"/>
                <w:szCs w:val="22"/>
              </w:rPr>
              <w:t>(por escrito e oralmente)</w:t>
            </w:r>
            <w:r w:rsidRPr="00B848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03EA6" w:rsidRPr="00B84888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Compreender e fazer uso da</w:t>
            </w:r>
            <w:r>
              <w:rPr>
                <w:rFonts w:ascii="Arial" w:hAnsi="Arial" w:cs="Arial"/>
                <w:sz w:val="22"/>
                <w:szCs w:val="22"/>
              </w:rPr>
              <w:t>s variedades linguísticas urbanas de prestígio</w:t>
            </w:r>
            <w:r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, sempre que o contexto exigir. </w:t>
            </w:r>
          </w:p>
          <w:p w:rsidR="00603EA6" w:rsidRPr="00603EA6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(Re</w:t>
            </w:r>
            <w:proofErr w:type="gramStart"/>
            <w:r w:rsidRPr="00B84888">
              <w:rPr>
                <w:rFonts w:ascii="Arial" w:hAnsi="Arial" w:cs="Arial"/>
                <w:sz w:val="22"/>
                <w:szCs w:val="22"/>
              </w:rPr>
              <w:t>)Construir</w:t>
            </w:r>
            <w:proofErr w:type="gramEnd"/>
            <w:r w:rsidRPr="00B84888">
              <w:rPr>
                <w:rFonts w:ascii="Arial" w:hAnsi="Arial" w:cs="Arial"/>
                <w:sz w:val="22"/>
                <w:szCs w:val="22"/>
              </w:rPr>
              <w:t xml:space="preserve"> o gosto pela literatura, tomando-a como possibilidade de experiência artística. </w:t>
            </w:r>
          </w:p>
          <w:p w:rsidR="00603EA6" w:rsidRPr="00603EA6" w:rsidRDefault="00603EA6" w:rsidP="00603EA6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84888">
              <w:rPr>
                <w:rFonts w:ascii="Arial" w:hAnsi="Arial" w:cs="Arial"/>
                <w:sz w:val="22"/>
                <w:szCs w:val="22"/>
              </w:rPr>
              <w:t>Realizar a leitura de textos</w:t>
            </w:r>
            <w:r>
              <w:rPr>
                <w:rFonts w:ascii="Arial" w:hAnsi="Arial" w:cs="Arial"/>
                <w:sz w:val="22"/>
                <w:szCs w:val="22"/>
              </w:rPr>
              <w:t xml:space="preserve"> literários</w:t>
            </w:r>
            <w:r w:rsidRPr="00B84888">
              <w:rPr>
                <w:rFonts w:ascii="Arial" w:hAnsi="Arial" w:cs="Arial"/>
                <w:sz w:val="22"/>
                <w:szCs w:val="22"/>
              </w:rPr>
              <w:t xml:space="preserve">, analisando criticamente as ideias explícitas e implícitas. </w:t>
            </w:r>
            <w:r>
              <w:rPr>
                <w:rFonts w:ascii="Arial" w:hAnsi="Arial" w:cs="Arial"/>
                <w:sz w:val="22"/>
                <w:szCs w:val="22"/>
              </w:rPr>
              <w:t>Além disso, reconhecer as características do Realismo Literário e compreender que aspectos históricos e socioculturais se fazem presentes nas obras.</w:t>
            </w:r>
          </w:p>
          <w:p w:rsidR="00603EA6" w:rsidRPr="00603EA6" w:rsidRDefault="00603EA6" w:rsidP="007E381B">
            <w:pPr>
              <w:pStyle w:val="Pargrafoda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o conhecimento gramatical a fim de adequ</w:t>
            </w:r>
            <w:r w:rsidR="007E381B">
              <w:rPr>
                <w:rFonts w:ascii="Arial" w:hAnsi="Arial" w:cs="Arial"/>
                <w:sz w:val="22"/>
                <w:szCs w:val="22"/>
              </w:rPr>
              <w:t>á-lo à produção textual.</w:t>
            </w:r>
          </w:p>
        </w:tc>
      </w:tr>
    </w:tbl>
    <w:p w:rsidR="00E94E00" w:rsidRDefault="00E94E0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94E00" w:rsidRPr="00815FBF" w:rsidRDefault="00E94E0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150F2" w:rsidRPr="00B150F2" w:rsidRDefault="00B150F2" w:rsidP="00603EA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narrativo; qualidades e defeitos de um texto; elementos responsáveis pela textualidade; paralelismo semântico, sintático e morfológico; concordância e regência; realismo na literatura brasileira.</w:t>
            </w:r>
          </w:p>
        </w:tc>
      </w:tr>
    </w:tbl>
    <w:p w:rsidR="002E2A50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94E00" w:rsidRDefault="00E94E0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E381B" w:rsidRPr="00815FBF" w:rsidRDefault="007E381B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7E381B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lastRenderedPageBreak/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E94E00" w:rsidRDefault="00E94E0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055B34" w:rsidRDefault="00E94E00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055B34">
        <w:rPr>
          <w:rFonts w:ascii="Arial" w:hAnsi="Arial" w:cs="Arial"/>
          <w:szCs w:val="24"/>
        </w:rPr>
        <w:t xml:space="preserve">Aulas expositivas e dialogadas; atividades realizadas individualmente, em duplas e em grupos; leituras realizadas em aula e em casa; produções textuais </w:t>
      </w:r>
      <w:r w:rsidR="00055B34" w:rsidRPr="00055B34">
        <w:rPr>
          <w:rFonts w:ascii="Arial" w:hAnsi="Arial" w:cs="Arial"/>
          <w:szCs w:val="24"/>
        </w:rPr>
        <w:t xml:space="preserve">em aula e em casa, </w:t>
      </w:r>
      <w:r w:rsidRPr="00055B34">
        <w:rPr>
          <w:rFonts w:ascii="Arial" w:hAnsi="Arial" w:cs="Arial"/>
          <w:szCs w:val="24"/>
        </w:rPr>
        <w:t xml:space="preserve">sempre seguidas de reescrita após a </w:t>
      </w:r>
      <w:r w:rsidR="00055B34" w:rsidRPr="00055B34">
        <w:rPr>
          <w:rFonts w:ascii="Arial" w:hAnsi="Arial" w:cs="Arial"/>
          <w:szCs w:val="24"/>
        </w:rPr>
        <w:t>correção.</w:t>
      </w:r>
    </w:p>
    <w:p w:rsidR="00055B34" w:rsidRP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55B34" w:rsidRP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055B34">
        <w:rPr>
          <w:rFonts w:ascii="Arial" w:hAnsi="Arial" w:cs="Arial"/>
          <w:szCs w:val="24"/>
          <w:lang w:eastAsia="en-US"/>
        </w:rPr>
        <w:t>Ao longo do semestre, será realizado o projeto “</w:t>
      </w:r>
      <w:r w:rsidRPr="00055B34">
        <w:rPr>
          <w:rFonts w:ascii="Arial" w:hAnsi="Arial" w:cs="Arial"/>
          <w:i/>
          <w:szCs w:val="24"/>
          <w:lang w:eastAsia="en-US"/>
        </w:rPr>
        <w:t>Histórias que merecem ser contadas”</w:t>
      </w:r>
      <w:r w:rsidRPr="00055B34">
        <w:rPr>
          <w:rFonts w:ascii="Arial" w:hAnsi="Arial" w:cs="Arial"/>
          <w:szCs w:val="24"/>
          <w:lang w:eastAsia="en-US"/>
        </w:rPr>
        <w:t xml:space="preserve">, que pretende valorizar as experiências de vida dos alunos. </w:t>
      </w:r>
      <w:r w:rsidR="007E381B">
        <w:rPr>
          <w:rFonts w:ascii="Arial" w:hAnsi="Arial" w:cs="Arial"/>
          <w:szCs w:val="24"/>
          <w:lang w:eastAsia="en-US"/>
        </w:rPr>
        <w:t xml:space="preserve">A partir </w:t>
      </w:r>
      <w:r w:rsidRPr="00055B34">
        <w:rPr>
          <w:rFonts w:ascii="Arial" w:hAnsi="Arial" w:cs="Arial"/>
          <w:szCs w:val="24"/>
          <w:lang w:eastAsia="en-US"/>
        </w:rPr>
        <w:t xml:space="preserve">da narrativa de uma história relevante, os estudantes aprimoram a capacidade de expressão através da escrita, aplicam o conhecimento linguístico e resgatam o valor do aprendizado que acontece além dos muros da escola. Além disso, </w:t>
      </w:r>
      <w:r w:rsidR="007E381B">
        <w:rPr>
          <w:rFonts w:ascii="Arial" w:hAnsi="Arial" w:cs="Arial"/>
          <w:szCs w:val="24"/>
          <w:lang w:eastAsia="en-US"/>
        </w:rPr>
        <w:t>com as</w:t>
      </w:r>
      <w:r w:rsidRPr="00055B34">
        <w:rPr>
          <w:rFonts w:ascii="Arial" w:hAnsi="Arial" w:cs="Arial"/>
          <w:szCs w:val="24"/>
          <w:lang w:eastAsia="en-US"/>
        </w:rPr>
        <w:t xml:space="preserve"> histórias reunidas em um livro, o projeto proporciona a aproximação das famílias e da comunidade</w:t>
      </w:r>
      <w:r w:rsidR="007E381B">
        <w:rPr>
          <w:rFonts w:ascii="Arial" w:hAnsi="Arial" w:cs="Arial"/>
          <w:szCs w:val="24"/>
          <w:lang w:eastAsia="en-US"/>
        </w:rPr>
        <w:t xml:space="preserve"> na “Noite de autógrafos”</w:t>
      </w:r>
      <w:r w:rsidRPr="00055B34">
        <w:rPr>
          <w:rFonts w:ascii="Arial" w:hAnsi="Arial" w:cs="Arial"/>
          <w:szCs w:val="24"/>
          <w:lang w:eastAsia="en-US"/>
        </w:rPr>
        <w:t>, incentivando também o gosto pela leitura por parte da comunidade externa.</w:t>
      </w:r>
    </w:p>
    <w:p w:rsidR="00055B34" w:rsidRP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55B34" w:rsidRDefault="00055B34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055B34">
        <w:rPr>
          <w:rFonts w:ascii="Arial" w:hAnsi="Arial" w:cs="Arial"/>
          <w:szCs w:val="24"/>
        </w:rPr>
        <w:t xml:space="preserve">Recursos: quadro, </w:t>
      </w:r>
      <w:r w:rsidR="005771AF">
        <w:rPr>
          <w:rFonts w:ascii="Arial" w:hAnsi="Arial" w:cs="Arial"/>
          <w:szCs w:val="24"/>
        </w:rPr>
        <w:t xml:space="preserve">computador, </w:t>
      </w:r>
      <w:r w:rsidRPr="00055B34">
        <w:rPr>
          <w:rFonts w:ascii="Arial" w:hAnsi="Arial" w:cs="Arial"/>
          <w:szCs w:val="24"/>
        </w:rPr>
        <w:t>projetor multimídia, cópias de textos e de material de apoio, serviço de gráfica para edição e impressão do livro “Histórias que merecem ser contadas”.</w:t>
      </w:r>
    </w:p>
    <w:p w:rsidR="0099747E" w:rsidRDefault="0099747E" w:rsidP="00055B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99747E" w:rsidRPr="00ED5B5E" w:rsidRDefault="0099747E" w:rsidP="009974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Dependência</w:t>
      </w:r>
      <w:r w:rsidRPr="00ED5B5E">
        <w:rPr>
          <w:rFonts w:ascii="Arial" w:hAnsi="Arial" w:cs="Arial"/>
          <w:bCs/>
          <w:szCs w:val="24"/>
        </w:rPr>
        <w:t>:</w:t>
      </w:r>
    </w:p>
    <w:p w:rsidR="00055B34" w:rsidRPr="0099747E" w:rsidRDefault="0099747E" w:rsidP="009974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ED5B5E">
        <w:rPr>
          <w:rFonts w:ascii="Arial" w:hAnsi="Arial" w:cs="Arial"/>
          <w:b w:val="0"/>
          <w:bCs/>
          <w:szCs w:val="24"/>
        </w:rPr>
        <w:t xml:space="preserve">Os alunos em dependência deverão apresentar-se à professora no início do semestre, frequentar, na medida do possível, as aulas e realizar as mesmas avaliações propostas para a turma regular. </w:t>
      </w:r>
      <w:r>
        <w:rPr>
          <w:rFonts w:ascii="Arial" w:hAnsi="Arial" w:cs="Arial"/>
          <w:b w:val="0"/>
          <w:bCs/>
          <w:szCs w:val="24"/>
        </w:rPr>
        <w:t>Aqueles alunos que não poderem assistir às aulas por conflito de horário com outra disciplina deverão conversar semanalmente com a professora e agendar encontros periódicos.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3A51B9" w:rsidRDefault="002E2A50" w:rsidP="003A51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3A51B9" w:rsidRDefault="003A51B9" w:rsidP="003A51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napToGrid w:val="0"/>
          <w:szCs w:val="24"/>
        </w:rPr>
      </w:pPr>
      <w:r w:rsidRPr="003A51B9">
        <w:rPr>
          <w:rFonts w:ascii="Arial" w:hAnsi="Arial" w:cs="Arial"/>
          <w:b w:val="0"/>
          <w:bCs/>
          <w:szCs w:val="24"/>
        </w:rPr>
        <w:t xml:space="preserve">1ª avaliação: </w:t>
      </w:r>
      <w:r w:rsidRPr="003A51B9">
        <w:rPr>
          <w:rFonts w:ascii="Arial" w:hAnsi="Arial" w:cs="Arial"/>
          <w:b w:val="0"/>
          <w:snapToGrid w:val="0"/>
          <w:szCs w:val="24"/>
        </w:rPr>
        <w:t xml:space="preserve">Projeto </w:t>
      </w:r>
      <w:r w:rsidRPr="003A51B9">
        <w:rPr>
          <w:rFonts w:ascii="Arial" w:hAnsi="Arial" w:cs="Arial"/>
          <w:b w:val="0"/>
          <w:i/>
          <w:snapToGrid w:val="0"/>
          <w:szCs w:val="24"/>
        </w:rPr>
        <w:t xml:space="preserve">Histórias que merecem ser contadas </w:t>
      </w:r>
      <w:r w:rsidR="00017ACB">
        <w:rPr>
          <w:rFonts w:ascii="Arial" w:hAnsi="Arial" w:cs="Arial"/>
          <w:b w:val="0"/>
          <w:snapToGrid w:val="0"/>
          <w:szCs w:val="24"/>
        </w:rPr>
        <w:t>– 4</w:t>
      </w:r>
      <w:r>
        <w:rPr>
          <w:rFonts w:ascii="Arial" w:hAnsi="Arial" w:cs="Arial"/>
          <w:b w:val="0"/>
          <w:snapToGrid w:val="0"/>
          <w:szCs w:val="24"/>
        </w:rPr>
        <w:t>,0</w:t>
      </w:r>
    </w:p>
    <w:p w:rsidR="003A51B9" w:rsidRDefault="003A51B9" w:rsidP="003A51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napToGrid w:val="0"/>
          <w:szCs w:val="24"/>
        </w:rPr>
      </w:pPr>
      <w:proofErr w:type="gramStart"/>
      <w:r>
        <w:rPr>
          <w:rFonts w:ascii="Arial" w:hAnsi="Arial" w:cs="Arial"/>
          <w:b w:val="0"/>
          <w:snapToGrid w:val="0"/>
          <w:szCs w:val="24"/>
        </w:rPr>
        <w:t>Serão</w:t>
      </w:r>
      <w:proofErr w:type="gramEnd"/>
      <w:r>
        <w:rPr>
          <w:rFonts w:ascii="Arial" w:hAnsi="Arial" w:cs="Arial"/>
          <w:b w:val="0"/>
          <w:snapToGrid w:val="0"/>
          <w:szCs w:val="24"/>
        </w:rPr>
        <w:t xml:space="preserve"> considerados para compor a nota a </w:t>
      </w:r>
      <w:r w:rsidRPr="003A51B9">
        <w:rPr>
          <w:rFonts w:ascii="Arial" w:hAnsi="Arial" w:cs="Arial"/>
          <w:b w:val="0"/>
          <w:snapToGrid w:val="0"/>
          <w:szCs w:val="24"/>
        </w:rPr>
        <w:t xml:space="preserve">escolha da </w:t>
      </w:r>
      <w:r>
        <w:rPr>
          <w:rFonts w:ascii="Arial" w:hAnsi="Arial" w:cs="Arial"/>
          <w:b w:val="0"/>
          <w:snapToGrid w:val="0"/>
          <w:szCs w:val="24"/>
        </w:rPr>
        <w:t xml:space="preserve">narrativa, a escrita, a reescrita, o cumprimento de prazos, a </w:t>
      </w:r>
      <w:r w:rsidRPr="003A51B9">
        <w:rPr>
          <w:rFonts w:ascii="Arial" w:hAnsi="Arial" w:cs="Arial"/>
          <w:b w:val="0"/>
          <w:snapToGrid w:val="0"/>
          <w:szCs w:val="24"/>
        </w:rPr>
        <w:t xml:space="preserve">participação na noite </w:t>
      </w:r>
      <w:r>
        <w:rPr>
          <w:rFonts w:ascii="Arial" w:hAnsi="Arial" w:cs="Arial"/>
          <w:b w:val="0"/>
          <w:snapToGrid w:val="0"/>
          <w:szCs w:val="24"/>
        </w:rPr>
        <w:t xml:space="preserve">de autógrafos do livro, a autoavaliação. </w:t>
      </w:r>
    </w:p>
    <w:p w:rsidR="00017ACB" w:rsidRDefault="00017ACB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</w:t>
      </w:r>
      <w:r w:rsidRPr="00D4256F">
        <w:rPr>
          <w:rFonts w:ascii="Arial" w:hAnsi="Arial" w:cs="Arial"/>
          <w:b w:val="0"/>
          <w:szCs w:val="24"/>
        </w:rPr>
        <w:t xml:space="preserve">ª avaliação: </w:t>
      </w:r>
      <w:r w:rsidR="005A09C2">
        <w:rPr>
          <w:rFonts w:ascii="Arial" w:hAnsi="Arial" w:cs="Arial"/>
          <w:b w:val="0"/>
          <w:szCs w:val="24"/>
        </w:rPr>
        <w:t>Avaliação</w:t>
      </w:r>
      <w:r>
        <w:rPr>
          <w:rFonts w:ascii="Arial" w:hAnsi="Arial" w:cs="Arial"/>
          <w:b w:val="0"/>
          <w:szCs w:val="24"/>
        </w:rPr>
        <w:t xml:space="preserve"> individual explorando aspectos gramaticais – 3</w:t>
      </w:r>
      <w:r w:rsidRPr="00D4256F">
        <w:rPr>
          <w:rFonts w:ascii="Arial" w:hAnsi="Arial" w:cs="Arial"/>
          <w:b w:val="0"/>
          <w:szCs w:val="24"/>
        </w:rPr>
        <w:t>,0</w:t>
      </w:r>
    </w:p>
    <w:p w:rsidR="00017ACB" w:rsidRPr="00017ACB" w:rsidRDefault="00017ACB" w:rsidP="00017AC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</w:t>
      </w:r>
      <w:r w:rsidR="003A51B9" w:rsidRPr="00D4256F">
        <w:rPr>
          <w:rFonts w:ascii="Arial" w:hAnsi="Arial" w:cs="Arial"/>
          <w:b w:val="0"/>
          <w:szCs w:val="24"/>
        </w:rPr>
        <w:t xml:space="preserve">ª avaliação: </w:t>
      </w:r>
      <w:r w:rsidR="00D4256F" w:rsidRPr="00D4256F">
        <w:rPr>
          <w:rFonts w:ascii="Arial" w:hAnsi="Arial" w:cs="Arial"/>
          <w:b w:val="0"/>
          <w:szCs w:val="24"/>
        </w:rPr>
        <w:t>Trabalho de literatura – 3,0</w:t>
      </w:r>
    </w:p>
    <w:p w:rsidR="0033243D" w:rsidRDefault="00ED5B5E" w:rsidP="0033243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33243D">
        <w:rPr>
          <w:rFonts w:ascii="Arial" w:hAnsi="Arial" w:cs="Arial"/>
          <w:bCs/>
          <w:szCs w:val="24"/>
        </w:rPr>
        <w:t>Reavaliação:</w:t>
      </w:r>
      <w:r w:rsidRPr="0033243D">
        <w:rPr>
          <w:rFonts w:ascii="Arial" w:hAnsi="Arial" w:cs="Arial"/>
          <w:b w:val="0"/>
          <w:bCs/>
          <w:szCs w:val="24"/>
        </w:rPr>
        <w:t xml:space="preserve"> </w:t>
      </w:r>
    </w:p>
    <w:p w:rsidR="00ED5B5E" w:rsidRPr="0033243D" w:rsidRDefault="0033243D" w:rsidP="0033243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A</w:t>
      </w:r>
      <w:r w:rsidR="00ED5B5E" w:rsidRPr="0033243D">
        <w:rPr>
          <w:rFonts w:ascii="Arial" w:hAnsi="Arial" w:cs="Arial"/>
          <w:b w:val="0"/>
          <w:bCs/>
          <w:szCs w:val="24"/>
        </w:rPr>
        <w:t xml:space="preserve"> realização de prova </w:t>
      </w:r>
      <w:r w:rsidRPr="0033243D">
        <w:rPr>
          <w:rFonts w:ascii="Arial" w:hAnsi="Arial" w:cs="Arial"/>
          <w:b w:val="0"/>
          <w:bCs/>
          <w:szCs w:val="24"/>
        </w:rPr>
        <w:t xml:space="preserve">ou trabalho </w:t>
      </w:r>
      <w:r w:rsidR="00ED5B5E" w:rsidRPr="0033243D">
        <w:rPr>
          <w:rFonts w:ascii="Arial" w:hAnsi="Arial" w:cs="Arial"/>
          <w:b w:val="0"/>
          <w:bCs/>
          <w:szCs w:val="24"/>
        </w:rPr>
        <w:t xml:space="preserve">de recuperação ao final do semestre poderá ocorrer somente para recuperar </w:t>
      </w:r>
      <w:r w:rsidRPr="0033243D">
        <w:rPr>
          <w:rFonts w:ascii="Arial" w:hAnsi="Arial" w:cs="Arial"/>
          <w:b w:val="0"/>
          <w:bCs/>
          <w:szCs w:val="24"/>
        </w:rPr>
        <w:t>as notas de provas ou trabalhos</w:t>
      </w:r>
      <w:r w:rsidR="00ED5B5E" w:rsidRPr="0033243D">
        <w:rPr>
          <w:rFonts w:ascii="Arial" w:hAnsi="Arial" w:cs="Arial"/>
          <w:b w:val="0"/>
          <w:bCs/>
          <w:szCs w:val="24"/>
        </w:rPr>
        <w:t>, haja vista já ter havido possibilidades de recuperação das notas das produções textuais</w:t>
      </w:r>
      <w:r w:rsidRPr="0033243D">
        <w:rPr>
          <w:rFonts w:ascii="Arial" w:hAnsi="Arial" w:cs="Arial"/>
          <w:b w:val="0"/>
          <w:bCs/>
          <w:szCs w:val="24"/>
        </w:rPr>
        <w:t xml:space="preserve"> através da oportunidade de reescrita dos textos</w:t>
      </w:r>
      <w:r w:rsidR="00ED5B5E" w:rsidRPr="0033243D">
        <w:rPr>
          <w:rFonts w:ascii="Arial" w:hAnsi="Arial" w:cs="Arial"/>
          <w:b w:val="0"/>
          <w:bCs/>
          <w:szCs w:val="24"/>
        </w:rPr>
        <w:t>.</w:t>
      </w:r>
    </w:p>
    <w:p w:rsidR="00ED5B5E" w:rsidRPr="00ED5B5E" w:rsidRDefault="00ED5B5E" w:rsidP="00ED5B5E">
      <w:pPr>
        <w:rPr>
          <w:lang w:eastAsia="pt-BR"/>
        </w:rPr>
      </w:pPr>
    </w:p>
    <w:p w:rsidR="005A09C2" w:rsidRPr="0099747E" w:rsidRDefault="00D4256F" w:rsidP="005A09C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caps/>
          <w:szCs w:val="24"/>
        </w:rPr>
        <w:t xml:space="preserve"> </w:t>
      </w:r>
      <w:r w:rsidR="005A09C2" w:rsidRPr="0099747E">
        <w:rPr>
          <w:rFonts w:ascii="Arial" w:hAnsi="Arial" w:cs="Arial"/>
          <w:b/>
          <w:caps/>
          <w:szCs w:val="24"/>
        </w:rPr>
        <w:t>6.</w:t>
      </w:r>
      <w:r w:rsidR="005A09C2" w:rsidRPr="0099747E">
        <w:rPr>
          <w:rFonts w:ascii="Arial" w:hAnsi="Arial" w:cs="Arial"/>
          <w:caps/>
          <w:szCs w:val="24"/>
        </w:rPr>
        <w:t xml:space="preserve"> </w:t>
      </w:r>
      <w:r w:rsidR="005A09C2"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="005A09C2" w:rsidRPr="0099747E">
        <w:rPr>
          <w:rFonts w:ascii="Arial" w:hAnsi="Arial" w:cs="Arial"/>
          <w:caps/>
          <w:szCs w:val="24"/>
        </w:rPr>
        <w:t xml:space="preserve"> </w:t>
      </w:r>
    </w:p>
    <w:p w:rsidR="005A09C2" w:rsidRDefault="005A09C2" w:rsidP="005A09C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99747E" w:rsidRDefault="0099747E" w:rsidP="005A09C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 às 12h</w:t>
      </w:r>
    </w:p>
    <w:p w:rsidR="0099747E" w:rsidRDefault="0099747E" w:rsidP="005A09C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18 às 19h</w:t>
      </w:r>
    </w:p>
    <w:p w:rsidR="0099747E" w:rsidRDefault="0099747E" w:rsidP="005A09C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2E2A50" w:rsidRPr="00D4256F" w:rsidRDefault="002E2A50" w:rsidP="00D4256F">
      <w:pPr>
        <w:rPr>
          <w:rFonts w:ascii="Arial" w:hAnsi="Arial" w:cs="Arial"/>
          <w:sz w:val="24"/>
          <w:szCs w:val="24"/>
          <w:lang w:eastAsia="pt-BR"/>
        </w:rPr>
      </w:pPr>
    </w:p>
    <w:p w:rsidR="00D4256F" w:rsidRPr="00D4256F" w:rsidRDefault="005A09C2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7</w:t>
      </w:r>
      <w:r w:rsidR="002E2A50" w:rsidRPr="00D4256F">
        <w:rPr>
          <w:rFonts w:ascii="Arial" w:hAnsi="Arial" w:cs="Arial"/>
          <w:szCs w:val="24"/>
        </w:rPr>
        <w:t>.</w:t>
      </w:r>
      <w:r w:rsidR="00A17AC5">
        <w:rPr>
          <w:rFonts w:ascii="Arial" w:hAnsi="Arial" w:cs="Arial"/>
          <w:szCs w:val="24"/>
        </w:rPr>
        <w:t xml:space="preserve"> </w:t>
      </w:r>
      <w:r w:rsidR="002E2A50" w:rsidRPr="00D4256F">
        <w:rPr>
          <w:rFonts w:ascii="Arial" w:hAnsi="Arial" w:cs="Arial"/>
          <w:szCs w:val="24"/>
        </w:rPr>
        <w:t xml:space="preserve">Bibliografia básica: </w:t>
      </w:r>
    </w:p>
    <w:p w:rsidR="00D4256F" w:rsidRPr="00D4256F" w:rsidRDefault="00D4256F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LUZZATTO; </w:t>
      </w:r>
      <w:r w:rsidRPr="00D4256F">
        <w:rPr>
          <w:rFonts w:ascii="Arial" w:hAnsi="Arial" w:cs="Arial"/>
          <w:b w:val="0"/>
          <w:szCs w:val="24"/>
        </w:rPr>
        <w:t xml:space="preserve">PRETI, Dino. </w:t>
      </w:r>
      <w:r>
        <w:rPr>
          <w:rFonts w:ascii="Arial" w:hAnsi="Arial" w:cs="Arial"/>
          <w:szCs w:val="24"/>
        </w:rPr>
        <w:t>Sociolingu</w:t>
      </w:r>
      <w:r w:rsidRPr="00D4256F">
        <w:rPr>
          <w:rFonts w:ascii="Arial" w:hAnsi="Arial" w:cs="Arial"/>
          <w:szCs w:val="24"/>
        </w:rPr>
        <w:t>ística</w:t>
      </w:r>
      <w:r w:rsidRPr="00D4256F">
        <w:rPr>
          <w:rFonts w:ascii="Arial" w:hAnsi="Arial" w:cs="Arial"/>
          <w:b w:val="0"/>
          <w:szCs w:val="24"/>
        </w:rPr>
        <w:t>: os níveis da fala. São Paulo: Nacional, 1974.</w:t>
      </w:r>
    </w:p>
    <w:p w:rsidR="00D4256F" w:rsidRPr="00D4256F" w:rsidRDefault="00D4256F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D4256F">
        <w:rPr>
          <w:rFonts w:ascii="Arial" w:hAnsi="Arial" w:cs="Arial"/>
          <w:b w:val="0"/>
          <w:szCs w:val="24"/>
        </w:rPr>
        <w:t xml:space="preserve">TERRA, Ernani; NICOLA, José de. </w:t>
      </w:r>
      <w:r w:rsidRPr="00D4256F">
        <w:rPr>
          <w:rFonts w:ascii="Arial" w:hAnsi="Arial" w:cs="Arial"/>
          <w:szCs w:val="24"/>
        </w:rPr>
        <w:t>Gramática, Literatura e Produção de Textos</w:t>
      </w:r>
      <w:r w:rsidRPr="00D4256F">
        <w:rPr>
          <w:rFonts w:ascii="Arial" w:hAnsi="Arial" w:cs="Arial"/>
          <w:b w:val="0"/>
          <w:szCs w:val="24"/>
        </w:rPr>
        <w:t xml:space="preserve">. São Paulo: </w:t>
      </w:r>
      <w:proofErr w:type="spellStart"/>
      <w:r w:rsidRPr="00D4256F">
        <w:rPr>
          <w:rFonts w:ascii="Arial" w:hAnsi="Arial" w:cs="Arial"/>
          <w:b w:val="0"/>
          <w:szCs w:val="24"/>
        </w:rPr>
        <w:t>Saprone</w:t>
      </w:r>
      <w:proofErr w:type="spellEnd"/>
      <w:r w:rsidRPr="00D4256F">
        <w:rPr>
          <w:rFonts w:ascii="Arial" w:hAnsi="Arial" w:cs="Arial"/>
          <w:b w:val="0"/>
          <w:szCs w:val="24"/>
        </w:rPr>
        <w:t>, 2002.</w:t>
      </w:r>
    </w:p>
    <w:p w:rsidR="00D4256F" w:rsidRPr="00D4256F" w:rsidRDefault="00D4256F" w:rsidP="00D4256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D4256F">
        <w:rPr>
          <w:rFonts w:ascii="Arial" w:hAnsi="Arial" w:cs="Arial"/>
          <w:b w:val="0"/>
          <w:szCs w:val="24"/>
        </w:rPr>
        <w:t xml:space="preserve">VIANA, Antonio Carlos Mangueira (coord.) </w:t>
      </w:r>
      <w:proofErr w:type="spellStart"/>
      <w:proofErr w:type="gramStart"/>
      <w:r w:rsidRPr="00D4256F">
        <w:rPr>
          <w:rFonts w:ascii="Arial" w:hAnsi="Arial" w:cs="Arial"/>
          <w:b w:val="0"/>
          <w:szCs w:val="24"/>
        </w:rPr>
        <w:t>et</w:t>
      </w:r>
      <w:proofErr w:type="spellEnd"/>
      <w:proofErr w:type="gramEnd"/>
      <w:r w:rsidRPr="00D4256F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D4256F">
        <w:rPr>
          <w:rFonts w:ascii="Arial" w:hAnsi="Arial" w:cs="Arial"/>
          <w:b w:val="0"/>
          <w:szCs w:val="24"/>
        </w:rPr>
        <w:t>alii</w:t>
      </w:r>
      <w:proofErr w:type="spellEnd"/>
      <w:r w:rsidRPr="00D4256F">
        <w:rPr>
          <w:rFonts w:ascii="Arial" w:hAnsi="Arial" w:cs="Arial"/>
          <w:b w:val="0"/>
          <w:szCs w:val="24"/>
        </w:rPr>
        <w:t xml:space="preserve">. </w:t>
      </w:r>
      <w:r w:rsidRPr="00D4256F">
        <w:rPr>
          <w:rFonts w:ascii="Arial" w:hAnsi="Arial" w:cs="Arial"/>
          <w:szCs w:val="24"/>
        </w:rPr>
        <w:t>Roteiro de Redação</w:t>
      </w:r>
      <w:r>
        <w:rPr>
          <w:rFonts w:ascii="Arial" w:hAnsi="Arial" w:cs="Arial"/>
          <w:b w:val="0"/>
          <w:szCs w:val="24"/>
        </w:rPr>
        <w:t xml:space="preserve">. São Paulo: </w:t>
      </w:r>
      <w:proofErr w:type="spellStart"/>
      <w:r w:rsidRPr="00D4256F">
        <w:rPr>
          <w:rFonts w:ascii="Arial" w:hAnsi="Arial" w:cs="Arial"/>
          <w:b w:val="0"/>
          <w:szCs w:val="24"/>
        </w:rPr>
        <w:t>Scipione</w:t>
      </w:r>
      <w:proofErr w:type="spellEnd"/>
      <w:r w:rsidRPr="00D4256F">
        <w:rPr>
          <w:rFonts w:ascii="Arial" w:hAnsi="Arial" w:cs="Arial"/>
          <w:b w:val="0"/>
          <w:szCs w:val="24"/>
        </w:rPr>
        <w:t>, 1998.</w:t>
      </w:r>
    </w:p>
    <w:p w:rsidR="00D4256F" w:rsidRDefault="00D4256F" w:rsidP="00D4256F">
      <w:pPr>
        <w:rPr>
          <w:sz w:val="24"/>
          <w:szCs w:val="24"/>
          <w:lang w:eastAsia="pt-BR"/>
        </w:rPr>
      </w:pPr>
    </w:p>
    <w:p w:rsidR="000A2889" w:rsidRPr="00D4256F" w:rsidRDefault="000A2889" w:rsidP="00D4256F">
      <w:pPr>
        <w:rPr>
          <w:sz w:val="24"/>
          <w:szCs w:val="24"/>
          <w:lang w:eastAsia="pt-BR"/>
        </w:rPr>
      </w:pPr>
    </w:p>
    <w:p w:rsidR="00A17AC5" w:rsidRDefault="005A09C2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A17AC5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>BECHARA, Evanildo.</w:t>
      </w:r>
      <w:r>
        <w:rPr>
          <w:rFonts w:ascii="Arial" w:hAnsi="Arial" w:cs="Arial"/>
          <w:sz w:val="24"/>
          <w:szCs w:val="24"/>
        </w:rPr>
        <w:t xml:space="preserve"> </w:t>
      </w:r>
      <w:r w:rsidRPr="00A17AC5">
        <w:rPr>
          <w:rFonts w:ascii="Arial" w:hAnsi="Arial" w:cs="Arial"/>
          <w:b/>
          <w:iCs/>
          <w:sz w:val="24"/>
          <w:szCs w:val="24"/>
        </w:rPr>
        <w:t xml:space="preserve">Moderna gramática </w:t>
      </w:r>
      <w:proofErr w:type="gramStart"/>
      <w:r w:rsidRPr="00A17AC5">
        <w:rPr>
          <w:rFonts w:ascii="Arial" w:hAnsi="Arial" w:cs="Arial"/>
          <w:b/>
          <w:iCs/>
          <w:sz w:val="24"/>
          <w:szCs w:val="24"/>
        </w:rPr>
        <w:t>portuguesa</w:t>
      </w:r>
      <w:r w:rsidRPr="00A17AC5">
        <w:rPr>
          <w:rFonts w:ascii="Arial" w:hAnsi="Arial" w:cs="Arial"/>
          <w:i/>
          <w:iCs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19.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</w:t>
      </w:r>
      <w:r w:rsidRPr="00A17AC5">
        <w:rPr>
          <w:rFonts w:ascii="Arial" w:hAnsi="Arial" w:cs="Arial"/>
          <w:sz w:val="24"/>
          <w:szCs w:val="24"/>
        </w:rPr>
        <w:t>Nacional,1979.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CEREJA, William R; MAGALHÂES, Thereza C. </w:t>
      </w:r>
      <w:r w:rsidRPr="00A17AC5">
        <w:rPr>
          <w:rFonts w:ascii="Arial" w:hAnsi="Arial" w:cs="Arial"/>
          <w:b/>
          <w:iCs/>
          <w:sz w:val="24"/>
          <w:szCs w:val="24"/>
        </w:rPr>
        <w:t>Literatura Brasileira</w:t>
      </w:r>
      <w:r w:rsidRPr="00A17AC5">
        <w:rPr>
          <w:rFonts w:ascii="Arial" w:hAnsi="Arial" w:cs="Arial"/>
          <w:sz w:val="24"/>
          <w:szCs w:val="24"/>
        </w:rPr>
        <w:t>. São Paulo: Atual, 1998</w:t>
      </w:r>
      <w:r>
        <w:rPr>
          <w:rFonts w:ascii="Arial" w:hAnsi="Arial" w:cs="Arial"/>
          <w:sz w:val="24"/>
          <w:szCs w:val="24"/>
        </w:rPr>
        <w:t>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FIORIN, José Luiz; SAVIOLI, Francisco Platão. </w:t>
      </w:r>
      <w:r w:rsidRPr="00A17AC5">
        <w:rPr>
          <w:rFonts w:ascii="Arial" w:hAnsi="Arial" w:cs="Arial"/>
          <w:b/>
          <w:sz w:val="24"/>
          <w:szCs w:val="24"/>
        </w:rPr>
        <w:t xml:space="preserve">Lições de texto: </w:t>
      </w:r>
      <w:r w:rsidRPr="00A17AC5">
        <w:rPr>
          <w:rFonts w:ascii="Arial" w:hAnsi="Arial" w:cs="Arial"/>
          <w:sz w:val="24"/>
          <w:szCs w:val="24"/>
        </w:rPr>
        <w:t xml:space="preserve">leitura e redação. 2. </w:t>
      </w:r>
      <w:proofErr w:type="gramStart"/>
      <w:r w:rsidRPr="00A17AC5">
        <w:rPr>
          <w:rFonts w:ascii="Arial" w:hAnsi="Arial" w:cs="Arial"/>
          <w:sz w:val="24"/>
          <w:szCs w:val="24"/>
        </w:rPr>
        <w:t>ed.</w:t>
      </w:r>
      <w:proofErr w:type="gramEnd"/>
      <w:r w:rsidRPr="00A17AC5">
        <w:rPr>
          <w:rFonts w:ascii="Arial" w:hAnsi="Arial" w:cs="Arial"/>
          <w:sz w:val="24"/>
          <w:szCs w:val="24"/>
        </w:rPr>
        <w:t xml:space="preserve"> São Paulo: Ática, 1997.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INFANTE, Ulisses. </w:t>
      </w:r>
      <w:r w:rsidRPr="00A17AC5">
        <w:rPr>
          <w:rFonts w:ascii="Arial" w:hAnsi="Arial" w:cs="Arial"/>
          <w:b/>
          <w:sz w:val="24"/>
          <w:szCs w:val="24"/>
        </w:rPr>
        <w:t>Do texto ao texto</w:t>
      </w:r>
      <w:r>
        <w:rPr>
          <w:rFonts w:ascii="Arial" w:hAnsi="Arial" w:cs="Arial"/>
          <w:sz w:val="24"/>
          <w:szCs w:val="24"/>
        </w:rPr>
        <w:t xml:space="preserve">. 5.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São Paulo: </w:t>
      </w:r>
      <w:proofErr w:type="spellStart"/>
      <w:r w:rsidRPr="00A17AC5">
        <w:rPr>
          <w:rFonts w:ascii="Arial" w:hAnsi="Arial" w:cs="Arial"/>
          <w:sz w:val="24"/>
          <w:szCs w:val="24"/>
        </w:rPr>
        <w:t>Scipione</w:t>
      </w:r>
      <w:proofErr w:type="spellEnd"/>
      <w:r w:rsidRPr="00A17AC5">
        <w:rPr>
          <w:rFonts w:ascii="Arial" w:hAnsi="Arial" w:cs="Arial"/>
          <w:sz w:val="24"/>
          <w:szCs w:val="24"/>
        </w:rPr>
        <w:t>, 1998.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GRANATIC, Branca. </w:t>
      </w:r>
      <w:r w:rsidRPr="00A17AC5">
        <w:rPr>
          <w:rFonts w:ascii="Arial" w:hAnsi="Arial" w:cs="Arial"/>
          <w:b/>
          <w:sz w:val="24"/>
          <w:szCs w:val="24"/>
        </w:rPr>
        <w:t>Técnicas Básicas de Redação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ed. São Paulo: </w:t>
      </w:r>
      <w:proofErr w:type="spellStart"/>
      <w:r w:rsidRPr="00A17AC5">
        <w:rPr>
          <w:rFonts w:ascii="Arial" w:hAnsi="Arial" w:cs="Arial"/>
          <w:sz w:val="24"/>
          <w:szCs w:val="24"/>
        </w:rPr>
        <w:t>Scipione</w:t>
      </w:r>
      <w:proofErr w:type="spellEnd"/>
      <w:r w:rsidRPr="00A17AC5">
        <w:rPr>
          <w:rFonts w:ascii="Arial" w:hAnsi="Arial" w:cs="Arial"/>
          <w:sz w:val="24"/>
          <w:szCs w:val="24"/>
        </w:rPr>
        <w:t>, 1995.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MARTINS, Dileta Silveira; ZILBERKNOP, Lúcia Scliar. </w:t>
      </w:r>
      <w:r w:rsidRPr="00A17AC5">
        <w:rPr>
          <w:rFonts w:ascii="Arial" w:hAnsi="Arial" w:cs="Arial"/>
          <w:b/>
          <w:sz w:val="24"/>
          <w:szCs w:val="24"/>
        </w:rPr>
        <w:t>Português Instrumental</w:t>
      </w:r>
      <w:r>
        <w:rPr>
          <w:rFonts w:ascii="Arial" w:hAnsi="Arial" w:cs="Arial"/>
          <w:sz w:val="24"/>
          <w:szCs w:val="24"/>
        </w:rPr>
        <w:t xml:space="preserve">. 23.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Porto Alegre: </w:t>
      </w:r>
      <w:r w:rsidRPr="00A17AC5">
        <w:rPr>
          <w:rFonts w:ascii="Arial" w:hAnsi="Arial" w:cs="Arial"/>
          <w:sz w:val="24"/>
          <w:szCs w:val="24"/>
        </w:rPr>
        <w:t>Sagra</w:t>
      </w:r>
      <w:r>
        <w:rPr>
          <w:rFonts w:ascii="Arial" w:hAnsi="Arial" w:cs="Arial"/>
          <w:sz w:val="24"/>
          <w:szCs w:val="24"/>
        </w:rPr>
        <w:t>, 2003.</w:t>
      </w:r>
    </w:p>
    <w:p w:rsidR="00A17AC5" w:rsidRP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OLIVEIRA, </w:t>
      </w:r>
      <w:proofErr w:type="spellStart"/>
      <w:r w:rsidRPr="00A17AC5">
        <w:rPr>
          <w:rFonts w:ascii="Arial" w:hAnsi="Arial" w:cs="Arial"/>
          <w:sz w:val="24"/>
          <w:szCs w:val="24"/>
        </w:rPr>
        <w:t>Clenir</w:t>
      </w:r>
      <w:proofErr w:type="spellEnd"/>
      <w:r w:rsidRPr="00A17AC5">
        <w:rPr>
          <w:rFonts w:ascii="Arial" w:hAnsi="Arial" w:cs="Arial"/>
          <w:sz w:val="24"/>
          <w:szCs w:val="24"/>
        </w:rPr>
        <w:t xml:space="preserve"> B. de. </w:t>
      </w:r>
      <w:r w:rsidRPr="00A17AC5">
        <w:rPr>
          <w:rFonts w:ascii="Arial" w:hAnsi="Arial" w:cs="Arial"/>
          <w:b/>
          <w:iCs/>
          <w:sz w:val="24"/>
          <w:szCs w:val="24"/>
        </w:rPr>
        <w:t>Arte Literária</w:t>
      </w:r>
      <w:r w:rsidRPr="00A17AC5">
        <w:rPr>
          <w:rFonts w:ascii="Arial" w:hAnsi="Arial" w:cs="Arial"/>
          <w:i/>
          <w:iCs/>
          <w:sz w:val="24"/>
          <w:szCs w:val="24"/>
        </w:rPr>
        <w:t>.</w:t>
      </w:r>
      <w:r w:rsidRPr="00A17AC5">
        <w:rPr>
          <w:rFonts w:ascii="Arial" w:hAnsi="Arial" w:cs="Arial"/>
          <w:sz w:val="24"/>
          <w:szCs w:val="24"/>
        </w:rPr>
        <w:t xml:space="preserve"> São Paulo: Moderna, 200</w:t>
      </w:r>
      <w:r>
        <w:rPr>
          <w:rFonts w:ascii="Arial" w:hAnsi="Arial" w:cs="Arial"/>
          <w:sz w:val="24"/>
          <w:szCs w:val="24"/>
        </w:rPr>
        <w:t>0.</w:t>
      </w:r>
    </w:p>
    <w:p w:rsidR="00A17AC5" w:rsidRDefault="00A17AC5" w:rsidP="00A17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17AC5">
        <w:rPr>
          <w:rFonts w:ascii="Arial" w:hAnsi="Arial" w:cs="Arial"/>
          <w:sz w:val="24"/>
          <w:szCs w:val="24"/>
        </w:rPr>
        <w:t xml:space="preserve">SACCONI, Luiz A. </w:t>
      </w:r>
      <w:r w:rsidRPr="00A17AC5">
        <w:rPr>
          <w:rFonts w:ascii="Arial" w:hAnsi="Arial" w:cs="Arial"/>
          <w:b/>
          <w:iCs/>
          <w:sz w:val="24"/>
          <w:szCs w:val="24"/>
        </w:rPr>
        <w:t>Gramática Essencial Ilustrada</w:t>
      </w:r>
      <w:r w:rsidRPr="00A17AC5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18ª ed</w:t>
      </w:r>
      <w:r w:rsidRPr="00A17A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17AC5">
        <w:rPr>
          <w:rFonts w:ascii="Arial" w:hAnsi="Arial" w:cs="Arial"/>
          <w:sz w:val="24"/>
          <w:szCs w:val="24"/>
        </w:rPr>
        <w:t>São Paulo: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7AC5">
        <w:rPr>
          <w:rFonts w:ascii="Arial" w:hAnsi="Arial" w:cs="Arial"/>
          <w:sz w:val="24"/>
          <w:szCs w:val="24"/>
        </w:rPr>
        <w:t>Atual,</w:t>
      </w:r>
      <w:proofErr w:type="gramEnd"/>
      <w:r w:rsidRPr="00A17AC5">
        <w:rPr>
          <w:rFonts w:ascii="Arial" w:hAnsi="Arial" w:cs="Arial"/>
          <w:sz w:val="24"/>
          <w:szCs w:val="24"/>
        </w:rPr>
        <w:t>1999</w:t>
      </w:r>
      <w:r>
        <w:rPr>
          <w:rFonts w:ascii="Arial" w:hAnsi="Arial" w:cs="Arial"/>
          <w:sz w:val="24"/>
          <w:szCs w:val="24"/>
        </w:rPr>
        <w:t>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A09C2" w:rsidRPr="00E43C3D" w:rsidRDefault="005A09C2" w:rsidP="005A09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A09C2" w:rsidRPr="00507672" w:rsidRDefault="005A09C2" w:rsidP="005A09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 Técnico em Administração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</w:p>
    <w:p w:rsidR="005A09C2" w:rsidRPr="00507672" w:rsidRDefault="005A09C2" w:rsidP="005A09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IV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5A09C2" w:rsidRDefault="005A09C2" w:rsidP="005A09C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5A09C2" w:rsidRPr="005A09C2" w:rsidRDefault="005A09C2" w:rsidP="005A09C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>Email: debora@sapucaia.ifsul.edu.br</w:t>
      </w:r>
    </w:p>
    <w:p w:rsidR="005A09C2" w:rsidRPr="00507672" w:rsidRDefault="005A09C2" w:rsidP="005A09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 45 horas (60h/aula)</w:t>
      </w:r>
    </w:p>
    <w:p w:rsidR="005A09C2" w:rsidRDefault="005A09C2" w:rsidP="005A09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2018/1 </w:t>
      </w:r>
    </w:p>
    <w:p w:rsidR="002E2A50" w:rsidRPr="002505EE" w:rsidRDefault="005A09C2" w:rsidP="00D973A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4F</w:t>
      </w: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8483"/>
      </w:tblGrid>
      <w:tr w:rsidR="00382D7E" w:rsidRPr="00815FBF" w:rsidTr="00E117C5">
        <w:trPr>
          <w:trHeight w:val="273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8483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382D7E" w:rsidRPr="00815FBF" w:rsidTr="00E117C5">
        <w:trPr>
          <w:trHeight w:val="135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8483" w:type="dxa"/>
          </w:tcPr>
          <w:p w:rsidR="00382D7E" w:rsidRPr="00815FBF" w:rsidRDefault="00382D7E" w:rsidP="00765403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Sensibilização em relação ao projeto. Leitura de narrativas de vida. Elementos e estrutura da narrativa. 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8483" w:type="dxa"/>
          </w:tcPr>
          <w:p w:rsidR="00382D7E" w:rsidRPr="00815FBF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relato pessoal. Atividades referentes ao texto. Elementos responsáveis pela textualidade.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8483" w:type="dxa"/>
          </w:tcPr>
          <w:p w:rsidR="00382D7E" w:rsidRPr="00815FBF" w:rsidRDefault="00382D7E" w:rsidP="00765403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 de relato pessoal. </w:t>
            </w:r>
            <w:r w:rsidRPr="00765403">
              <w:rPr>
                <w:rFonts w:ascii="Arial" w:hAnsi="Arial" w:cs="Arial"/>
                <w:szCs w:val="24"/>
              </w:rPr>
              <w:t>Narrativa oral em grupo.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03ED1">
              <w:rPr>
                <w:rFonts w:ascii="Arial" w:hAnsi="Arial" w:cs="Arial"/>
                <w:b/>
                <w:szCs w:val="24"/>
              </w:rPr>
              <w:t>Escrita da 1ª versão do texto do projeto.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8483" w:type="dxa"/>
          </w:tcPr>
          <w:p w:rsidR="00382D7E" w:rsidRPr="00815FBF" w:rsidRDefault="00382D7E" w:rsidP="00FA12D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envolvendo conectores textuais. Continuação da escrita dos textos.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8483" w:type="dxa"/>
          </w:tcPr>
          <w:p w:rsidR="00382D7E" w:rsidRPr="00815FBF" w:rsidRDefault="00382D7E" w:rsidP="004349E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Qualidades e defeitos de um texto. Reescrita de textos.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lastRenderedPageBreak/>
              <w:t>6</w:t>
            </w:r>
            <w:proofErr w:type="gramEnd"/>
          </w:p>
        </w:tc>
        <w:tc>
          <w:tcPr>
            <w:tcW w:w="8483" w:type="dxa"/>
          </w:tcPr>
          <w:p w:rsidR="00382D7E" w:rsidRPr="00815FBF" w:rsidRDefault="00382D7E" w:rsidP="00A03ED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Questões de paralelismo. Reescrita dos textos.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8483" w:type="dxa"/>
          </w:tcPr>
          <w:p w:rsidR="00382D7E" w:rsidRPr="00815FBF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Questões de concordância. Reescrita de textos.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8483" w:type="dxa"/>
          </w:tcPr>
          <w:p w:rsidR="00382D7E" w:rsidRPr="00000266" w:rsidRDefault="00382D7E" w:rsidP="0000026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000266">
              <w:rPr>
                <w:rFonts w:ascii="Arial" w:hAnsi="Arial" w:cs="Arial"/>
                <w:b/>
                <w:szCs w:val="24"/>
              </w:rPr>
              <w:t xml:space="preserve">Digitalização dos textos e entrega do texto digitalizado por email e da foto para ilustração do livro. 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8483" w:type="dxa"/>
          </w:tcPr>
          <w:p w:rsidR="00382D7E" w:rsidRPr="00000266" w:rsidRDefault="00382D7E" w:rsidP="0000026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Questões de concordância.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83" w:type="dxa"/>
          </w:tcPr>
          <w:p w:rsidR="00382D7E" w:rsidRPr="00000266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Preparação para a Noite de Autógrafos. </w:t>
            </w:r>
            <w:r w:rsidRPr="00000266">
              <w:rPr>
                <w:rFonts w:ascii="Arial" w:hAnsi="Arial" w:cs="Arial"/>
                <w:szCs w:val="24"/>
              </w:rPr>
              <w:t>Concordância e paralelismo.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83" w:type="dxa"/>
          </w:tcPr>
          <w:p w:rsidR="00382D7E" w:rsidRPr="00000266" w:rsidRDefault="00382D7E" w:rsidP="00382D7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Realização de avaliação.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83" w:type="dxa"/>
          </w:tcPr>
          <w:p w:rsidR="00382D7E" w:rsidRPr="005F0138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83" w:type="dxa"/>
          </w:tcPr>
          <w:p w:rsidR="00382D7E" w:rsidRPr="00815FBF" w:rsidRDefault="00382D7E" w:rsidP="00436C7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Noite de autógrafos.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83" w:type="dxa"/>
          </w:tcPr>
          <w:p w:rsidR="00382D7E" w:rsidRPr="00815FBF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83" w:type="dxa"/>
          </w:tcPr>
          <w:p w:rsidR="00382D7E" w:rsidRPr="00815FBF" w:rsidRDefault="00382D7E" w:rsidP="000B62C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83" w:type="dxa"/>
          </w:tcPr>
          <w:p w:rsidR="00382D7E" w:rsidRPr="00815FBF" w:rsidRDefault="00382D7E" w:rsidP="005F013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Realismo na Literatura.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83" w:type="dxa"/>
          </w:tcPr>
          <w:p w:rsidR="00382D7E" w:rsidRPr="005F0138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Pr="00815FBF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83" w:type="dxa"/>
          </w:tcPr>
          <w:p w:rsidR="00382D7E" w:rsidRPr="00815FBF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83" w:type="dxa"/>
          </w:tcPr>
          <w:p w:rsidR="00382D7E" w:rsidRPr="00815FBF" w:rsidRDefault="00382D7E" w:rsidP="0033243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Reavaliação. </w:t>
            </w:r>
          </w:p>
        </w:tc>
      </w:tr>
      <w:tr w:rsidR="00382D7E" w:rsidRPr="00815FBF" w:rsidTr="00E117C5">
        <w:trPr>
          <w:trHeight w:val="139"/>
        </w:trPr>
        <w:tc>
          <w:tcPr>
            <w:tcW w:w="697" w:type="dxa"/>
          </w:tcPr>
          <w:p w:rsidR="00382D7E" w:rsidRDefault="00382D7E" w:rsidP="004654C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483" w:type="dxa"/>
          </w:tcPr>
          <w:p w:rsidR="00382D7E" w:rsidRPr="00815FBF" w:rsidRDefault="00382D7E" w:rsidP="007C11A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 e encerramento.</w:t>
            </w:r>
          </w:p>
        </w:tc>
      </w:tr>
    </w:tbl>
    <w:p w:rsidR="002B43A0" w:rsidRPr="00815FBF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41306" w:rsidRDefault="00941306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B43A0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B43A0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B43A0" w:rsidRPr="00815FBF" w:rsidRDefault="002B43A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B43A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0A" w:rsidRDefault="00BC450A" w:rsidP="00E6564C">
      <w:r>
        <w:separator/>
      </w:r>
    </w:p>
  </w:endnote>
  <w:endnote w:type="continuationSeparator" w:id="0">
    <w:p w:rsidR="00BC450A" w:rsidRDefault="00BC450A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0A" w:rsidRDefault="00BC450A" w:rsidP="00E6564C">
      <w:r>
        <w:separator/>
      </w:r>
    </w:p>
  </w:footnote>
  <w:footnote w:type="continuationSeparator" w:id="0">
    <w:p w:rsidR="00BC450A" w:rsidRDefault="00BC450A" w:rsidP="00E6564C">
      <w:r>
        <w:continuationSeparator/>
      </w:r>
    </w:p>
  </w:footnote>
  <w:footnote w:id="1">
    <w:p w:rsidR="00603EA6" w:rsidRPr="00E85114" w:rsidRDefault="00603EA6" w:rsidP="00603EA6">
      <w:pPr>
        <w:pStyle w:val="Textodenotaderodap"/>
        <w:rPr>
          <w:rFonts w:ascii="Arial" w:hAnsi="Arial" w:cs="Arial"/>
        </w:rPr>
      </w:pPr>
      <w:r w:rsidRPr="00E85114">
        <w:rPr>
          <w:rStyle w:val="Refdenotaderodap"/>
          <w:rFonts w:ascii="Arial" w:hAnsi="Arial" w:cs="Arial"/>
        </w:rPr>
        <w:footnoteRef/>
      </w:r>
      <w:r w:rsidRPr="00E85114">
        <w:rPr>
          <w:rFonts w:ascii="Arial" w:hAnsi="Arial" w:cs="Arial"/>
        </w:rPr>
        <w:t xml:space="preserve"> Conceito de BAGNO, Marcos.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0266"/>
    <w:rsid w:val="000043C0"/>
    <w:rsid w:val="0000762B"/>
    <w:rsid w:val="00017ACB"/>
    <w:rsid w:val="000218DA"/>
    <w:rsid w:val="00055B34"/>
    <w:rsid w:val="000666ED"/>
    <w:rsid w:val="000A2889"/>
    <w:rsid w:val="000B4BAB"/>
    <w:rsid w:val="000B62C9"/>
    <w:rsid w:val="000D2B1A"/>
    <w:rsid w:val="000D3FDD"/>
    <w:rsid w:val="000E60E7"/>
    <w:rsid w:val="000F323D"/>
    <w:rsid w:val="000F37E3"/>
    <w:rsid w:val="000F51A6"/>
    <w:rsid w:val="000F78EB"/>
    <w:rsid w:val="00125C7C"/>
    <w:rsid w:val="00136092"/>
    <w:rsid w:val="00140462"/>
    <w:rsid w:val="00160596"/>
    <w:rsid w:val="0016260E"/>
    <w:rsid w:val="00183EFE"/>
    <w:rsid w:val="001B24B7"/>
    <w:rsid w:val="001B3D19"/>
    <w:rsid w:val="001C7106"/>
    <w:rsid w:val="001D5C44"/>
    <w:rsid w:val="001F79C5"/>
    <w:rsid w:val="002049DD"/>
    <w:rsid w:val="00205CE5"/>
    <w:rsid w:val="002250EB"/>
    <w:rsid w:val="00227D35"/>
    <w:rsid w:val="00236C43"/>
    <w:rsid w:val="002505EE"/>
    <w:rsid w:val="00254DD2"/>
    <w:rsid w:val="002568A8"/>
    <w:rsid w:val="00280096"/>
    <w:rsid w:val="00283A39"/>
    <w:rsid w:val="0029492C"/>
    <w:rsid w:val="002A4D7D"/>
    <w:rsid w:val="002A6ABA"/>
    <w:rsid w:val="002B43A0"/>
    <w:rsid w:val="002D72D7"/>
    <w:rsid w:val="002E2A50"/>
    <w:rsid w:val="002F1703"/>
    <w:rsid w:val="002F7AB7"/>
    <w:rsid w:val="00320BA4"/>
    <w:rsid w:val="0033243D"/>
    <w:rsid w:val="00343C1C"/>
    <w:rsid w:val="00346741"/>
    <w:rsid w:val="00354ADE"/>
    <w:rsid w:val="00362C23"/>
    <w:rsid w:val="003724EE"/>
    <w:rsid w:val="00380BDF"/>
    <w:rsid w:val="00382D7E"/>
    <w:rsid w:val="003A51B9"/>
    <w:rsid w:val="003B208B"/>
    <w:rsid w:val="003F08B9"/>
    <w:rsid w:val="00404492"/>
    <w:rsid w:val="00412D77"/>
    <w:rsid w:val="004178BC"/>
    <w:rsid w:val="00431671"/>
    <w:rsid w:val="004345E5"/>
    <w:rsid w:val="00435825"/>
    <w:rsid w:val="00462745"/>
    <w:rsid w:val="004667B2"/>
    <w:rsid w:val="00467729"/>
    <w:rsid w:val="00474A40"/>
    <w:rsid w:val="004766F2"/>
    <w:rsid w:val="00494F22"/>
    <w:rsid w:val="004A34F4"/>
    <w:rsid w:val="004F76B7"/>
    <w:rsid w:val="005003F7"/>
    <w:rsid w:val="00502D53"/>
    <w:rsid w:val="00507672"/>
    <w:rsid w:val="00516750"/>
    <w:rsid w:val="00517CA0"/>
    <w:rsid w:val="005316E2"/>
    <w:rsid w:val="00545F43"/>
    <w:rsid w:val="00551150"/>
    <w:rsid w:val="005765D7"/>
    <w:rsid w:val="005771AF"/>
    <w:rsid w:val="005A09C2"/>
    <w:rsid w:val="005D245A"/>
    <w:rsid w:val="005D580B"/>
    <w:rsid w:val="005E25BB"/>
    <w:rsid w:val="005F0138"/>
    <w:rsid w:val="005F7318"/>
    <w:rsid w:val="00602FB2"/>
    <w:rsid w:val="00603EA6"/>
    <w:rsid w:val="00604261"/>
    <w:rsid w:val="006204BB"/>
    <w:rsid w:val="00635781"/>
    <w:rsid w:val="006370B1"/>
    <w:rsid w:val="00664DBE"/>
    <w:rsid w:val="00673E3D"/>
    <w:rsid w:val="00695523"/>
    <w:rsid w:val="006B24B7"/>
    <w:rsid w:val="006E06D2"/>
    <w:rsid w:val="007009C3"/>
    <w:rsid w:val="00710A01"/>
    <w:rsid w:val="0073397E"/>
    <w:rsid w:val="00735F7A"/>
    <w:rsid w:val="00742142"/>
    <w:rsid w:val="00742C45"/>
    <w:rsid w:val="0075668E"/>
    <w:rsid w:val="00765403"/>
    <w:rsid w:val="00775F5D"/>
    <w:rsid w:val="0077668D"/>
    <w:rsid w:val="007C11A7"/>
    <w:rsid w:val="007E381B"/>
    <w:rsid w:val="00802E48"/>
    <w:rsid w:val="00815FBF"/>
    <w:rsid w:val="00846639"/>
    <w:rsid w:val="00885EF6"/>
    <w:rsid w:val="008A7921"/>
    <w:rsid w:val="008E4422"/>
    <w:rsid w:val="008F288A"/>
    <w:rsid w:val="008F52A0"/>
    <w:rsid w:val="0091482B"/>
    <w:rsid w:val="00916093"/>
    <w:rsid w:val="0091730E"/>
    <w:rsid w:val="00923C05"/>
    <w:rsid w:val="00941306"/>
    <w:rsid w:val="00943C20"/>
    <w:rsid w:val="009457DB"/>
    <w:rsid w:val="0095441E"/>
    <w:rsid w:val="00974A1D"/>
    <w:rsid w:val="0099293F"/>
    <w:rsid w:val="0099747E"/>
    <w:rsid w:val="009D6CAE"/>
    <w:rsid w:val="009E5DBC"/>
    <w:rsid w:val="009F5F0C"/>
    <w:rsid w:val="00A03ED1"/>
    <w:rsid w:val="00A17AC5"/>
    <w:rsid w:val="00A374CA"/>
    <w:rsid w:val="00A72E85"/>
    <w:rsid w:val="00A8773B"/>
    <w:rsid w:val="00AD0C93"/>
    <w:rsid w:val="00AD57E5"/>
    <w:rsid w:val="00AE1885"/>
    <w:rsid w:val="00AF4B6E"/>
    <w:rsid w:val="00B00A5A"/>
    <w:rsid w:val="00B150F2"/>
    <w:rsid w:val="00B50CCC"/>
    <w:rsid w:val="00B71019"/>
    <w:rsid w:val="00B8702E"/>
    <w:rsid w:val="00B87871"/>
    <w:rsid w:val="00BB2628"/>
    <w:rsid w:val="00BB548B"/>
    <w:rsid w:val="00BC026D"/>
    <w:rsid w:val="00BC450A"/>
    <w:rsid w:val="00BF43B4"/>
    <w:rsid w:val="00C169BF"/>
    <w:rsid w:val="00C2036B"/>
    <w:rsid w:val="00C30387"/>
    <w:rsid w:val="00C311BC"/>
    <w:rsid w:val="00C413ED"/>
    <w:rsid w:val="00C53EF2"/>
    <w:rsid w:val="00C913F1"/>
    <w:rsid w:val="00C94D89"/>
    <w:rsid w:val="00CB0042"/>
    <w:rsid w:val="00CD4D19"/>
    <w:rsid w:val="00D05D8D"/>
    <w:rsid w:val="00D4256F"/>
    <w:rsid w:val="00D56B02"/>
    <w:rsid w:val="00D6062F"/>
    <w:rsid w:val="00D61830"/>
    <w:rsid w:val="00D726DA"/>
    <w:rsid w:val="00D94E03"/>
    <w:rsid w:val="00D973AA"/>
    <w:rsid w:val="00DB0A45"/>
    <w:rsid w:val="00DB2B09"/>
    <w:rsid w:val="00DB5A32"/>
    <w:rsid w:val="00DD3019"/>
    <w:rsid w:val="00DD46E8"/>
    <w:rsid w:val="00DF2F71"/>
    <w:rsid w:val="00E0151C"/>
    <w:rsid w:val="00E1065D"/>
    <w:rsid w:val="00E117C5"/>
    <w:rsid w:val="00E358A0"/>
    <w:rsid w:val="00E37F76"/>
    <w:rsid w:val="00E45617"/>
    <w:rsid w:val="00E6564C"/>
    <w:rsid w:val="00E94E00"/>
    <w:rsid w:val="00EC0D8C"/>
    <w:rsid w:val="00ED34DC"/>
    <w:rsid w:val="00ED5B5E"/>
    <w:rsid w:val="00EE055B"/>
    <w:rsid w:val="00F03ACE"/>
    <w:rsid w:val="00F42B82"/>
    <w:rsid w:val="00F54AFB"/>
    <w:rsid w:val="00F61B1A"/>
    <w:rsid w:val="00F6324C"/>
    <w:rsid w:val="00F64AF6"/>
    <w:rsid w:val="00F67A9A"/>
    <w:rsid w:val="00F84782"/>
    <w:rsid w:val="00F91F48"/>
    <w:rsid w:val="00FA12DA"/>
    <w:rsid w:val="00FA14C1"/>
    <w:rsid w:val="00FB0286"/>
    <w:rsid w:val="00FB3827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505E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rsid w:val="00ED5B5E"/>
    <w:pPr>
      <w:suppressAutoHyphens/>
      <w:spacing w:after="120" w:line="360" w:lineRule="auto"/>
      <w:ind w:left="283"/>
      <w:jc w:val="both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D5B5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942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7</cp:revision>
  <cp:lastPrinted>2013-05-17T23:04:00Z</cp:lastPrinted>
  <dcterms:created xsi:type="dcterms:W3CDTF">2018-03-05T20:13:00Z</dcterms:created>
  <dcterms:modified xsi:type="dcterms:W3CDTF">2018-04-16T12:00:00Z</dcterms:modified>
</cp:coreProperties>
</file>