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EB" w:rsidRDefault="000F78EB" w:rsidP="003A54E6">
      <w:pPr>
        <w:pStyle w:val="Cabealho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270049" w:rsidP="003724EE">
      <w:pPr>
        <w:jc w:val="right"/>
        <w:rPr>
          <w:rFonts w:ascii="Arial" w:hAnsi="Arial" w:cs="Arial"/>
          <w:sz w:val="24"/>
          <w:szCs w:val="24"/>
        </w:rPr>
      </w:pPr>
      <w:r w:rsidRPr="0027004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15pt;margin-top:-15.4pt;width:456.05pt;height:9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<v:textbox>
              <w:txbxContent>
                <w:p w:rsidR="001C7106" w:rsidRPr="00815FBF" w:rsidRDefault="001C7106" w:rsidP="00F8478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1C7106" w:rsidRPr="000218DA" w:rsidRDefault="001C7106" w:rsidP="000218DA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1C7106" w:rsidRPr="000218DA" w:rsidRDefault="001C7106" w:rsidP="00F847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1C7106" w:rsidRDefault="001C7106"/>
              </w:txbxContent>
            </v:textbox>
          </v:shape>
        </w:pic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Default="000A5F3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Pr="00E43C3D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 Técnico em Administração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VI</w:t>
      </w: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0A5F30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0A5F30" w:rsidRPr="005A09C2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Email: debora@sapucaia.ifsul.edu.br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2018/1 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6F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027CA5" w:rsidRDefault="002E2A50" w:rsidP="00027CA5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</w:t>
            </w:r>
            <w:r w:rsidR="00027CA5" w:rsidRPr="00027CA5">
              <w:rPr>
                <w:rFonts w:ascii="Arial" w:hAnsi="Arial" w:cs="Arial"/>
                <w:sz w:val="24"/>
                <w:szCs w:val="24"/>
                <w:lang w:eastAsia="pt-BR"/>
              </w:rPr>
              <w:t>studos literários; argumentação; relatórios; produção textual.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027CA5" w:rsidRDefault="002E2A50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CA5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7CA5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027CA5" w:rsidRPr="00027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2A50" w:rsidRPr="00027CA5" w:rsidRDefault="00027CA5" w:rsidP="00027CA5">
            <w:pPr>
              <w:pStyle w:val="Cabealho"/>
              <w:spacing w:line="10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7CA5">
              <w:rPr>
                <w:rFonts w:ascii="Arial" w:hAnsi="Arial" w:cs="Arial"/>
                <w:bCs/>
                <w:sz w:val="24"/>
                <w:szCs w:val="24"/>
              </w:rPr>
              <w:t>Desenvolver habilidades de leitura e compreensão textual; oportunizar a leitura de textos literários e a sua análise crítica; habilitar para a redação de textos argumentativos e de relatórios; propiciar a reflexão quanto a qualidades e problemas de um texto.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3200BB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200B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027CA5" w:rsidRPr="00027CA5" w:rsidRDefault="00117FC0" w:rsidP="00027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27CA5" w:rsidRPr="003200BB">
              <w:rPr>
                <w:rFonts w:ascii="Arial" w:hAnsi="Arial" w:cs="Arial"/>
                <w:sz w:val="24"/>
                <w:szCs w:val="24"/>
              </w:rPr>
              <w:t xml:space="preserve"> modernismo na literatura; características e elementos de textos argumentativos e tipos de argumentos; estrutura e linguagem de relatórios; produção textual: textos argumentativos e relatórios.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27CA5" w:rsidRDefault="002E2A5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bCs/>
          <w:szCs w:val="24"/>
        </w:rPr>
        <w:t>Aula expositiva e dialogada, leitura de textos, discussão de textos, trabalho com vídeos e fragmentos de filmes, atividades explorando os conteúdos definidos, produção de textos.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szCs w:val="24"/>
          <w:lang w:eastAsia="en-US"/>
        </w:rPr>
        <w:t xml:space="preserve">Ao longo do semestre, será realizado projeto interdisciplinar </w:t>
      </w:r>
      <w:r w:rsidR="00117FC0">
        <w:rPr>
          <w:rFonts w:ascii="Arial" w:hAnsi="Arial" w:cs="Arial"/>
          <w:szCs w:val="24"/>
          <w:lang w:eastAsia="en-US"/>
        </w:rPr>
        <w:t>em conjunto com a</w:t>
      </w:r>
      <w:r w:rsidRPr="003200BB">
        <w:rPr>
          <w:rFonts w:ascii="Arial" w:hAnsi="Arial" w:cs="Arial"/>
          <w:szCs w:val="24"/>
          <w:lang w:eastAsia="en-US"/>
        </w:rPr>
        <w:t xml:space="preserve"> disciplina Projeto empreendedor</w:t>
      </w:r>
      <w:r w:rsidR="003200BB" w:rsidRPr="003200BB">
        <w:rPr>
          <w:rFonts w:ascii="Arial" w:hAnsi="Arial" w:cs="Arial"/>
          <w:szCs w:val="24"/>
          <w:lang w:eastAsia="en-US"/>
        </w:rPr>
        <w:t>, com o intuito de instruir e ajudar os discentes na elaboração do relatório final da disciplina</w:t>
      </w:r>
      <w:r w:rsidR="00117FC0">
        <w:rPr>
          <w:rFonts w:ascii="Arial" w:hAnsi="Arial" w:cs="Arial"/>
          <w:szCs w:val="24"/>
          <w:lang w:eastAsia="en-US"/>
        </w:rPr>
        <w:t xml:space="preserve"> mencionada</w:t>
      </w:r>
      <w:r w:rsidR="003200BB" w:rsidRPr="003200BB">
        <w:rPr>
          <w:rFonts w:ascii="Arial" w:hAnsi="Arial" w:cs="Arial"/>
          <w:szCs w:val="24"/>
          <w:lang w:eastAsia="en-US"/>
        </w:rPr>
        <w:t>.</w:t>
      </w:r>
    </w:p>
    <w:p w:rsidR="00A96F9C" w:rsidRPr="003200BB" w:rsidRDefault="00A96F9C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A96F9C" w:rsidRPr="003200BB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4"/>
        </w:rPr>
      </w:pPr>
      <w:r w:rsidRPr="003200BB">
        <w:rPr>
          <w:rFonts w:ascii="Arial" w:hAnsi="Arial" w:cs="Arial"/>
          <w:b/>
          <w:bCs/>
          <w:szCs w:val="24"/>
        </w:rPr>
        <w:t xml:space="preserve">Recursos: </w:t>
      </w:r>
    </w:p>
    <w:p w:rsidR="00027CA5" w:rsidRDefault="00027CA5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3200BB">
        <w:rPr>
          <w:rFonts w:ascii="Arial" w:hAnsi="Arial" w:cs="Arial"/>
          <w:bCs/>
          <w:szCs w:val="24"/>
        </w:rPr>
        <w:t xml:space="preserve">Quadro, </w:t>
      </w:r>
      <w:r w:rsidR="000A5F30">
        <w:rPr>
          <w:rFonts w:ascii="Arial" w:hAnsi="Arial" w:cs="Arial"/>
          <w:bCs/>
          <w:szCs w:val="24"/>
        </w:rPr>
        <w:t xml:space="preserve">computador, </w:t>
      </w:r>
      <w:r w:rsidRPr="003200BB">
        <w:rPr>
          <w:rFonts w:ascii="Arial" w:hAnsi="Arial" w:cs="Arial"/>
          <w:bCs/>
          <w:szCs w:val="24"/>
        </w:rPr>
        <w:t xml:space="preserve">projetor multimídia, </w:t>
      </w:r>
      <w:r w:rsidR="00A96F9C" w:rsidRPr="003200BB">
        <w:rPr>
          <w:rFonts w:ascii="Arial" w:hAnsi="Arial" w:cs="Arial"/>
          <w:bCs/>
          <w:szCs w:val="24"/>
        </w:rPr>
        <w:t xml:space="preserve">caixa de som, cópias de </w:t>
      </w:r>
      <w:r w:rsidRPr="003200BB">
        <w:rPr>
          <w:rFonts w:ascii="Arial" w:hAnsi="Arial" w:cs="Arial"/>
          <w:bCs/>
          <w:szCs w:val="24"/>
        </w:rPr>
        <w:t xml:space="preserve">textos </w:t>
      </w:r>
      <w:r w:rsidR="00A96F9C" w:rsidRPr="003200BB">
        <w:rPr>
          <w:rFonts w:ascii="Arial" w:hAnsi="Arial" w:cs="Arial"/>
          <w:bCs/>
          <w:szCs w:val="24"/>
        </w:rPr>
        <w:t>e material de apoio.</w:t>
      </w:r>
    </w:p>
    <w:p w:rsidR="000A5F30" w:rsidRDefault="000A5F3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0A5F30" w:rsidRPr="0053264F" w:rsidRDefault="000A5F30" w:rsidP="000A5F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lastRenderedPageBreak/>
        <w:t>Observações:</w:t>
      </w:r>
    </w:p>
    <w:p w:rsidR="000A5F30" w:rsidRPr="0053264F" w:rsidRDefault="000A5F30" w:rsidP="000A5F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Os alunos em dependência deverão apresentar-se à professora no início do semestre, frequentar, na medida do possível, as aulas e realizar as mesmas avaliações propostas para a turma regular. </w:t>
      </w:r>
    </w:p>
    <w:p w:rsidR="000A5F30" w:rsidRPr="003200BB" w:rsidRDefault="000A5F30" w:rsidP="003200B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3200BB" w:rsidRPr="0053264F" w:rsidRDefault="002E2A50" w:rsidP="003200B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53264F">
        <w:rPr>
          <w:rFonts w:ascii="Arial" w:hAnsi="Arial" w:cs="Arial"/>
          <w:szCs w:val="24"/>
        </w:rPr>
        <w:t>5. PROCEDIMENTOS E CRITÉRIOS DE AVALIAÇÃO:</w:t>
      </w:r>
    </w:p>
    <w:p w:rsidR="000A5F30" w:rsidRDefault="000A5F30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Produção textual </w:t>
      </w:r>
      <w:proofErr w:type="gramStart"/>
      <w:r w:rsidRPr="0053264F">
        <w:rPr>
          <w:rFonts w:ascii="Arial" w:hAnsi="Arial" w:cs="Arial"/>
          <w:b w:val="0"/>
          <w:bCs/>
          <w:szCs w:val="24"/>
        </w:rPr>
        <w:t>1</w:t>
      </w:r>
      <w:proofErr w:type="gramEnd"/>
      <w:r w:rsidRPr="0053264F">
        <w:rPr>
          <w:rFonts w:ascii="Arial" w:hAnsi="Arial" w:cs="Arial"/>
          <w:b w:val="0"/>
          <w:bCs/>
          <w:szCs w:val="24"/>
        </w:rPr>
        <w:t xml:space="preserve"> (Argumentação) – 3,0</w:t>
      </w:r>
    </w:p>
    <w:p w:rsidR="003200BB" w:rsidRPr="0053264F" w:rsidRDefault="000A5F30" w:rsidP="00D5083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Avaliação individual</w:t>
      </w:r>
      <w:r w:rsidR="00D50830" w:rsidRPr="0053264F">
        <w:rPr>
          <w:rFonts w:ascii="Arial" w:hAnsi="Arial" w:cs="Arial"/>
          <w:b w:val="0"/>
          <w:bCs/>
          <w:szCs w:val="24"/>
        </w:rPr>
        <w:t xml:space="preserve"> </w:t>
      </w:r>
      <w:r w:rsidR="003200BB" w:rsidRPr="0053264F">
        <w:rPr>
          <w:rFonts w:ascii="Arial" w:hAnsi="Arial" w:cs="Arial"/>
          <w:b w:val="0"/>
          <w:bCs/>
          <w:szCs w:val="24"/>
        </w:rPr>
        <w:t xml:space="preserve">(Literatura e interpretação de texto) – </w:t>
      </w:r>
      <w:r w:rsidR="00606E12" w:rsidRPr="0053264F">
        <w:rPr>
          <w:rFonts w:ascii="Arial" w:hAnsi="Arial" w:cs="Arial"/>
          <w:b w:val="0"/>
          <w:bCs/>
          <w:szCs w:val="24"/>
        </w:rPr>
        <w:t>3,0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Produção textual </w:t>
      </w:r>
      <w:proofErr w:type="gramStart"/>
      <w:r w:rsidRPr="0053264F">
        <w:rPr>
          <w:rFonts w:ascii="Arial" w:hAnsi="Arial" w:cs="Arial"/>
          <w:b w:val="0"/>
          <w:bCs/>
          <w:szCs w:val="24"/>
        </w:rPr>
        <w:t>2</w:t>
      </w:r>
      <w:proofErr w:type="gramEnd"/>
      <w:r w:rsidRPr="0053264F">
        <w:rPr>
          <w:rFonts w:ascii="Arial" w:hAnsi="Arial" w:cs="Arial"/>
          <w:b w:val="0"/>
          <w:bCs/>
          <w:szCs w:val="24"/>
        </w:rPr>
        <w:t xml:space="preserve"> (Relatório) – </w:t>
      </w:r>
      <w:r w:rsidR="00606E12" w:rsidRPr="0053264F">
        <w:rPr>
          <w:rFonts w:ascii="Arial" w:hAnsi="Arial" w:cs="Arial"/>
          <w:b w:val="0"/>
          <w:bCs/>
          <w:szCs w:val="24"/>
        </w:rPr>
        <w:t>4,0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  <w:r w:rsidRPr="0053264F">
        <w:rPr>
          <w:rFonts w:ascii="Arial" w:hAnsi="Arial" w:cs="Arial"/>
          <w:bCs/>
          <w:szCs w:val="24"/>
        </w:rPr>
        <w:t>Reavaliação:</w:t>
      </w:r>
    </w:p>
    <w:p w:rsidR="00606E12" w:rsidRPr="0053264F" w:rsidRDefault="003200BB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Será oportunizada, ao longo do semestre, a reescrita das produções textuais propostas, quando necessário. A realização de uma prova ou de um trabalho de recuperação ao final do semestre poderá ocorrer </w:t>
      </w:r>
      <w:r w:rsidR="000A5F30">
        <w:rPr>
          <w:rFonts w:ascii="Arial" w:hAnsi="Arial" w:cs="Arial"/>
          <w:b w:val="0"/>
          <w:bCs/>
          <w:szCs w:val="24"/>
          <w:u w:val="single"/>
        </w:rPr>
        <w:t xml:space="preserve">somente para recuperar </w:t>
      </w:r>
      <w:r w:rsidRPr="0053264F">
        <w:rPr>
          <w:rFonts w:ascii="Arial" w:hAnsi="Arial" w:cs="Arial"/>
          <w:b w:val="0"/>
          <w:bCs/>
          <w:szCs w:val="24"/>
          <w:u w:val="single"/>
        </w:rPr>
        <w:t xml:space="preserve">notas de </w:t>
      </w:r>
      <w:r w:rsidR="000A5F30">
        <w:rPr>
          <w:rFonts w:ascii="Arial" w:hAnsi="Arial" w:cs="Arial"/>
          <w:b w:val="0"/>
          <w:bCs/>
          <w:szCs w:val="24"/>
          <w:u w:val="single"/>
        </w:rPr>
        <w:t>avaliação</w:t>
      </w:r>
      <w:r w:rsidRPr="0053264F">
        <w:rPr>
          <w:rFonts w:ascii="Arial" w:hAnsi="Arial" w:cs="Arial"/>
          <w:b w:val="0"/>
          <w:bCs/>
          <w:szCs w:val="24"/>
        </w:rPr>
        <w:t>, haja vista já ter havido possibilidades de recuperação das notas das produções textuais.</w:t>
      </w:r>
    </w:p>
    <w:p w:rsidR="00606E12" w:rsidRPr="0053264F" w:rsidRDefault="00606E12" w:rsidP="00606E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Cs w:val="24"/>
        </w:rPr>
      </w:pPr>
    </w:p>
    <w:p w:rsidR="00D50830" w:rsidRDefault="00D50830" w:rsidP="003200BB">
      <w:pPr>
        <w:pStyle w:val="Cabealho"/>
        <w:rPr>
          <w:rFonts w:ascii="Arial" w:hAnsi="Arial" w:cs="Arial"/>
          <w:bCs/>
          <w:sz w:val="22"/>
          <w:szCs w:val="22"/>
        </w:rPr>
      </w:pPr>
    </w:p>
    <w:p w:rsidR="000A5F30" w:rsidRPr="0099747E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2as: das 8 às 12h</w:t>
      </w: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18 às 19h</w:t>
      </w:r>
    </w:p>
    <w:p w:rsidR="000A5F30" w:rsidRDefault="000A5F30" w:rsidP="000A5F3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0A5F30" w:rsidRPr="00043374" w:rsidRDefault="000A5F30" w:rsidP="003200BB">
      <w:pPr>
        <w:pStyle w:val="Cabealho"/>
        <w:rPr>
          <w:rFonts w:ascii="Arial" w:hAnsi="Arial" w:cs="Arial"/>
          <w:bCs/>
          <w:sz w:val="22"/>
          <w:szCs w:val="22"/>
        </w:rPr>
      </w:pPr>
    </w:p>
    <w:p w:rsidR="0053264F" w:rsidRDefault="000A5F30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E2A50" w:rsidRPr="0053264F">
        <w:rPr>
          <w:rFonts w:ascii="Arial" w:hAnsi="Arial" w:cs="Arial"/>
          <w:szCs w:val="24"/>
        </w:rPr>
        <w:t>.</w:t>
      </w:r>
      <w:r w:rsidR="0053264F">
        <w:rPr>
          <w:rFonts w:ascii="Arial" w:hAnsi="Arial" w:cs="Arial"/>
          <w:szCs w:val="24"/>
        </w:rPr>
        <w:t xml:space="preserve"> </w:t>
      </w:r>
      <w:r w:rsidR="002E2A50" w:rsidRPr="0053264F">
        <w:rPr>
          <w:rFonts w:ascii="Arial" w:hAnsi="Arial" w:cs="Arial"/>
          <w:szCs w:val="24"/>
        </w:rPr>
        <w:t xml:space="preserve">Bibliografia básica: 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ABAURRE, Maria Luiza; PONTARA, Marcela. </w:t>
      </w:r>
      <w:r w:rsidR="003A54E6">
        <w:rPr>
          <w:rFonts w:ascii="Arial" w:hAnsi="Arial" w:cs="Arial"/>
          <w:szCs w:val="24"/>
        </w:rPr>
        <w:t>Coleção b</w:t>
      </w:r>
      <w:r w:rsidRPr="00DD1456">
        <w:rPr>
          <w:rFonts w:ascii="Arial" w:hAnsi="Arial" w:cs="Arial"/>
          <w:szCs w:val="24"/>
        </w:rPr>
        <w:t>ase: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Português.</w:t>
      </w:r>
      <w:r w:rsidR="0053264F">
        <w:rPr>
          <w:rFonts w:ascii="Arial" w:hAnsi="Arial" w:cs="Arial"/>
          <w:b w:val="0"/>
          <w:szCs w:val="24"/>
        </w:rPr>
        <w:t xml:space="preserve"> São </w:t>
      </w:r>
      <w:r w:rsidRPr="00DD1456">
        <w:rPr>
          <w:rFonts w:ascii="Arial" w:hAnsi="Arial" w:cs="Arial"/>
          <w:b w:val="0"/>
          <w:szCs w:val="24"/>
        </w:rPr>
        <w:t>Paulo: Moderna, 2011.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>BRASIL.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szCs w:val="24"/>
        </w:rPr>
        <w:t>Linguagens, códigos e suas t</w:t>
      </w:r>
      <w:r w:rsidRPr="00DD1456">
        <w:rPr>
          <w:rFonts w:ascii="Arial" w:hAnsi="Arial" w:cs="Arial"/>
          <w:szCs w:val="24"/>
        </w:rPr>
        <w:t>ecnologias</w:t>
      </w:r>
      <w:r w:rsidRPr="00DD1456">
        <w:rPr>
          <w:rFonts w:ascii="Arial" w:hAnsi="Arial" w:cs="Arial"/>
          <w:b w:val="0"/>
          <w:szCs w:val="24"/>
        </w:rPr>
        <w:t>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In: Orientações curriculares para o ensino médio.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Secretaria da Educação Básica –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Brasília: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53264F">
        <w:rPr>
          <w:rFonts w:ascii="Arial" w:hAnsi="Arial" w:cs="Arial"/>
          <w:b w:val="0"/>
          <w:szCs w:val="24"/>
        </w:rPr>
        <w:t xml:space="preserve">Ministério da </w:t>
      </w:r>
      <w:r w:rsidRPr="00DD1456">
        <w:rPr>
          <w:rFonts w:ascii="Arial" w:hAnsi="Arial" w:cs="Arial"/>
          <w:b w:val="0"/>
          <w:szCs w:val="24"/>
        </w:rPr>
        <w:t>Educação, 2006.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CAMPEDELLI, </w:t>
      </w:r>
      <w:proofErr w:type="spellStart"/>
      <w:r w:rsidRPr="00DD1456">
        <w:rPr>
          <w:rFonts w:ascii="Arial" w:hAnsi="Arial" w:cs="Arial"/>
          <w:b w:val="0"/>
          <w:szCs w:val="24"/>
        </w:rPr>
        <w:t>Samira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DD1456">
        <w:rPr>
          <w:rFonts w:ascii="Arial" w:hAnsi="Arial" w:cs="Arial"/>
          <w:b w:val="0"/>
          <w:szCs w:val="24"/>
        </w:rPr>
        <w:t>Yousseff</w:t>
      </w:r>
      <w:proofErr w:type="spellEnd"/>
      <w:r w:rsidRPr="00DD1456">
        <w:rPr>
          <w:rFonts w:ascii="Arial" w:hAnsi="Arial" w:cs="Arial"/>
          <w:b w:val="0"/>
          <w:szCs w:val="24"/>
        </w:rPr>
        <w:t xml:space="preserve">; SOUZA, Jésus Barbosa. </w:t>
      </w:r>
      <w:r w:rsidR="003A54E6">
        <w:rPr>
          <w:rFonts w:ascii="Arial" w:hAnsi="Arial" w:cs="Arial"/>
          <w:szCs w:val="24"/>
        </w:rPr>
        <w:t xml:space="preserve">Literatura brasileira e </w:t>
      </w:r>
      <w:proofErr w:type="gramStart"/>
      <w:r w:rsidR="003A54E6">
        <w:rPr>
          <w:rFonts w:ascii="Arial" w:hAnsi="Arial" w:cs="Arial"/>
          <w:szCs w:val="24"/>
        </w:rPr>
        <w:t>p</w:t>
      </w:r>
      <w:r w:rsidRPr="00DD1456">
        <w:rPr>
          <w:rFonts w:ascii="Arial" w:hAnsi="Arial" w:cs="Arial"/>
          <w:szCs w:val="24"/>
        </w:rPr>
        <w:t>ortuguesa</w:t>
      </w:r>
      <w:r w:rsidRPr="00DD1456">
        <w:rPr>
          <w:rFonts w:ascii="Arial" w:hAnsi="Arial" w:cs="Arial"/>
          <w:b w:val="0"/>
          <w:szCs w:val="24"/>
        </w:rPr>
        <w:t>:</w:t>
      </w:r>
      <w:proofErr w:type="gramEnd"/>
      <w:r w:rsidRPr="00DD1456">
        <w:rPr>
          <w:rFonts w:ascii="Arial" w:hAnsi="Arial" w:cs="Arial"/>
          <w:b w:val="0"/>
          <w:szCs w:val="24"/>
        </w:rPr>
        <w:t>Teoria e Texto.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 xml:space="preserve">São Paulo: </w:t>
      </w:r>
      <w:proofErr w:type="gramStart"/>
      <w:r w:rsidRPr="00DD1456">
        <w:rPr>
          <w:rFonts w:ascii="Arial" w:hAnsi="Arial" w:cs="Arial"/>
          <w:b w:val="0"/>
          <w:szCs w:val="24"/>
        </w:rPr>
        <w:t>Saraiva,</w:t>
      </w:r>
      <w:proofErr w:type="gramEnd"/>
      <w:r w:rsidRPr="00DD1456">
        <w:rPr>
          <w:rFonts w:ascii="Arial" w:hAnsi="Arial" w:cs="Arial"/>
          <w:b w:val="0"/>
          <w:szCs w:val="24"/>
        </w:rPr>
        <w:t xml:space="preserve"> 2005</w:t>
      </w:r>
      <w:r w:rsidRPr="0053264F">
        <w:rPr>
          <w:rFonts w:ascii="Arial" w:hAnsi="Arial" w:cs="Arial"/>
          <w:b w:val="0"/>
          <w:szCs w:val="24"/>
        </w:rPr>
        <w:t>.</w:t>
      </w:r>
    </w:p>
    <w:p w:rsidR="0053264F" w:rsidRPr="0053264F" w:rsidRDefault="00DD1456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DD1456">
        <w:rPr>
          <w:rFonts w:ascii="Arial" w:hAnsi="Arial" w:cs="Arial"/>
          <w:b w:val="0"/>
          <w:szCs w:val="24"/>
        </w:rPr>
        <w:t xml:space="preserve">CEREJA, William Roberto; MAGALHÃES, Thereza Cochar. </w:t>
      </w:r>
      <w:r w:rsidRPr="00DD1456">
        <w:rPr>
          <w:rFonts w:ascii="Arial" w:hAnsi="Arial" w:cs="Arial"/>
          <w:szCs w:val="24"/>
        </w:rPr>
        <w:t>Por</w:t>
      </w:r>
      <w:r w:rsidR="003A54E6">
        <w:rPr>
          <w:rFonts w:ascii="Arial" w:hAnsi="Arial" w:cs="Arial"/>
          <w:szCs w:val="24"/>
        </w:rPr>
        <w:t>tuguês l</w:t>
      </w:r>
      <w:r w:rsidRPr="00DD1456">
        <w:rPr>
          <w:rFonts w:ascii="Arial" w:hAnsi="Arial" w:cs="Arial"/>
          <w:szCs w:val="24"/>
        </w:rPr>
        <w:t>inguagens</w:t>
      </w:r>
      <w:r w:rsidRPr="00DD1456">
        <w:rPr>
          <w:rFonts w:ascii="Arial" w:hAnsi="Arial" w:cs="Arial"/>
          <w:b w:val="0"/>
          <w:szCs w:val="24"/>
        </w:rPr>
        <w:t>:</w:t>
      </w:r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p</w:t>
      </w:r>
      <w:r w:rsidR="00161437" w:rsidRPr="0053264F">
        <w:rPr>
          <w:rFonts w:ascii="Arial" w:hAnsi="Arial" w:cs="Arial"/>
          <w:b w:val="0"/>
          <w:szCs w:val="24"/>
        </w:rPr>
        <w:t xml:space="preserve">rodução </w:t>
      </w:r>
      <w:r w:rsidR="003A54E6">
        <w:rPr>
          <w:rFonts w:ascii="Arial" w:hAnsi="Arial" w:cs="Arial"/>
          <w:b w:val="0"/>
          <w:szCs w:val="24"/>
        </w:rPr>
        <w:t>de texto, g</w:t>
      </w:r>
      <w:r w:rsidRPr="00DD1456">
        <w:rPr>
          <w:rFonts w:ascii="Arial" w:hAnsi="Arial" w:cs="Arial"/>
          <w:b w:val="0"/>
          <w:szCs w:val="24"/>
        </w:rPr>
        <w:t>ramática.</w:t>
      </w:r>
      <w:r w:rsid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 xml:space="preserve">São Paulo: </w:t>
      </w:r>
      <w:proofErr w:type="gramStart"/>
      <w:r w:rsidRPr="00DD1456">
        <w:rPr>
          <w:rFonts w:ascii="Arial" w:hAnsi="Arial" w:cs="Arial"/>
          <w:b w:val="0"/>
          <w:szCs w:val="24"/>
        </w:rPr>
        <w:t>Saraiva,</w:t>
      </w:r>
      <w:proofErr w:type="gramEnd"/>
      <w:r w:rsidR="00161437" w:rsidRPr="0053264F">
        <w:rPr>
          <w:rFonts w:ascii="Arial" w:hAnsi="Arial" w:cs="Arial"/>
          <w:b w:val="0"/>
          <w:szCs w:val="24"/>
        </w:rPr>
        <w:t xml:space="preserve"> </w:t>
      </w:r>
      <w:r w:rsidRPr="00DD1456">
        <w:rPr>
          <w:rFonts w:ascii="Arial" w:hAnsi="Arial" w:cs="Arial"/>
          <w:b w:val="0"/>
          <w:szCs w:val="24"/>
        </w:rPr>
        <w:t>2010.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CUNHA, Celso; CINTRA, Luís F.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Lindley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 xml:space="preserve">. </w:t>
      </w:r>
      <w:r w:rsidRPr="0053264F">
        <w:rPr>
          <w:rFonts w:ascii="Arial" w:hAnsi="Arial" w:cs="Arial"/>
          <w:bCs/>
          <w:szCs w:val="24"/>
        </w:rPr>
        <w:t>Nova gramática do português contemporâneo</w:t>
      </w:r>
      <w:r w:rsidRPr="0053264F">
        <w:rPr>
          <w:rFonts w:ascii="Arial" w:hAnsi="Arial" w:cs="Arial"/>
          <w:b w:val="0"/>
          <w:bCs/>
          <w:i/>
          <w:szCs w:val="24"/>
        </w:rPr>
        <w:t xml:space="preserve">. </w:t>
      </w:r>
      <w:r w:rsidRPr="0053264F">
        <w:rPr>
          <w:rFonts w:ascii="Arial" w:hAnsi="Arial" w:cs="Arial"/>
          <w:b w:val="0"/>
          <w:bCs/>
          <w:szCs w:val="24"/>
        </w:rPr>
        <w:t xml:space="preserve">Rio de Janeiro: </w:t>
      </w:r>
      <w:proofErr w:type="spellStart"/>
      <w:r w:rsidRPr="0053264F">
        <w:rPr>
          <w:rFonts w:ascii="Arial" w:hAnsi="Arial" w:cs="Arial"/>
          <w:b w:val="0"/>
          <w:bCs/>
          <w:szCs w:val="24"/>
        </w:rPr>
        <w:t>Lexikon</w:t>
      </w:r>
      <w:proofErr w:type="spellEnd"/>
      <w:r w:rsidRPr="0053264F">
        <w:rPr>
          <w:rFonts w:ascii="Arial" w:hAnsi="Arial" w:cs="Arial"/>
          <w:b w:val="0"/>
          <w:bCs/>
          <w:szCs w:val="24"/>
        </w:rPr>
        <w:t>, 2008.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  <w:szCs w:val="24"/>
        </w:rPr>
      </w:pPr>
      <w:r w:rsidRPr="0053264F">
        <w:rPr>
          <w:rFonts w:ascii="Arial" w:hAnsi="Arial" w:cs="Arial"/>
          <w:b w:val="0"/>
          <w:bCs/>
          <w:szCs w:val="24"/>
        </w:rPr>
        <w:t xml:space="preserve">DOLZ, Joaquim; </w:t>
      </w:r>
      <w:r w:rsidRPr="0053264F">
        <w:rPr>
          <w:rFonts w:ascii="Arial" w:hAnsi="Arial" w:cs="Arial"/>
          <w:b w:val="0"/>
          <w:bCs/>
          <w:caps/>
          <w:szCs w:val="24"/>
        </w:rPr>
        <w:t>Schneuwly, b</w:t>
      </w:r>
      <w:r w:rsidRPr="0053264F">
        <w:rPr>
          <w:rFonts w:ascii="Arial" w:hAnsi="Arial" w:cs="Arial"/>
          <w:b w:val="0"/>
          <w:bCs/>
          <w:szCs w:val="24"/>
        </w:rPr>
        <w:t xml:space="preserve">ernard. </w:t>
      </w:r>
      <w:r w:rsidRPr="0053264F">
        <w:rPr>
          <w:rFonts w:ascii="Arial" w:hAnsi="Arial" w:cs="Arial"/>
          <w:bCs/>
          <w:szCs w:val="24"/>
        </w:rPr>
        <w:t>Gêneros orais e escritos na escola</w:t>
      </w:r>
      <w:r w:rsidRPr="0053264F">
        <w:rPr>
          <w:rFonts w:ascii="Arial" w:hAnsi="Arial" w:cs="Arial"/>
          <w:b w:val="0"/>
          <w:bCs/>
          <w:szCs w:val="24"/>
        </w:rPr>
        <w:t>. Campinas: Mercado de Letras, 2004.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FARACO, Carlos Alberto; TEZZA, Cristovão. </w:t>
      </w:r>
      <w:r w:rsidR="003A54E6">
        <w:rPr>
          <w:rFonts w:ascii="Arial" w:hAnsi="Arial" w:cs="Arial"/>
          <w:szCs w:val="24"/>
        </w:rPr>
        <w:t>Oficina de t</w:t>
      </w:r>
      <w:r w:rsidRPr="00161437">
        <w:rPr>
          <w:rFonts w:ascii="Arial" w:hAnsi="Arial" w:cs="Arial"/>
          <w:szCs w:val="24"/>
        </w:rPr>
        <w:t>exto</w:t>
      </w:r>
      <w:r w:rsidRPr="00161437">
        <w:rPr>
          <w:rFonts w:ascii="Arial" w:hAnsi="Arial" w:cs="Arial"/>
          <w:b w:val="0"/>
          <w:szCs w:val="24"/>
        </w:rPr>
        <w:t xml:space="preserve">. Curitiba: Livro do </w:t>
      </w:r>
      <w:proofErr w:type="spellStart"/>
      <w:r w:rsidRPr="00161437">
        <w:rPr>
          <w:rFonts w:ascii="Arial" w:hAnsi="Arial" w:cs="Arial"/>
          <w:b w:val="0"/>
          <w:szCs w:val="24"/>
        </w:rPr>
        <w:t>Eleotério</w:t>
      </w:r>
      <w:proofErr w:type="spellEnd"/>
      <w:r w:rsidRPr="00161437">
        <w:rPr>
          <w:rFonts w:ascii="Arial" w:hAnsi="Arial" w:cs="Arial"/>
          <w:b w:val="0"/>
          <w:szCs w:val="24"/>
        </w:rPr>
        <w:t>, 1999.</w:t>
      </w:r>
    </w:p>
    <w:p w:rsidR="0053264F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MARTINS, Dileta Silveira; ZILBERKNOP, Lúcia Scliar. </w:t>
      </w:r>
      <w:r w:rsidR="003A54E6">
        <w:rPr>
          <w:rFonts w:ascii="Arial" w:hAnsi="Arial" w:cs="Arial"/>
          <w:szCs w:val="24"/>
        </w:rPr>
        <w:t>Português i</w:t>
      </w:r>
      <w:r w:rsidRPr="0053264F">
        <w:rPr>
          <w:rFonts w:ascii="Arial" w:hAnsi="Arial" w:cs="Arial"/>
          <w:szCs w:val="24"/>
        </w:rPr>
        <w:t>nstrumental</w:t>
      </w:r>
      <w:r w:rsidRPr="0053264F">
        <w:rPr>
          <w:rFonts w:ascii="Arial" w:hAnsi="Arial" w:cs="Arial"/>
          <w:b w:val="0"/>
          <w:szCs w:val="24"/>
        </w:rPr>
        <w:t xml:space="preserve">. 23. </w:t>
      </w:r>
      <w:proofErr w:type="gramStart"/>
      <w:r w:rsidRPr="0053264F">
        <w:rPr>
          <w:rFonts w:ascii="Arial" w:hAnsi="Arial" w:cs="Arial"/>
          <w:b w:val="0"/>
          <w:szCs w:val="24"/>
        </w:rPr>
        <w:t>ed.</w:t>
      </w:r>
      <w:proofErr w:type="gramEnd"/>
      <w:r w:rsidRPr="0053264F">
        <w:rPr>
          <w:rFonts w:ascii="Arial" w:hAnsi="Arial" w:cs="Arial"/>
          <w:b w:val="0"/>
          <w:szCs w:val="24"/>
        </w:rPr>
        <w:t xml:space="preserve"> Porto Alegre: Sagra, 2003.</w:t>
      </w:r>
    </w:p>
    <w:p w:rsid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161437">
        <w:rPr>
          <w:rFonts w:ascii="Arial" w:hAnsi="Arial" w:cs="Arial"/>
          <w:b w:val="0"/>
          <w:szCs w:val="24"/>
        </w:rPr>
        <w:t xml:space="preserve">SARMENTO, Leila </w:t>
      </w:r>
      <w:proofErr w:type="spellStart"/>
      <w:r w:rsidRPr="00161437">
        <w:rPr>
          <w:rFonts w:ascii="Arial" w:hAnsi="Arial" w:cs="Arial"/>
          <w:b w:val="0"/>
          <w:szCs w:val="24"/>
        </w:rPr>
        <w:t>Lauar</w:t>
      </w:r>
      <w:proofErr w:type="spellEnd"/>
      <w:r w:rsidRPr="00161437">
        <w:rPr>
          <w:rFonts w:ascii="Arial" w:hAnsi="Arial" w:cs="Arial"/>
          <w:b w:val="0"/>
          <w:szCs w:val="24"/>
        </w:rPr>
        <w:t xml:space="preserve">; TUFANO, Douglas. </w:t>
      </w:r>
      <w:r w:rsidRPr="00161437">
        <w:rPr>
          <w:rFonts w:ascii="Arial" w:hAnsi="Arial" w:cs="Arial"/>
          <w:szCs w:val="24"/>
        </w:rPr>
        <w:t>Português</w:t>
      </w:r>
      <w:r w:rsidRPr="00161437">
        <w:rPr>
          <w:rFonts w:ascii="Arial" w:hAnsi="Arial" w:cs="Arial"/>
          <w:b w:val="0"/>
          <w:szCs w:val="24"/>
        </w:rPr>
        <w:t>: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="003A54E6">
        <w:rPr>
          <w:rFonts w:ascii="Arial" w:hAnsi="Arial" w:cs="Arial"/>
          <w:b w:val="0"/>
          <w:szCs w:val="24"/>
        </w:rPr>
        <w:t>literatura, gramática, produção de t</w:t>
      </w:r>
      <w:r w:rsidRPr="00161437">
        <w:rPr>
          <w:rFonts w:ascii="Arial" w:hAnsi="Arial" w:cs="Arial"/>
          <w:b w:val="0"/>
          <w:szCs w:val="24"/>
        </w:rPr>
        <w:t>exto.</w:t>
      </w:r>
      <w:r w:rsidRPr="0053264F">
        <w:rPr>
          <w:rFonts w:ascii="Arial" w:hAnsi="Arial" w:cs="Arial"/>
          <w:b w:val="0"/>
          <w:szCs w:val="24"/>
        </w:rPr>
        <w:t xml:space="preserve"> </w:t>
      </w:r>
      <w:r w:rsidRPr="00161437">
        <w:rPr>
          <w:rFonts w:ascii="Arial" w:hAnsi="Arial" w:cs="Arial"/>
          <w:b w:val="0"/>
          <w:szCs w:val="24"/>
        </w:rPr>
        <w:t>São Paulo: Moderna, 2010.</w:t>
      </w:r>
    </w:p>
    <w:p w:rsidR="00161437" w:rsidRPr="0053264F" w:rsidRDefault="00161437" w:rsidP="003A54E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szCs w:val="24"/>
        </w:rPr>
      </w:pPr>
      <w:r w:rsidRPr="0053264F">
        <w:rPr>
          <w:rFonts w:ascii="Arial" w:hAnsi="Arial" w:cs="Arial"/>
          <w:b w:val="0"/>
          <w:szCs w:val="24"/>
        </w:rPr>
        <w:t xml:space="preserve">VAL, Maria da Graça Costa. </w:t>
      </w:r>
      <w:r w:rsidRPr="0053264F">
        <w:rPr>
          <w:rFonts w:ascii="Arial" w:hAnsi="Arial" w:cs="Arial"/>
          <w:bCs/>
          <w:szCs w:val="24"/>
        </w:rPr>
        <w:t>Redação e textualidade</w:t>
      </w:r>
      <w:r w:rsidRPr="0053264F">
        <w:rPr>
          <w:rFonts w:ascii="Arial" w:hAnsi="Arial" w:cs="Arial"/>
          <w:b w:val="0"/>
          <w:szCs w:val="24"/>
        </w:rPr>
        <w:t>. São Paulo: Martins Fontes, 1999.</w:t>
      </w:r>
    </w:p>
    <w:p w:rsidR="00161437" w:rsidRPr="00161437" w:rsidRDefault="00161437" w:rsidP="00161437">
      <w:pPr>
        <w:rPr>
          <w:rFonts w:ascii="Arial" w:hAnsi="Arial" w:cs="Arial"/>
          <w:sz w:val="24"/>
          <w:szCs w:val="24"/>
          <w:lang w:eastAsia="pt-BR"/>
        </w:rPr>
      </w:pPr>
    </w:p>
    <w:p w:rsidR="00DD1456" w:rsidRPr="00DD1456" w:rsidRDefault="00DD1456" w:rsidP="00DD1456">
      <w:pPr>
        <w:rPr>
          <w:rFonts w:ascii="Arial" w:hAnsi="Arial" w:cs="Arial"/>
          <w:sz w:val="24"/>
          <w:szCs w:val="24"/>
          <w:lang w:eastAsia="pt-BR"/>
        </w:rPr>
      </w:pPr>
    </w:p>
    <w:p w:rsidR="0053264F" w:rsidRDefault="000A5F30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53264F">
        <w:rPr>
          <w:rFonts w:ascii="Arial" w:hAnsi="Arial" w:cs="Arial"/>
          <w:b/>
          <w:bCs/>
          <w:sz w:val="24"/>
          <w:szCs w:val="24"/>
        </w:rPr>
        <w:t>.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53264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5326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lastRenderedPageBreak/>
        <w:t xml:space="preserve">ASSUNPÇÃO, Maria Helena Ortega Ortiz; BOCCHINI, Maria Otília. </w:t>
      </w:r>
      <w:r w:rsidRPr="0053264F">
        <w:rPr>
          <w:rFonts w:ascii="Arial" w:hAnsi="Arial" w:cs="Arial"/>
          <w:b/>
          <w:sz w:val="24"/>
          <w:szCs w:val="24"/>
        </w:rPr>
        <w:t>Para escrever bem</w:t>
      </w:r>
      <w:r w:rsidRPr="0053264F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53264F">
        <w:rPr>
          <w:rFonts w:ascii="Arial" w:hAnsi="Arial" w:cs="Arial"/>
          <w:sz w:val="24"/>
          <w:szCs w:val="24"/>
        </w:rPr>
        <w:t>Manole</w:t>
      </w:r>
      <w:proofErr w:type="spellEnd"/>
      <w:r w:rsidRPr="0053264F">
        <w:rPr>
          <w:rFonts w:ascii="Arial" w:hAnsi="Arial" w:cs="Arial"/>
          <w:sz w:val="24"/>
          <w:szCs w:val="24"/>
        </w:rPr>
        <w:t>, 2002.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CANDIDO,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Formação da literatura b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rasileira: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momentos decisivos. São Paulo: Martins, 2003.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COSTA, Sérgio Roberto </w:t>
      </w:r>
      <w:proofErr w:type="spellStart"/>
      <w:proofErr w:type="gramStart"/>
      <w:r w:rsidRPr="00161437">
        <w:rPr>
          <w:rFonts w:ascii="Arial" w:hAnsi="Arial" w:cs="Arial"/>
          <w:sz w:val="24"/>
          <w:szCs w:val="24"/>
          <w:lang w:eastAsia="pt-BR"/>
        </w:rPr>
        <w:t>da.</w:t>
      </w:r>
      <w:proofErr w:type="spellEnd"/>
      <w:proofErr w:type="gramEnd"/>
      <w:r w:rsidRPr="00161437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Dicionário de gêneros t</w:t>
      </w:r>
      <w:r w:rsidRPr="00FA6ACA">
        <w:rPr>
          <w:rFonts w:ascii="Arial" w:hAnsi="Arial" w:cs="Arial"/>
          <w:b/>
          <w:sz w:val="24"/>
          <w:szCs w:val="24"/>
          <w:lang w:eastAsia="pt-BR"/>
        </w:rPr>
        <w:t>extuais</w:t>
      </w:r>
      <w:r w:rsidRPr="00161437">
        <w:rPr>
          <w:rFonts w:ascii="Arial" w:hAnsi="Arial" w:cs="Arial"/>
          <w:sz w:val="24"/>
          <w:szCs w:val="24"/>
          <w:lang w:eastAsia="pt-BR"/>
        </w:rPr>
        <w:t>.</w:t>
      </w:r>
      <w:r w:rsidR="00FA6ACA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Rio de Janeiro: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Autêntica, 2008</w:t>
      </w:r>
      <w:r w:rsidRPr="0053264F">
        <w:rPr>
          <w:rFonts w:ascii="Arial" w:hAnsi="Arial" w:cs="Arial"/>
          <w:sz w:val="24"/>
          <w:szCs w:val="24"/>
          <w:lang w:eastAsia="pt-BR"/>
        </w:rPr>
        <w:t>.</w:t>
      </w:r>
    </w:p>
    <w:p w:rsidR="0053264F" w:rsidRDefault="00161437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161437">
        <w:rPr>
          <w:rFonts w:ascii="Arial" w:hAnsi="Arial" w:cs="Arial"/>
          <w:sz w:val="24"/>
          <w:szCs w:val="24"/>
          <w:lang w:eastAsia="pt-BR"/>
        </w:rPr>
        <w:t xml:space="preserve">ILARI, Rodolfo.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Introdução ao estudo da s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emântica: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brincando com as p</w:t>
      </w:r>
      <w:r w:rsidRPr="00161437">
        <w:rPr>
          <w:rFonts w:ascii="Arial" w:hAnsi="Arial" w:cs="Arial"/>
          <w:sz w:val="24"/>
          <w:szCs w:val="24"/>
          <w:lang w:eastAsia="pt-BR"/>
        </w:rPr>
        <w:t>alavras.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437">
        <w:rPr>
          <w:rFonts w:ascii="Arial" w:hAnsi="Arial" w:cs="Arial"/>
          <w:sz w:val="24"/>
          <w:szCs w:val="24"/>
          <w:lang w:eastAsia="pt-BR"/>
        </w:rPr>
        <w:t>São Paulo: Contexto, 2002.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  <w:lang w:eastAsia="pt-BR"/>
        </w:rPr>
        <w:t xml:space="preserve">ROJO,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Roxane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 xml:space="preserve"> (Org.).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A prática de linguagem em sala de a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ula:</w:t>
      </w:r>
      <w:r w:rsidR="003A54E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3A54E6">
        <w:rPr>
          <w:rFonts w:ascii="Arial" w:hAnsi="Arial" w:cs="Arial"/>
          <w:sz w:val="24"/>
          <w:szCs w:val="24"/>
          <w:lang w:eastAsia="pt-BR"/>
        </w:rPr>
        <w:t>p</w:t>
      </w:r>
      <w:r w:rsidRPr="0053264F">
        <w:rPr>
          <w:rFonts w:ascii="Arial" w:hAnsi="Arial" w:cs="Arial"/>
          <w:sz w:val="24"/>
          <w:szCs w:val="24"/>
          <w:lang w:eastAsia="pt-BR"/>
        </w:rPr>
        <w:t xml:space="preserve">raticando os </w:t>
      </w:r>
      <w:proofErr w:type="spellStart"/>
      <w:r w:rsidRPr="0053264F">
        <w:rPr>
          <w:rFonts w:ascii="Arial" w:hAnsi="Arial" w:cs="Arial"/>
          <w:sz w:val="24"/>
          <w:szCs w:val="24"/>
          <w:lang w:eastAsia="pt-BR"/>
        </w:rPr>
        <w:t>PCNs</w:t>
      </w:r>
      <w:proofErr w:type="spellEnd"/>
      <w:r w:rsidRPr="0053264F">
        <w:rPr>
          <w:rFonts w:ascii="Arial" w:hAnsi="Arial" w:cs="Arial"/>
          <w:sz w:val="24"/>
          <w:szCs w:val="24"/>
          <w:lang w:eastAsia="pt-BR"/>
        </w:rPr>
        <w:t>. Campinas: Mercado de Letras, 2000.</w:t>
      </w:r>
    </w:p>
    <w:p w:rsid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pt-BR"/>
        </w:rPr>
      </w:pPr>
      <w:r w:rsidRPr="0053264F">
        <w:rPr>
          <w:rFonts w:ascii="Arial" w:hAnsi="Arial" w:cs="Arial"/>
          <w:sz w:val="24"/>
          <w:szCs w:val="24"/>
          <w:lang w:eastAsia="pt-BR"/>
        </w:rPr>
        <w:t xml:space="preserve">SACCONI, Luiz Antonio. </w:t>
      </w:r>
      <w:r w:rsidR="003A54E6">
        <w:rPr>
          <w:rFonts w:ascii="Arial" w:hAnsi="Arial" w:cs="Arial"/>
          <w:b/>
          <w:sz w:val="24"/>
          <w:szCs w:val="24"/>
          <w:lang w:eastAsia="pt-BR"/>
        </w:rPr>
        <w:t>Nossa g</w:t>
      </w:r>
      <w:r w:rsidRPr="003A54E6">
        <w:rPr>
          <w:rFonts w:ascii="Arial" w:hAnsi="Arial" w:cs="Arial"/>
          <w:b/>
          <w:sz w:val="24"/>
          <w:szCs w:val="24"/>
          <w:lang w:eastAsia="pt-BR"/>
        </w:rPr>
        <w:t>ramática: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teoria e p</w:t>
      </w:r>
      <w:r w:rsidRPr="0053264F">
        <w:rPr>
          <w:rFonts w:ascii="Arial" w:hAnsi="Arial" w:cs="Arial"/>
          <w:sz w:val="24"/>
          <w:szCs w:val="24"/>
          <w:lang w:eastAsia="pt-BR"/>
        </w:rPr>
        <w:t>rática.</w:t>
      </w:r>
      <w:r w:rsidR="003A54E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3264F">
        <w:rPr>
          <w:rFonts w:ascii="Arial" w:hAnsi="Arial" w:cs="Arial"/>
          <w:sz w:val="24"/>
          <w:szCs w:val="24"/>
          <w:lang w:eastAsia="pt-BR"/>
        </w:rPr>
        <w:t>São Paulo: Nova Geração, 2010.</w:t>
      </w:r>
    </w:p>
    <w:p w:rsidR="0053264F" w:rsidRPr="0053264F" w:rsidRDefault="0053264F" w:rsidP="003A5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3264F">
        <w:rPr>
          <w:rFonts w:ascii="Arial" w:hAnsi="Arial" w:cs="Arial"/>
          <w:sz w:val="24"/>
          <w:szCs w:val="24"/>
        </w:rPr>
        <w:t xml:space="preserve">VIANA, Antônio Carlos </w:t>
      </w:r>
      <w:proofErr w:type="spellStart"/>
      <w:proofErr w:type="gramStart"/>
      <w:r w:rsidRPr="0053264F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53264F">
        <w:rPr>
          <w:rFonts w:ascii="Arial" w:hAnsi="Arial" w:cs="Arial"/>
          <w:sz w:val="24"/>
          <w:szCs w:val="24"/>
        </w:rPr>
        <w:t xml:space="preserve"> al. </w:t>
      </w:r>
      <w:r w:rsidRPr="0053264F">
        <w:rPr>
          <w:rFonts w:ascii="Arial" w:hAnsi="Arial" w:cs="Arial"/>
          <w:b/>
          <w:bCs/>
          <w:sz w:val="24"/>
          <w:szCs w:val="24"/>
        </w:rPr>
        <w:t xml:space="preserve">Roteiro de redação: </w:t>
      </w:r>
      <w:r w:rsidRPr="0053264F">
        <w:rPr>
          <w:rFonts w:ascii="Arial" w:hAnsi="Arial" w:cs="Arial"/>
          <w:bCs/>
          <w:sz w:val="24"/>
          <w:szCs w:val="24"/>
        </w:rPr>
        <w:t>lendo e argumentando</w:t>
      </w:r>
      <w:r w:rsidRPr="0053264F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53264F">
        <w:rPr>
          <w:rFonts w:ascii="Arial" w:hAnsi="Arial" w:cs="Arial"/>
          <w:sz w:val="24"/>
          <w:szCs w:val="24"/>
        </w:rPr>
        <w:t>Scipione</w:t>
      </w:r>
      <w:proofErr w:type="spellEnd"/>
      <w:r w:rsidRPr="0053264F">
        <w:rPr>
          <w:rFonts w:ascii="Arial" w:hAnsi="Arial" w:cs="Arial"/>
          <w:sz w:val="24"/>
          <w:szCs w:val="24"/>
        </w:rPr>
        <w:t>, 1998.</w:t>
      </w:r>
    </w:p>
    <w:p w:rsidR="0053264F" w:rsidRPr="0053264F" w:rsidRDefault="0053264F" w:rsidP="0053264F">
      <w:pPr>
        <w:rPr>
          <w:rFonts w:ascii="Arial" w:hAnsi="Arial" w:cs="Arial"/>
          <w:sz w:val="24"/>
          <w:szCs w:val="24"/>
          <w:lang w:eastAsia="pt-BR"/>
        </w:rPr>
      </w:pPr>
    </w:p>
    <w:p w:rsidR="00161437" w:rsidRPr="00161437" w:rsidRDefault="00161437" w:rsidP="00161437">
      <w:pPr>
        <w:rPr>
          <w:rFonts w:ascii="Arial" w:hAnsi="Arial" w:cs="Arial"/>
          <w:sz w:val="19"/>
          <w:szCs w:val="19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Curso: Técnico em Administração</w:t>
      </w:r>
      <w:proofErr w:type="gramStart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Disciplina: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Língua Portuguesa VI</w:t>
      </w:r>
      <w:proofErr w:type="gramEnd"/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   </w:t>
      </w:r>
    </w:p>
    <w:p w:rsidR="000A5F30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Professora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0A5F30" w:rsidRPr="005A09C2" w:rsidRDefault="000A5F30" w:rsidP="000A5F30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5A09C2">
        <w:rPr>
          <w:rFonts w:ascii="Arial" w:hAnsi="Arial" w:cs="Arial"/>
          <w:b w:val="0"/>
          <w:snapToGrid w:val="0"/>
          <w:szCs w:val="24"/>
          <w:lang w:val="en-US" w:eastAsia="pt-BR"/>
        </w:rPr>
        <w:t>Email: debora@sapucaia.ifsul.edu.br</w:t>
      </w:r>
    </w:p>
    <w:p w:rsidR="000A5F30" w:rsidRPr="00507672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 45 horas (60h/aula)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2018/1 </w:t>
      </w:r>
    </w:p>
    <w:p w:rsidR="000A5F30" w:rsidRDefault="000A5F30" w:rsidP="000A5F3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Turma: 6F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"/>
        <w:gridCol w:w="8443"/>
      </w:tblGrid>
      <w:tr w:rsidR="000A5F30" w:rsidRPr="00815FBF" w:rsidTr="00196C0E">
        <w:trPr>
          <w:trHeight w:val="273"/>
        </w:trPr>
        <w:tc>
          <w:tcPr>
            <w:tcW w:w="737" w:type="dxa"/>
          </w:tcPr>
          <w:p w:rsidR="000A5F30" w:rsidRPr="00E81879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443" w:type="dxa"/>
          </w:tcPr>
          <w:p w:rsidR="000A5F30" w:rsidRPr="00E81879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A5F30" w:rsidRPr="00815FBF" w:rsidTr="00196C0E">
        <w:trPr>
          <w:trHeight w:val="135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1</w:t>
            </w:r>
            <w:proofErr w:type="gramEnd"/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15FBF">
              <w:rPr>
                <w:rFonts w:ascii="Arial" w:hAnsi="Arial" w:cs="Arial"/>
                <w:szCs w:val="24"/>
              </w:rPr>
              <w:t>2</w:t>
            </w:r>
            <w:proofErr w:type="gramEnd"/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3</w:t>
            </w:r>
            <w:proofErr w:type="gramEnd"/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4</w:t>
            </w:r>
            <w:proofErr w:type="gramEnd"/>
          </w:p>
        </w:tc>
        <w:tc>
          <w:tcPr>
            <w:tcW w:w="8443" w:type="dxa"/>
          </w:tcPr>
          <w:p w:rsidR="000A5F30" w:rsidRPr="00815FBF" w:rsidRDefault="000A5F30" w:rsidP="00686F72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Argumentação.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5</w:t>
            </w:r>
            <w:proofErr w:type="gramEnd"/>
          </w:p>
        </w:tc>
        <w:tc>
          <w:tcPr>
            <w:tcW w:w="8443" w:type="dxa"/>
          </w:tcPr>
          <w:p w:rsidR="000A5F30" w:rsidRPr="00815FBF" w:rsidRDefault="00196C0E" w:rsidP="00F7055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875968">
              <w:rPr>
                <w:rFonts w:ascii="Arial" w:hAnsi="Arial" w:cs="Arial"/>
                <w:b/>
                <w:szCs w:val="24"/>
              </w:rPr>
              <w:t>Produção textual</w:t>
            </w:r>
            <w:r>
              <w:rPr>
                <w:rFonts w:ascii="Arial" w:hAnsi="Arial" w:cs="Arial"/>
                <w:b/>
                <w:szCs w:val="24"/>
              </w:rPr>
              <w:t>: texto argumentativo.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6</w:t>
            </w:r>
            <w:proofErr w:type="gramEnd"/>
          </w:p>
        </w:tc>
        <w:tc>
          <w:tcPr>
            <w:tcW w:w="8443" w:type="dxa"/>
          </w:tcPr>
          <w:p w:rsidR="000A5F30" w:rsidRPr="00815FBF" w:rsidRDefault="000A5F30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7</w:t>
            </w:r>
            <w:proofErr w:type="gramEnd"/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8</w:t>
            </w:r>
            <w:proofErr w:type="gramEnd"/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9</w:t>
            </w:r>
            <w:proofErr w:type="gramEnd"/>
          </w:p>
        </w:tc>
        <w:tc>
          <w:tcPr>
            <w:tcW w:w="8443" w:type="dxa"/>
          </w:tcPr>
          <w:p w:rsidR="000A5F30" w:rsidRPr="00815FBF" w:rsidRDefault="00196C0E" w:rsidP="00395617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Modernismo na Literatura.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43" w:type="dxa"/>
          </w:tcPr>
          <w:p w:rsidR="000A5F30" w:rsidRPr="00426A28" w:rsidRDefault="000A5F30" w:rsidP="00196C0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81879">
              <w:rPr>
                <w:rFonts w:ascii="Arial" w:hAnsi="Arial" w:cs="Arial"/>
                <w:b/>
                <w:szCs w:val="24"/>
              </w:rPr>
              <w:t>Realização de trabalho.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43" w:type="dxa"/>
          </w:tcPr>
          <w:p w:rsidR="000A5F30" w:rsidRPr="004E08F5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szCs w:val="24"/>
              </w:rPr>
              <w:t>Reescrita dos textos argumentativos.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Relatórios.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43" w:type="dxa"/>
          </w:tcPr>
          <w:p w:rsidR="000A5F30" w:rsidRPr="004E08F5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4E08F5">
              <w:rPr>
                <w:rFonts w:ascii="Arial" w:hAnsi="Arial" w:cs="Arial"/>
                <w:b/>
                <w:szCs w:val="24"/>
              </w:rPr>
              <w:t>Produç</w:t>
            </w:r>
            <w:r>
              <w:rPr>
                <w:rFonts w:ascii="Arial" w:hAnsi="Arial" w:cs="Arial"/>
                <w:b/>
                <w:szCs w:val="24"/>
              </w:rPr>
              <w:t>ão textual: r</w:t>
            </w:r>
            <w:r w:rsidRPr="004E08F5">
              <w:rPr>
                <w:rFonts w:ascii="Arial" w:hAnsi="Arial" w:cs="Arial"/>
                <w:b/>
                <w:szCs w:val="24"/>
              </w:rPr>
              <w:t>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43" w:type="dxa"/>
          </w:tcPr>
          <w:p w:rsidR="000A5F30" w:rsidRPr="00F72F5F" w:rsidRDefault="000A5F30" w:rsidP="004E08F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Conclusão e e</w:t>
            </w:r>
            <w:r w:rsidRPr="00F72F5F">
              <w:rPr>
                <w:rFonts w:ascii="Arial" w:hAnsi="Arial" w:cs="Arial"/>
                <w:b/>
                <w:szCs w:val="24"/>
              </w:rPr>
              <w:t>ntrega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Pr="00815FBF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Reescrita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43" w:type="dxa"/>
          </w:tcPr>
          <w:p w:rsidR="000A5F30" w:rsidRPr="00875968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Reescrita do relatório. </w:t>
            </w:r>
            <w:r w:rsidRPr="00F72F5F">
              <w:rPr>
                <w:rFonts w:ascii="Arial" w:hAnsi="Arial" w:cs="Arial"/>
                <w:b/>
                <w:szCs w:val="24"/>
              </w:rPr>
              <w:t>Entrega da versão final do relatório.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443" w:type="dxa"/>
          </w:tcPr>
          <w:p w:rsidR="000A5F30" w:rsidRPr="00815FBF" w:rsidRDefault="000A5F30" w:rsidP="00F72F5F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Entrega de notas. Revisão.</w:t>
            </w:r>
          </w:p>
        </w:tc>
      </w:tr>
      <w:tr w:rsidR="000A5F30" w:rsidRPr="00815FBF" w:rsidTr="00196C0E">
        <w:trPr>
          <w:trHeight w:val="139"/>
        </w:trPr>
        <w:tc>
          <w:tcPr>
            <w:tcW w:w="737" w:type="dxa"/>
          </w:tcPr>
          <w:p w:rsidR="000A5F30" w:rsidRDefault="000A5F3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43" w:type="dxa"/>
          </w:tcPr>
          <w:p w:rsidR="000A5F30" w:rsidRPr="00815FBF" w:rsidRDefault="000A5F30" w:rsidP="00DA6C4E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Recuperação.</w:t>
            </w:r>
          </w:p>
        </w:tc>
      </w:tr>
    </w:tbl>
    <w:p w:rsidR="00426A28" w:rsidRDefault="00426A28" w:rsidP="00196C0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426A28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52" w:rsidRDefault="00645952" w:rsidP="00E6564C">
      <w:r>
        <w:separator/>
      </w:r>
    </w:p>
  </w:endnote>
  <w:endnote w:type="continuationSeparator" w:id="0">
    <w:p w:rsidR="00645952" w:rsidRDefault="00645952" w:rsidP="00E6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52" w:rsidRDefault="00645952" w:rsidP="00E6564C">
      <w:r>
        <w:separator/>
      </w:r>
    </w:p>
  </w:footnote>
  <w:footnote w:type="continuationSeparator" w:id="0">
    <w:p w:rsidR="00645952" w:rsidRDefault="00645952" w:rsidP="00E65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C1C"/>
    <w:rsid w:val="0000762B"/>
    <w:rsid w:val="000218DA"/>
    <w:rsid w:val="00027CA5"/>
    <w:rsid w:val="000666ED"/>
    <w:rsid w:val="000A5F30"/>
    <w:rsid w:val="000C5E8E"/>
    <w:rsid w:val="000D1887"/>
    <w:rsid w:val="000D2B1A"/>
    <w:rsid w:val="000D3FDD"/>
    <w:rsid w:val="000F323D"/>
    <w:rsid w:val="000F3BD4"/>
    <w:rsid w:val="000F51A6"/>
    <w:rsid w:val="000F78EB"/>
    <w:rsid w:val="00101A1A"/>
    <w:rsid w:val="00117FC0"/>
    <w:rsid w:val="00125C7C"/>
    <w:rsid w:val="00136092"/>
    <w:rsid w:val="00140462"/>
    <w:rsid w:val="00160596"/>
    <w:rsid w:val="00161437"/>
    <w:rsid w:val="0016260E"/>
    <w:rsid w:val="0016722F"/>
    <w:rsid w:val="00183EFE"/>
    <w:rsid w:val="00193834"/>
    <w:rsid w:val="00196C0E"/>
    <w:rsid w:val="001A4718"/>
    <w:rsid w:val="001B24B7"/>
    <w:rsid w:val="001B3D19"/>
    <w:rsid w:val="001C7106"/>
    <w:rsid w:val="001D5C44"/>
    <w:rsid w:val="001F79C5"/>
    <w:rsid w:val="00205CE5"/>
    <w:rsid w:val="002250EB"/>
    <w:rsid w:val="00227D35"/>
    <w:rsid w:val="00236C43"/>
    <w:rsid w:val="00254DD2"/>
    <w:rsid w:val="002568A8"/>
    <w:rsid w:val="00270049"/>
    <w:rsid w:val="002A4D7D"/>
    <w:rsid w:val="002C7F9F"/>
    <w:rsid w:val="002E2A50"/>
    <w:rsid w:val="002F1703"/>
    <w:rsid w:val="002F7AB7"/>
    <w:rsid w:val="003200BB"/>
    <w:rsid w:val="00320BA4"/>
    <w:rsid w:val="00330EBA"/>
    <w:rsid w:val="00343C1C"/>
    <w:rsid w:val="00346741"/>
    <w:rsid w:val="00354ADE"/>
    <w:rsid w:val="00362C23"/>
    <w:rsid w:val="003705B3"/>
    <w:rsid w:val="003724EE"/>
    <w:rsid w:val="00380BDF"/>
    <w:rsid w:val="003A54E6"/>
    <w:rsid w:val="003B208B"/>
    <w:rsid w:val="003F08B9"/>
    <w:rsid w:val="00404492"/>
    <w:rsid w:val="004178BC"/>
    <w:rsid w:val="00426A28"/>
    <w:rsid w:val="004345E5"/>
    <w:rsid w:val="00435825"/>
    <w:rsid w:val="0045472E"/>
    <w:rsid w:val="00462745"/>
    <w:rsid w:val="004667B2"/>
    <w:rsid w:val="00467729"/>
    <w:rsid w:val="00474A40"/>
    <w:rsid w:val="00494F22"/>
    <w:rsid w:val="004A34F4"/>
    <w:rsid w:val="004C2153"/>
    <w:rsid w:val="004D572E"/>
    <w:rsid w:val="004E08F5"/>
    <w:rsid w:val="004F76B7"/>
    <w:rsid w:val="00502D53"/>
    <w:rsid w:val="00507672"/>
    <w:rsid w:val="00517CA0"/>
    <w:rsid w:val="005316E2"/>
    <w:rsid w:val="0053264F"/>
    <w:rsid w:val="00545F43"/>
    <w:rsid w:val="00551150"/>
    <w:rsid w:val="0056575F"/>
    <w:rsid w:val="005765D7"/>
    <w:rsid w:val="005D580B"/>
    <w:rsid w:val="005E25BB"/>
    <w:rsid w:val="005F7318"/>
    <w:rsid w:val="00602FB2"/>
    <w:rsid w:val="00604261"/>
    <w:rsid w:val="00606E12"/>
    <w:rsid w:val="006204BB"/>
    <w:rsid w:val="00635781"/>
    <w:rsid w:val="006359B6"/>
    <w:rsid w:val="006370B1"/>
    <w:rsid w:val="00645952"/>
    <w:rsid w:val="00664DBE"/>
    <w:rsid w:val="00673E3D"/>
    <w:rsid w:val="00695523"/>
    <w:rsid w:val="006B24B7"/>
    <w:rsid w:val="006E04B0"/>
    <w:rsid w:val="006E06D2"/>
    <w:rsid w:val="006F2606"/>
    <w:rsid w:val="007009C3"/>
    <w:rsid w:val="00710A01"/>
    <w:rsid w:val="0072132C"/>
    <w:rsid w:val="0073397E"/>
    <w:rsid w:val="00735380"/>
    <w:rsid w:val="00735F7A"/>
    <w:rsid w:val="00742142"/>
    <w:rsid w:val="00742C45"/>
    <w:rsid w:val="0075668E"/>
    <w:rsid w:val="00775F5D"/>
    <w:rsid w:val="0077668D"/>
    <w:rsid w:val="00802E48"/>
    <w:rsid w:val="00815FBF"/>
    <w:rsid w:val="00846639"/>
    <w:rsid w:val="00875968"/>
    <w:rsid w:val="008E4422"/>
    <w:rsid w:val="008F52A0"/>
    <w:rsid w:val="00906DDB"/>
    <w:rsid w:val="0091482B"/>
    <w:rsid w:val="00916093"/>
    <w:rsid w:val="0091730E"/>
    <w:rsid w:val="009457DB"/>
    <w:rsid w:val="0095441E"/>
    <w:rsid w:val="009747E4"/>
    <w:rsid w:val="0099293F"/>
    <w:rsid w:val="00994089"/>
    <w:rsid w:val="009D6CAE"/>
    <w:rsid w:val="009E5DBC"/>
    <w:rsid w:val="00A24958"/>
    <w:rsid w:val="00A258E7"/>
    <w:rsid w:val="00A374CA"/>
    <w:rsid w:val="00A4588E"/>
    <w:rsid w:val="00A72E85"/>
    <w:rsid w:val="00A8773B"/>
    <w:rsid w:val="00A96F9C"/>
    <w:rsid w:val="00AD57E5"/>
    <w:rsid w:val="00AE1885"/>
    <w:rsid w:val="00AF4B6E"/>
    <w:rsid w:val="00B00A5A"/>
    <w:rsid w:val="00B50748"/>
    <w:rsid w:val="00B71019"/>
    <w:rsid w:val="00B8702E"/>
    <w:rsid w:val="00B87871"/>
    <w:rsid w:val="00BB189B"/>
    <w:rsid w:val="00BB2628"/>
    <w:rsid w:val="00BB548B"/>
    <w:rsid w:val="00BC026D"/>
    <w:rsid w:val="00BE1B57"/>
    <w:rsid w:val="00BF43B4"/>
    <w:rsid w:val="00C2036B"/>
    <w:rsid w:val="00C30387"/>
    <w:rsid w:val="00C311BC"/>
    <w:rsid w:val="00C413ED"/>
    <w:rsid w:val="00C53EF2"/>
    <w:rsid w:val="00C6257B"/>
    <w:rsid w:val="00C913F1"/>
    <w:rsid w:val="00C94D89"/>
    <w:rsid w:val="00CB0042"/>
    <w:rsid w:val="00CD4D19"/>
    <w:rsid w:val="00CE3B6C"/>
    <w:rsid w:val="00CF017E"/>
    <w:rsid w:val="00D02FFF"/>
    <w:rsid w:val="00D05D8D"/>
    <w:rsid w:val="00D50830"/>
    <w:rsid w:val="00D56B02"/>
    <w:rsid w:val="00D6062F"/>
    <w:rsid w:val="00D61830"/>
    <w:rsid w:val="00D726DA"/>
    <w:rsid w:val="00D94E03"/>
    <w:rsid w:val="00DA6C4E"/>
    <w:rsid w:val="00DB0A45"/>
    <w:rsid w:val="00DB5A32"/>
    <w:rsid w:val="00DD1456"/>
    <w:rsid w:val="00DD3019"/>
    <w:rsid w:val="00DD46E8"/>
    <w:rsid w:val="00DF2F71"/>
    <w:rsid w:val="00E0151C"/>
    <w:rsid w:val="00E17F44"/>
    <w:rsid w:val="00E358A0"/>
    <w:rsid w:val="00E6564C"/>
    <w:rsid w:val="00E81879"/>
    <w:rsid w:val="00ED34DC"/>
    <w:rsid w:val="00EE055B"/>
    <w:rsid w:val="00F03ACE"/>
    <w:rsid w:val="00F42B82"/>
    <w:rsid w:val="00F54AFB"/>
    <w:rsid w:val="00F61B1A"/>
    <w:rsid w:val="00F64AF6"/>
    <w:rsid w:val="00F72F5F"/>
    <w:rsid w:val="00F84782"/>
    <w:rsid w:val="00F91F48"/>
    <w:rsid w:val="00FA14C1"/>
    <w:rsid w:val="00FA6ACA"/>
    <w:rsid w:val="00FB0286"/>
    <w:rsid w:val="00FB3C0A"/>
    <w:rsid w:val="00FB44F7"/>
    <w:rsid w:val="00FE0A9F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27CA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rsid w:val="003200BB"/>
    <w:pPr>
      <w:suppressAutoHyphens/>
      <w:spacing w:after="120" w:line="360" w:lineRule="auto"/>
      <w:ind w:left="283"/>
      <w:jc w:val="both"/>
    </w:pPr>
    <w:rPr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200BB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Debora Abreu</cp:lastModifiedBy>
  <cp:revision>4</cp:revision>
  <cp:lastPrinted>2013-05-17T23:04:00Z</cp:lastPrinted>
  <dcterms:created xsi:type="dcterms:W3CDTF">2018-03-19T21:13:00Z</dcterms:created>
  <dcterms:modified xsi:type="dcterms:W3CDTF">2018-04-16T12:01:00Z</dcterms:modified>
</cp:coreProperties>
</file>