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1C" w:rsidRPr="00EA6604" w:rsidRDefault="0049071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9071C" w:rsidRPr="00EA6604" w:rsidRDefault="0049071C" w:rsidP="00FF4739">
      <w:pPr>
        <w:pStyle w:val="Cabealho"/>
        <w:tabs>
          <w:tab w:val="clear" w:pos="4419"/>
          <w:tab w:val="clear" w:pos="8838"/>
        </w:tabs>
        <w:spacing w:after="12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EA6604">
        <w:rPr>
          <w:rFonts w:ascii="Arial" w:hAnsi="Arial" w:cs="Arial"/>
          <w:b/>
          <w:bCs/>
          <w:sz w:val="20"/>
          <w:szCs w:val="20"/>
        </w:rPr>
        <w:t>PLANO DE ENSINO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A83D49" w:rsidP="00AF4690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Disciplina: </w:t>
            </w:r>
            <w:r w:rsidR="00FE23B7">
              <w:rPr>
                <w:rFonts w:ascii="Arial" w:hAnsi="Arial" w:cs="Arial"/>
                <w:b/>
                <w:sz w:val="20"/>
                <w:szCs w:val="24"/>
              </w:rPr>
              <w:t xml:space="preserve">Mecânica </w:t>
            </w:r>
            <w:r w:rsidR="00D37ACF">
              <w:rPr>
                <w:rFonts w:ascii="Arial" w:hAnsi="Arial" w:cs="Arial"/>
                <w:b/>
                <w:sz w:val="20"/>
                <w:szCs w:val="24"/>
              </w:rPr>
              <w:t>dos Sólidos 2</w:t>
            </w:r>
            <w:r w:rsidR="00C55A1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5F754D">
              <w:rPr>
                <w:rFonts w:ascii="Arial" w:hAnsi="Arial" w:cs="Arial"/>
                <w:b/>
                <w:sz w:val="20"/>
                <w:szCs w:val="24"/>
              </w:rPr>
              <w:t>Turma</w:t>
            </w:r>
            <w:r w:rsidR="00D37ACF">
              <w:rPr>
                <w:rFonts w:ascii="Arial" w:hAnsi="Arial" w:cs="Arial"/>
                <w:b/>
                <w:sz w:val="20"/>
                <w:szCs w:val="24"/>
              </w:rPr>
              <w:t xml:space="preserve"> 5</w:t>
            </w:r>
            <w:r w:rsidR="00FE23B7">
              <w:rPr>
                <w:rFonts w:ascii="Arial" w:hAnsi="Arial" w:cs="Arial"/>
                <w:b/>
                <w:sz w:val="20"/>
                <w:szCs w:val="24"/>
              </w:rPr>
              <w:t>E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BF4E07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BF4E07" w:rsidRDefault="00BF4E07" w:rsidP="00AF4690">
            <w:pPr>
              <w:pStyle w:val="Corpodetexto"/>
              <w:ind w:left="142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Curso: Engenharia Mecânica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A6604">
              <w:rPr>
                <w:rFonts w:ascii="Arial" w:hAnsi="Arial" w:cs="Arial"/>
                <w:b/>
                <w:sz w:val="20"/>
              </w:rPr>
              <w:t>Ano/semestre:</w:t>
            </w:r>
            <w:r w:rsidR="00D64963">
              <w:rPr>
                <w:rFonts w:ascii="Arial" w:hAnsi="Arial" w:cs="Arial"/>
                <w:b/>
                <w:sz w:val="20"/>
              </w:rPr>
              <w:t xml:space="preserve"> </w:t>
            </w:r>
            <w:r w:rsidR="00D569F7">
              <w:rPr>
                <w:rFonts w:ascii="Arial" w:hAnsi="Arial" w:cs="Arial"/>
                <w:b/>
                <w:sz w:val="20"/>
              </w:rPr>
              <w:t>201</w:t>
            </w:r>
            <w:r w:rsidR="00430E9D">
              <w:rPr>
                <w:rFonts w:ascii="Arial" w:hAnsi="Arial" w:cs="Arial"/>
                <w:b/>
                <w:sz w:val="20"/>
              </w:rPr>
              <w:t>8</w:t>
            </w:r>
            <w:r w:rsidR="00D56DD8">
              <w:rPr>
                <w:rFonts w:ascii="Arial" w:hAnsi="Arial" w:cs="Arial"/>
                <w:b/>
                <w:sz w:val="20"/>
              </w:rPr>
              <w:t>/</w:t>
            </w:r>
            <w:r w:rsidR="00554B57">
              <w:rPr>
                <w:rFonts w:ascii="Arial" w:hAnsi="Arial" w:cs="Arial"/>
                <w:b/>
                <w:sz w:val="20"/>
              </w:rPr>
              <w:t>0</w:t>
            </w:r>
            <w:r w:rsidR="00430E9D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A6604">
              <w:rPr>
                <w:rFonts w:ascii="Arial" w:hAnsi="Arial" w:cs="Arial"/>
                <w:b/>
                <w:sz w:val="20"/>
              </w:rPr>
              <w:t>Professor(a):</w:t>
            </w:r>
            <w:r w:rsidR="00777462">
              <w:rPr>
                <w:rFonts w:ascii="Arial" w:hAnsi="Arial" w:cs="Arial"/>
                <w:b/>
                <w:sz w:val="20"/>
              </w:rPr>
              <w:t>Tomaz Fantin de Souza</w:t>
            </w:r>
          </w:p>
        </w:tc>
      </w:tr>
      <w:tr w:rsidR="0049071C" w:rsidRPr="00EA6604" w:rsidTr="001630A3">
        <w:trPr>
          <w:cantSplit/>
          <w:trHeight w:val="345"/>
        </w:trPr>
        <w:tc>
          <w:tcPr>
            <w:tcW w:w="10490" w:type="dxa"/>
            <w:vAlign w:val="center"/>
          </w:tcPr>
          <w:p w:rsidR="001A516C" w:rsidRPr="00EB71E1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Carga horária Semanal:</w:t>
            </w:r>
            <w:r w:rsidR="00AF469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4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horas/aulas</w:t>
            </w:r>
            <w:r w:rsidR="00AF469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(4</w:t>
            </w:r>
            <w:r w:rsidR="00B2117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períodos)</w:t>
            </w:r>
          </w:p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Carga horária Total: </w:t>
            </w:r>
            <w:r w:rsidR="00AF4690">
              <w:rPr>
                <w:rFonts w:ascii="Arial" w:hAnsi="Arial" w:cs="Arial"/>
                <w:b/>
                <w:color w:val="000000" w:themeColor="text1"/>
                <w:sz w:val="20"/>
              </w:rPr>
              <w:t>60</w:t>
            </w:r>
            <w:r w:rsidR="00D56DD8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oras/aula</w:t>
            </w:r>
          </w:p>
        </w:tc>
      </w:tr>
    </w:tbl>
    <w:p w:rsidR="002B2F76" w:rsidRDefault="002B2F76" w:rsidP="00752713">
      <w:pPr>
        <w:pStyle w:val="Corpodetexto"/>
        <w:spacing w:line="360" w:lineRule="auto"/>
        <w:ind w:left="142"/>
        <w:jc w:val="both"/>
        <w:rPr>
          <w:rFonts w:ascii="Arial" w:hAnsi="Arial" w:cs="Arial"/>
          <w:b/>
          <w:sz w:val="20"/>
        </w:rPr>
      </w:pPr>
    </w:p>
    <w:p w:rsidR="00650308" w:rsidRPr="00650308" w:rsidRDefault="00650308" w:rsidP="00752713">
      <w:pPr>
        <w:pStyle w:val="Corpodetexto"/>
        <w:spacing w:line="360" w:lineRule="auto"/>
        <w:ind w:left="142"/>
        <w:jc w:val="both"/>
        <w:rPr>
          <w:b/>
        </w:rPr>
      </w:pPr>
      <w:r w:rsidRPr="00650308">
        <w:rPr>
          <w:b/>
        </w:rPr>
        <w:t>PROGRAMA</w:t>
      </w:r>
    </w:p>
    <w:p w:rsidR="00777462" w:rsidRDefault="00650308" w:rsidP="00777462">
      <w:pPr>
        <w:pStyle w:val="Default"/>
        <w:rPr>
          <w:b/>
          <w:sz w:val="20"/>
        </w:rPr>
      </w:pPr>
      <w:r>
        <w:rPr>
          <w:b/>
          <w:sz w:val="20"/>
        </w:rPr>
        <w:t xml:space="preserve">    </w:t>
      </w:r>
      <w:r w:rsidR="00E07FCF" w:rsidRPr="00C55A10">
        <w:rPr>
          <w:b/>
          <w:sz w:val="20"/>
        </w:rPr>
        <w:t xml:space="preserve">Ementa: </w:t>
      </w:r>
    </w:p>
    <w:p w:rsidR="00777462" w:rsidRPr="00777462" w:rsidRDefault="00777462" w:rsidP="00777462">
      <w:pPr>
        <w:pStyle w:val="Default"/>
      </w:pPr>
    </w:p>
    <w:tbl>
      <w:tblPr>
        <w:tblW w:w="107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8"/>
      </w:tblGrid>
      <w:tr w:rsidR="00777462" w:rsidTr="00777462">
        <w:trPr>
          <w:trHeight w:val="794"/>
        </w:trPr>
        <w:tc>
          <w:tcPr>
            <w:tcW w:w="10758" w:type="dxa"/>
          </w:tcPr>
          <w:p w:rsidR="00650308" w:rsidRDefault="002733F8" w:rsidP="002733F8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Solicitações compostas, </w:t>
            </w:r>
            <w:r w:rsidR="00935B6E">
              <w:rPr>
                <w:sz w:val="20"/>
                <w:szCs w:val="20"/>
              </w:rPr>
              <w:t xml:space="preserve">deflexão, </w:t>
            </w:r>
            <w:r>
              <w:rPr>
                <w:sz w:val="20"/>
                <w:szCs w:val="20"/>
              </w:rPr>
              <w:t xml:space="preserve">energia de deformação, critérios de resistência, problemas estaticamente indeterminados, instabilidade de barras, solicitações em cascas cilíndricas e esféricas delgadas. </w:t>
            </w:r>
          </w:p>
          <w:p w:rsidR="00777462" w:rsidRDefault="00777462" w:rsidP="00151CA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</w:tbl>
    <w:p w:rsidR="00F524D7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Objetivo(s):</w:t>
      </w:r>
      <w:r w:rsidR="00777462">
        <w:rPr>
          <w:rFonts w:ascii="Arial" w:hAnsi="Arial" w:cs="Arial"/>
          <w:b/>
          <w:sz w:val="20"/>
          <w:szCs w:val="20"/>
        </w:rPr>
        <w:t xml:space="preserve"> </w:t>
      </w:r>
      <w:r w:rsidR="00777462">
        <w:rPr>
          <w:rFonts w:ascii="Arial" w:hAnsi="Arial" w:cs="Arial"/>
          <w:sz w:val="20"/>
          <w:szCs w:val="20"/>
        </w:rPr>
        <w:t xml:space="preserve">Conhecer os conceitos físicos </w:t>
      </w:r>
      <w:r w:rsidR="000C2747">
        <w:rPr>
          <w:rFonts w:ascii="Arial" w:hAnsi="Arial" w:cs="Arial"/>
          <w:sz w:val="20"/>
          <w:szCs w:val="20"/>
        </w:rPr>
        <w:t xml:space="preserve">e </w:t>
      </w:r>
      <w:r w:rsidR="00F524D7">
        <w:rPr>
          <w:rFonts w:ascii="Arial" w:hAnsi="Arial" w:cs="Arial"/>
          <w:sz w:val="20"/>
          <w:szCs w:val="20"/>
        </w:rPr>
        <w:t>uma a</w:t>
      </w:r>
      <w:r w:rsidR="00AF4690">
        <w:rPr>
          <w:rFonts w:ascii="Arial" w:hAnsi="Arial" w:cs="Arial"/>
          <w:sz w:val="20"/>
          <w:szCs w:val="20"/>
        </w:rPr>
        <w:t xml:space="preserve">presentação </w:t>
      </w:r>
      <w:r w:rsidR="006269B0">
        <w:rPr>
          <w:rFonts w:ascii="Arial" w:hAnsi="Arial" w:cs="Arial"/>
          <w:sz w:val="20"/>
          <w:szCs w:val="20"/>
        </w:rPr>
        <w:t>avançada</w:t>
      </w:r>
      <w:r w:rsidR="00AF4690">
        <w:rPr>
          <w:rFonts w:ascii="Arial" w:hAnsi="Arial" w:cs="Arial"/>
          <w:sz w:val="20"/>
          <w:szCs w:val="20"/>
        </w:rPr>
        <w:t xml:space="preserve"> da Mecânica dos Sólidos</w:t>
      </w:r>
      <w:r w:rsidR="00F524D7">
        <w:rPr>
          <w:rFonts w:ascii="Arial" w:hAnsi="Arial" w:cs="Arial"/>
          <w:sz w:val="20"/>
          <w:szCs w:val="20"/>
        </w:rPr>
        <w:t xml:space="preserve"> </w:t>
      </w:r>
      <w:r w:rsidR="00AF4690">
        <w:rPr>
          <w:rFonts w:ascii="Arial" w:hAnsi="Arial" w:cs="Arial"/>
          <w:sz w:val="20"/>
          <w:szCs w:val="20"/>
        </w:rPr>
        <w:t>e aplicações em</w:t>
      </w:r>
      <w:r w:rsidR="00F524D7">
        <w:rPr>
          <w:rFonts w:ascii="Arial" w:hAnsi="Arial" w:cs="Arial"/>
          <w:sz w:val="20"/>
          <w:szCs w:val="20"/>
        </w:rPr>
        <w:t xml:space="preserve"> engenharia. Permitir ao estudante identificar problemas de </w:t>
      </w:r>
      <w:r w:rsidR="006269B0">
        <w:rPr>
          <w:rFonts w:ascii="Arial" w:hAnsi="Arial" w:cs="Arial"/>
          <w:sz w:val="20"/>
          <w:szCs w:val="20"/>
        </w:rPr>
        <w:t>projeto</w:t>
      </w:r>
      <w:r w:rsidR="00AF4690">
        <w:rPr>
          <w:rFonts w:ascii="Arial" w:hAnsi="Arial" w:cs="Arial"/>
          <w:sz w:val="20"/>
          <w:szCs w:val="20"/>
        </w:rPr>
        <w:t xml:space="preserve">, </w:t>
      </w:r>
      <w:r w:rsidR="00F524D7">
        <w:rPr>
          <w:rFonts w:ascii="Arial" w:hAnsi="Arial" w:cs="Arial"/>
          <w:sz w:val="20"/>
          <w:szCs w:val="20"/>
        </w:rPr>
        <w:t>aplicação da</w:t>
      </w:r>
      <w:r w:rsidR="006269B0">
        <w:rPr>
          <w:rFonts w:ascii="Arial" w:hAnsi="Arial" w:cs="Arial"/>
          <w:sz w:val="20"/>
          <w:szCs w:val="20"/>
        </w:rPr>
        <w:t xml:space="preserve">s leis da elasticidade e da </w:t>
      </w:r>
      <w:r w:rsidR="0049112A">
        <w:rPr>
          <w:rFonts w:ascii="Arial" w:hAnsi="Arial" w:cs="Arial"/>
          <w:sz w:val="20"/>
          <w:szCs w:val="20"/>
        </w:rPr>
        <w:t>plasticidade, cálculo</w:t>
      </w:r>
      <w:r w:rsidR="00AF4690">
        <w:rPr>
          <w:rFonts w:ascii="Arial" w:hAnsi="Arial" w:cs="Arial"/>
          <w:sz w:val="20"/>
          <w:szCs w:val="20"/>
        </w:rPr>
        <w:t xml:space="preserve"> de vigas, componentes mecânicos e </w:t>
      </w:r>
      <w:r w:rsidR="00F524D7">
        <w:rPr>
          <w:rFonts w:ascii="Arial" w:hAnsi="Arial" w:cs="Arial"/>
          <w:sz w:val="20"/>
          <w:szCs w:val="20"/>
        </w:rPr>
        <w:t>projeto</w:t>
      </w:r>
      <w:r w:rsidR="00AF4690">
        <w:rPr>
          <w:rFonts w:ascii="Arial" w:hAnsi="Arial" w:cs="Arial"/>
          <w:sz w:val="20"/>
          <w:szCs w:val="20"/>
        </w:rPr>
        <w:t>s</w:t>
      </w:r>
      <w:r w:rsidR="00F524D7">
        <w:rPr>
          <w:rFonts w:ascii="Arial" w:hAnsi="Arial" w:cs="Arial"/>
          <w:sz w:val="20"/>
          <w:szCs w:val="20"/>
        </w:rPr>
        <w:t xml:space="preserve"> estruturais.</w:t>
      </w:r>
    </w:p>
    <w:p w:rsidR="00F524D7" w:rsidRDefault="00F524D7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  <w:r w:rsidRPr="00C55A10">
        <w:rPr>
          <w:rFonts w:ascii="Arial" w:hAnsi="Arial" w:cs="Arial"/>
          <w:b/>
          <w:bCs/>
          <w:sz w:val="20"/>
          <w:szCs w:val="20"/>
        </w:rPr>
        <w:t>Conteúdos:</w:t>
      </w:r>
      <w:r w:rsidR="005A6D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5A10">
        <w:rPr>
          <w:rFonts w:ascii="Arial" w:hAnsi="Arial" w:cs="Arial"/>
          <w:bCs/>
          <w:sz w:val="20"/>
          <w:szCs w:val="20"/>
        </w:rPr>
        <w:t>Ver cronograma abaixo</w:t>
      </w:r>
    </w:p>
    <w:p w:rsidR="00E07FCF" w:rsidRPr="00C55A10" w:rsidRDefault="00E07FCF" w:rsidP="007E4CA2">
      <w:pPr>
        <w:pStyle w:val="Corpodetexto"/>
        <w:spacing w:line="180" w:lineRule="atLeast"/>
        <w:ind w:left="142"/>
        <w:jc w:val="both"/>
        <w:rPr>
          <w:rFonts w:ascii="Arial" w:hAnsi="Arial" w:cs="Arial"/>
          <w:sz w:val="20"/>
        </w:rPr>
      </w:pPr>
    </w:p>
    <w:p w:rsidR="00E07FCF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Estratégias de Ensino (metodologia):</w:t>
      </w:r>
      <w:r w:rsidR="00C0677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Exposição oral/dialogada,</w:t>
      </w:r>
      <w:r w:rsidRPr="00C55A10">
        <w:rPr>
          <w:rFonts w:ascii="Arial" w:hAnsi="Arial" w:cs="Arial"/>
          <w:sz w:val="20"/>
          <w:szCs w:val="20"/>
        </w:rPr>
        <w:t xml:space="preserve"> listas de exercícios</w:t>
      </w:r>
      <w:r>
        <w:rPr>
          <w:rFonts w:ascii="Arial" w:hAnsi="Arial" w:cs="Arial"/>
          <w:sz w:val="20"/>
          <w:szCs w:val="20"/>
        </w:rPr>
        <w:t xml:space="preserve"> e </w:t>
      </w:r>
      <w:r w:rsidR="00777462">
        <w:rPr>
          <w:rFonts w:ascii="Arial" w:hAnsi="Arial" w:cs="Arial"/>
          <w:sz w:val="20"/>
          <w:szCs w:val="20"/>
        </w:rPr>
        <w:t>apresentação de vídeos</w:t>
      </w:r>
      <w:r w:rsidR="00DB1143">
        <w:rPr>
          <w:rFonts w:ascii="Arial" w:hAnsi="Arial" w:cs="Arial"/>
          <w:sz w:val="20"/>
          <w:szCs w:val="20"/>
        </w:rPr>
        <w:t xml:space="preserve"> com demonstração dos fenômenos</w:t>
      </w:r>
      <w:r w:rsidRPr="00C55A10">
        <w:rPr>
          <w:rFonts w:ascii="Arial" w:hAnsi="Arial" w:cs="Arial"/>
          <w:sz w:val="20"/>
          <w:szCs w:val="20"/>
        </w:rPr>
        <w:t xml:space="preserve">. Os recursos utilizados serão: sala de aula com quadro negro e projetor multimídia. Será </w:t>
      </w:r>
      <w:r w:rsidR="00DB1143">
        <w:rPr>
          <w:rFonts w:ascii="Arial" w:hAnsi="Arial" w:cs="Arial"/>
          <w:sz w:val="20"/>
          <w:szCs w:val="20"/>
        </w:rPr>
        <w:t xml:space="preserve">indicado material bibliográfico </w:t>
      </w:r>
      <w:r w:rsidRPr="00C55A10">
        <w:rPr>
          <w:rFonts w:ascii="Arial" w:hAnsi="Arial" w:cs="Arial"/>
          <w:sz w:val="20"/>
          <w:szCs w:val="20"/>
        </w:rPr>
        <w:t>para leitura e pesquisa.</w:t>
      </w:r>
    </w:p>
    <w:p w:rsidR="00650308" w:rsidRPr="00C55A10" w:rsidRDefault="00650308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E07FCF" w:rsidRPr="00410869" w:rsidRDefault="00E07FCF" w:rsidP="00E07FCF">
      <w:pPr>
        <w:pStyle w:val="Cabealho"/>
        <w:tabs>
          <w:tab w:val="clear" w:pos="4419"/>
          <w:tab w:val="clear" w:pos="8838"/>
        </w:tabs>
        <w:ind w:left="284" w:right="288"/>
        <w:rPr>
          <w:rFonts w:ascii="Arial" w:hAnsi="Arial" w:cs="Arial"/>
          <w:b/>
          <w:bCs/>
          <w:sz w:val="20"/>
          <w:szCs w:val="20"/>
        </w:rPr>
      </w:pPr>
      <w:r w:rsidRPr="00410869">
        <w:rPr>
          <w:rFonts w:ascii="Arial" w:hAnsi="Arial" w:cs="Arial"/>
          <w:b/>
          <w:bCs/>
          <w:sz w:val="20"/>
          <w:szCs w:val="20"/>
        </w:rPr>
        <w:t>Cronograma: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075"/>
        <w:gridCol w:w="7831"/>
      </w:tblGrid>
      <w:tr w:rsidR="00935B6E" w:rsidTr="00A117DA">
        <w:trPr>
          <w:trHeight w:val="525"/>
        </w:trPr>
        <w:tc>
          <w:tcPr>
            <w:tcW w:w="986" w:type="dxa"/>
            <w:vAlign w:val="center"/>
          </w:tcPr>
          <w:p w:rsidR="00935B6E" w:rsidRPr="00554B57" w:rsidRDefault="00935B6E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AULA</w:t>
            </w:r>
          </w:p>
        </w:tc>
        <w:tc>
          <w:tcPr>
            <w:tcW w:w="7831" w:type="dxa"/>
            <w:vAlign w:val="center"/>
          </w:tcPr>
          <w:p w:rsidR="00935B6E" w:rsidRPr="00554B57" w:rsidRDefault="00935B6E" w:rsidP="002D374B">
            <w:pPr>
              <w:pStyle w:val="Corpodetexto"/>
              <w:spacing w:line="18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ASSUNTO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0C34BA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22/02</w:t>
            </w:r>
          </w:p>
        </w:tc>
        <w:tc>
          <w:tcPr>
            <w:tcW w:w="7831" w:type="dxa"/>
          </w:tcPr>
          <w:p w:rsidR="00935B6E" w:rsidRPr="003B1F49" w:rsidRDefault="00935B6E" w:rsidP="00A205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3B1F49">
              <w:rPr>
                <w:rFonts w:ascii="Arial" w:hAnsi="Arial" w:cs="Arial"/>
                <w:bCs/>
                <w:sz w:val="20"/>
              </w:rPr>
              <w:t>Apresentação da Disciplina. Metodologia de avaliação. Aula Introdutória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0C34BA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27/02</w:t>
            </w:r>
          </w:p>
        </w:tc>
        <w:tc>
          <w:tcPr>
            <w:tcW w:w="7831" w:type="dxa"/>
          </w:tcPr>
          <w:p w:rsidR="00935B6E" w:rsidRPr="003B1F49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 solicitações 1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0C34BA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01/03</w:t>
            </w:r>
          </w:p>
        </w:tc>
        <w:tc>
          <w:tcPr>
            <w:tcW w:w="7831" w:type="dxa"/>
          </w:tcPr>
          <w:p w:rsidR="00935B6E" w:rsidRDefault="00935B6E" w:rsidP="002733F8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</w:t>
            </w:r>
            <w:r w:rsidRPr="00234FFE">
              <w:rPr>
                <w:rFonts w:ascii="Arial" w:hAnsi="Arial" w:cs="Arial"/>
                <w:sz w:val="20"/>
              </w:rPr>
              <w:t xml:space="preserve"> –Solicitações Compostas </w:t>
            </w:r>
          </w:p>
          <w:p w:rsidR="00935B6E" w:rsidRDefault="00935B6E" w:rsidP="002733F8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234FFE">
              <w:rPr>
                <w:rFonts w:ascii="Arial" w:hAnsi="Arial" w:cs="Arial"/>
                <w:sz w:val="20"/>
              </w:rPr>
              <w:t xml:space="preserve">.1 - Tipos de solicitações compostas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0C34BA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06/03</w:t>
            </w:r>
          </w:p>
        </w:tc>
        <w:tc>
          <w:tcPr>
            <w:tcW w:w="7831" w:type="dxa"/>
          </w:tcPr>
          <w:p w:rsidR="00935B6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234FFE">
              <w:rPr>
                <w:rFonts w:ascii="Arial" w:hAnsi="Arial" w:cs="Arial"/>
                <w:sz w:val="20"/>
              </w:rPr>
              <w:t>.2 - Equação diferencial de equilíbrio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0C34BA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08/03</w:t>
            </w:r>
          </w:p>
        </w:tc>
        <w:tc>
          <w:tcPr>
            <w:tcW w:w="7831" w:type="dxa"/>
          </w:tcPr>
          <w:p w:rsidR="00935B6E" w:rsidRPr="006269B0" w:rsidRDefault="00935B6E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269B0">
              <w:rPr>
                <w:rFonts w:ascii="Arial" w:hAnsi="Arial" w:cs="Arial"/>
                <w:sz w:val="20"/>
              </w:rPr>
              <w:t xml:space="preserve">Resolução de Exercícios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0C34BA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13/03</w:t>
            </w:r>
          </w:p>
        </w:tc>
        <w:tc>
          <w:tcPr>
            <w:tcW w:w="7831" w:type="dxa"/>
          </w:tcPr>
          <w:p w:rsidR="00935B6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II – Projeto de Eixos e Vigas</w:t>
            </w:r>
          </w:p>
          <w:p w:rsidR="00935B6E" w:rsidRPr="006269B0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 – Projeto de Eixos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4662CC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15/03</w:t>
            </w:r>
          </w:p>
        </w:tc>
        <w:tc>
          <w:tcPr>
            <w:tcW w:w="7831" w:type="dxa"/>
          </w:tcPr>
          <w:p w:rsidR="00935B6E" w:rsidRPr="008B376D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2.2 – Projeto de Vigas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4662CC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20/03</w:t>
            </w:r>
          </w:p>
        </w:tc>
        <w:tc>
          <w:tcPr>
            <w:tcW w:w="7831" w:type="dxa"/>
          </w:tcPr>
          <w:p w:rsidR="00935B6E" w:rsidRPr="00F249EC" w:rsidRDefault="00935B6E" w:rsidP="00F249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Resolução de Exercícios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4662CC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22/03</w:t>
            </w:r>
          </w:p>
        </w:tc>
        <w:tc>
          <w:tcPr>
            <w:tcW w:w="7831" w:type="dxa"/>
          </w:tcPr>
          <w:p w:rsidR="00935B6E" w:rsidRPr="00124318" w:rsidRDefault="00935B6E" w:rsidP="00F249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 Área 1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4662CC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27/03</w:t>
            </w:r>
          </w:p>
        </w:tc>
        <w:tc>
          <w:tcPr>
            <w:tcW w:w="7831" w:type="dxa"/>
          </w:tcPr>
          <w:p w:rsidR="00935B6E" w:rsidRPr="000F623F" w:rsidRDefault="00935B6E" w:rsidP="006269B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650308">
              <w:rPr>
                <w:rFonts w:ascii="Arial" w:hAnsi="Arial" w:cs="Arial"/>
                <w:b/>
                <w:sz w:val="20"/>
                <w:highlight w:val="yellow"/>
              </w:rPr>
              <w:t>Prova 1</w:t>
            </w:r>
          </w:p>
        </w:tc>
      </w:tr>
      <w:tr w:rsidR="00935B6E" w:rsidTr="000F623F">
        <w:trPr>
          <w:trHeight w:val="99"/>
        </w:trPr>
        <w:tc>
          <w:tcPr>
            <w:tcW w:w="986" w:type="dxa"/>
            <w:vAlign w:val="center"/>
          </w:tcPr>
          <w:p w:rsidR="00935B6E" w:rsidRPr="00554B57" w:rsidRDefault="004662CC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29/03</w:t>
            </w:r>
          </w:p>
        </w:tc>
        <w:tc>
          <w:tcPr>
            <w:tcW w:w="7831" w:type="dxa"/>
          </w:tcPr>
          <w:p w:rsidR="00935B6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121CB8">
              <w:rPr>
                <w:rFonts w:ascii="Arial" w:hAnsi="Arial" w:cs="Arial"/>
                <w:sz w:val="20"/>
              </w:rPr>
              <w:t>UNIDADE I</w:t>
            </w:r>
            <w:r>
              <w:rPr>
                <w:rFonts w:ascii="Arial" w:hAnsi="Arial" w:cs="Arial"/>
                <w:sz w:val="20"/>
              </w:rPr>
              <w:t>II</w:t>
            </w:r>
            <w:r w:rsidRPr="00121CB8">
              <w:rPr>
                <w:rFonts w:ascii="Arial" w:hAnsi="Arial" w:cs="Arial"/>
                <w:sz w:val="20"/>
              </w:rPr>
              <w:t xml:space="preserve"> - Introdução  </w:t>
            </w:r>
          </w:p>
          <w:p w:rsidR="00935B6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 Deflexão em Eixos e Vigas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03/04</w:t>
            </w:r>
          </w:p>
        </w:tc>
        <w:tc>
          <w:tcPr>
            <w:tcW w:w="7831" w:type="dxa"/>
          </w:tcPr>
          <w:p w:rsidR="00935B6E" w:rsidRPr="006269B0" w:rsidRDefault="00935B6E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269B0">
              <w:rPr>
                <w:rFonts w:ascii="Arial" w:hAnsi="Arial" w:cs="Arial"/>
                <w:sz w:val="20"/>
              </w:rPr>
              <w:t>Resolução de Exercícios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4662CC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05/04</w:t>
            </w:r>
          </w:p>
        </w:tc>
        <w:tc>
          <w:tcPr>
            <w:tcW w:w="7831" w:type="dxa"/>
          </w:tcPr>
          <w:p w:rsidR="00935B6E" w:rsidRPr="006269B0" w:rsidRDefault="00935B6E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 Revisão de Conceitos de Flexão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10/04</w:t>
            </w:r>
          </w:p>
        </w:tc>
        <w:tc>
          <w:tcPr>
            <w:tcW w:w="7831" w:type="dxa"/>
          </w:tcPr>
          <w:p w:rsidR="00935B6E" w:rsidRPr="00CC5397" w:rsidRDefault="00935B6E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3.3 Método da Integração para a Deflexão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12/04</w:t>
            </w:r>
          </w:p>
        </w:tc>
        <w:tc>
          <w:tcPr>
            <w:tcW w:w="7831" w:type="dxa"/>
          </w:tcPr>
          <w:p w:rsidR="00935B6E" w:rsidRPr="002B3F22" w:rsidRDefault="00935B6E" w:rsidP="00CC539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6269B0">
              <w:rPr>
                <w:rFonts w:ascii="Arial" w:hAnsi="Arial" w:cs="Arial"/>
                <w:sz w:val="20"/>
              </w:rPr>
              <w:t>.4 Resolução de Exercícios do Método da Integração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17/04</w:t>
            </w:r>
          </w:p>
        </w:tc>
        <w:tc>
          <w:tcPr>
            <w:tcW w:w="7831" w:type="dxa"/>
          </w:tcPr>
          <w:p w:rsidR="00935B6E" w:rsidRPr="002B3F22" w:rsidRDefault="00935B6E" w:rsidP="000F623F">
            <w:pPr>
              <w:pStyle w:val="Corpodetexto"/>
              <w:spacing w:line="18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3.5 Método da Superposição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4662CC">
              <w:rPr>
                <w:rFonts w:ascii="Arial" w:hAnsi="Arial" w:cs="Arial"/>
                <w:b/>
                <w:sz w:val="20"/>
              </w:rPr>
              <w:t>9/04</w:t>
            </w:r>
          </w:p>
        </w:tc>
        <w:tc>
          <w:tcPr>
            <w:tcW w:w="7831" w:type="dxa"/>
          </w:tcPr>
          <w:p w:rsidR="00935B6E" w:rsidRDefault="00935B6E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Resolução de Exercícios do Método da Superposição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0F623F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24/04</w:t>
            </w:r>
          </w:p>
        </w:tc>
        <w:tc>
          <w:tcPr>
            <w:tcW w:w="7831" w:type="dxa"/>
          </w:tcPr>
          <w:p w:rsidR="00935B6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IV</w:t>
            </w:r>
            <w:r w:rsidRPr="00234FFE">
              <w:rPr>
                <w:rFonts w:ascii="Arial" w:hAnsi="Arial" w:cs="Arial"/>
                <w:sz w:val="20"/>
              </w:rPr>
              <w:t xml:space="preserve"> –Energia De Deformação </w:t>
            </w:r>
          </w:p>
          <w:p w:rsidR="00935B6E" w:rsidRPr="00CC5397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34FFE">
              <w:rPr>
                <w:rFonts w:ascii="Arial" w:hAnsi="Arial" w:cs="Arial"/>
                <w:sz w:val="20"/>
              </w:rPr>
              <w:t xml:space="preserve">.1 - Cálculo pelas tensões e deformações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0F623F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26/04</w:t>
            </w:r>
          </w:p>
        </w:tc>
        <w:tc>
          <w:tcPr>
            <w:tcW w:w="7831" w:type="dxa"/>
          </w:tcPr>
          <w:p w:rsidR="00935B6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34FFE">
              <w:rPr>
                <w:rFonts w:ascii="Arial" w:hAnsi="Arial" w:cs="Arial"/>
                <w:sz w:val="20"/>
              </w:rPr>
              <w:t xml:space="preserve">.2 - Teorema da energia, Maxwell, </w:t>
            </w:r>
            <w:proofErr w:type="spellStart"/>
            <w:r w:rsidRPr="00234FFE">
              <w:rPr>
                <w:rFonts w:ascii="Arial" w:hAnsi="Arial" w:cs="Arial"/>
                <w:sz w:val="20"/>
              </w:rPr>
              <w:t>Castigliano</w:t>
            </w:r>
            <w:proofErr w:type="spellEnd"/>
            <w:r w:rsidRPr="00234FFE">
              <w:rPr>
                <w:rFonts w:ascii="Arial" w:hAnsi="Arial" w:cs="Arial"/>
                <w:sz w:val="20"/>
              </w:rPr>
              <w:t xml:space="preserve"> e Betti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0F623F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03/05</w:t>
            </w:r>
          </w:p>
        </w:tc>
        <w:tc>
          <w:tcPr>
            <w:tcW w:w="7831" w:type="dxa"/>
          </w:tcPr>
          <w:p w:rsidR="00935B6E" w:rsidRPr="000E2899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34FFE">
              <w:rPr>
                <w:rFonts w:ascii="Arial" w:hAnsi="Arial" w:cs="Arial"/>
                <w:sz w:val="20"/>
              </w:rPr>
              <w:t xml:space="preserve">.3 -  Cálculo de deslocamentos 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0F623F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08/05</w:t>
            </w:r>
          </w:p>
        </w:tc>
        <w:tc>
          <w:tcPr>
            <w:tcW w:w="7831" w:type="dxa"/>
          </w:tcPr>
          <w:p w:rsidR="00935B6E" w:rsidRPr="00234FF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34FFE">
              <w:rPr>
                <w:rFonts w:ascii="Arial" w:hAnsi="Arial" w:cs="Arial"/>
                <w:sz w:val="20"/>
              </w:rPr>
              <w:t xml:space="preserve">Resolução de Exercícios 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10/05</w:t>
            </w:r>
          </w:p>
        </w:tc>
        <w:tc>
          <w:tcPr>
            <w:tcW w:w="7831" w:type="dxa"/>
          </w:tcPr>
          <w:p w:rsidR="00935B6E" w:rsidRPr="00023D06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234FFE">
              <w:rPr>
                <w:rFonts w:ascii="Arial" w:hAnsi="Arial" w:cs="Arial"/>
                <w:sz w:val="20"/>
              </w:rPr>
              <w:t>.1 - Critérios de Coulomb</w:t>
            </w:r>
            <w:r>
              <w:rPr>
                <w:rFonts w:ascii="Arial" w:hAnsi="Arial" w:cs="Arial"/>
                <w:sz w:val="20"/>
              </w:rPr>
              <w:t xml:space="preserve"> – Parte 1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15/05</w:t>
            </w:r>
          </w:p>
        </w:tc>
        <w:tc>
          <w:tcPr>
            <w:tcW w:w="7831" w:type="dxa"/>
          </w:tcPr>
          <w:p w:rsidR="00935B6E" w:rsidRPr="00023D06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234FFE">
              <w:rPr>
                <w:rFonts w:ascii="Arial" w:hAnsi="Arial" w:cs="Arial"/>
                <w:sz w:val="20"/>
              </w:rPr>
              <w:t>.1 - Critérios de Coulomb</w:t>
            </w:r>
            <w:r>
              <w:rPr>
                <w:rFonts w:ascii="Arial" w:hAnsi="Arial" w:cs="Arial"/>
                <w:sz w:val="20"/>
              </w:rPr>
              <w:t xml:space="preserve"> – Parte </w:t>
            </w:r>
            <w:r w:rsidR="00644D95">
              <w:rPr>
                <w:rFonts w:ascii="Arial" w:hAnsi="Arial" w:cs="Arial"/>
                <w:sz w:val="20"/>
              </w:rPr>
              <w:t>2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17/05</w:t>
            </w:r>
          </w:p>
        </w:tc>
        <w:tc>
          <w:tcPr>
            <w:tcW w:w="7831" w:type="dxa"/>
          </w:tcPr>
          <w:p w:rsidR="00935B6E" w:rsidRPr="00023D06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234FFE">
              <w:rPr>
                <w:rFonts w:ascii="Arial" w:hAnsi="Arial" w:cs="Arial"/>
                <w:sz w:val="20"/>
              </w:rPr>
              <w:t>.2 – Critérios de energia de distorção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22/05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Resolução de Exercícios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24/05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14AF9">
              <w:rPr>
                <w:rFonts w:ascii="Arial" w:hAnsi="Arial" w:cs="Arial"/>
                <w:sz w:val="20"/>
              </w:rPr>
              <w:t>PONTES DE ESPAGUETE</w:t>
            </w:r>
            <w:r w:rsidR="00046DF6">
              <w:rPr>
                <w:rFonts w:ascii="Arial" w:hAnsi="Arial" w:cs="Arial"/>
                <w:sz w:val="20"/>
              </w:rPr>
              <w:t xml:space="preserve"> 3/11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4662CC">
              <w:rPr>
                <w:rFonts w:ascii="Arial" w:hAnsi="Arial" w:cs="Arial"/>
                <w:b/>
                <w:sz w:val="20"/>
              </w:rPr>
              <w:t>9/05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PONTES DE ESPAGUETE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05/06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PONTES DE ESPAGUETE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07/06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UNIDADE VI </w:t>
            </w:r>
            <w:r w:rsidRPr="00FB1094">
              <w:rPr>
                <w:rFonts w:ascii="Arial" w:hAnsi="Arial" w:cs="Arial"/>
                <w:sz w:val="20"/>
              </w:rPr>
              <w:t xml:space="preserve">–Problemas Estaticamente Indeterminados </w:t>
            </w:r>
          </w:p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6</w:t>
            </w:r>
            <w:r w:rsidRPr="00FB1094">
              <w:rPr>
                <w:rFonts w:ascii="Arial" w:hAnsi="Arial" w:cs="Arial"/>
                <w:sz w:val="20"/>
              </w:rPr>
              <w:t>.1 - Vigas hiperestáticas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12/06</w:t>
            </w:r>
          </w:p>
        </w:tc>
        <w:tc>
          <w:tcPr>
            <w:tcW w:w="7831" w:type="dxa"/>
          </w:tcPr>
          <w:p w:rsidR="00935B6E" w:rsidRPr="00214AF9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14AF9">
              <w:rPr>
                <w:rFonts w:ascii="Arial" w:hAnsi="Arial" w:cs="Arial"/>
                <w:b/>
                <w:sz w:val="20"/>
                <w:highlight w:val="yellow"/>
              </w:rPr>
              <w:t>APRESENTAÇÃO FINAL DAS PONTES DE ESPAGUETE – E1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14/06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B1094">
              <w:rPr>
                <w:rFonts w:ascii="Arial" w:hAnsi="Arial" w:cs="Arial"/>
                <w:sz w:val="20"/>
              </w:rPr>
              <w:t>UNIDADE V</w:t>
            </w:r>
            <w:r>
              <w:rPr>
                <w:rFonts w:ascii="Arial" w:hAnsi="Arial" w:cs="Arial"/>
                <w:sz w:val="20"/>
              </w:rPr>
              <w:t>II</w:t>
            </w:r>
            <w:r w:rsidRPr="00FB1094">
              <w:rPr>
                <w:rFonts w:ascii="Arial" w:hAnsi="Arial" w:cs="Arial"/>
                <w:sz w:val="20"/>
              </w:rPr>
              <w:t xml:space="preserve">–Instabilidade De Barras  </w:t>
            </w:r>
          </w:p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7</w:t>
            </w:r>
            <w:r w:rsidRPr="00FB1094">
              <w:rPr>
                <w:rFonts w:ascii="Arial" w:hAnsi="Arial" w:cs="Arial"/>
                <w:sz w:val="20"/>
              </w:rPr>
              <w:t xml:space="preserve">.1 - Conceito de instabilidade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19/06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7</w:t>
            </w:r>
            <w:r w:rsidRPr="00FB1094">
              <w:rPr>
                <w:rFonts w:ascii="Arial" w:hAnsi="Arial" w:cs="Arial"/>
                <w:sz w:val="20"/>
              </w:rPr>
              <w:t>.2 – Carga crítica</w:t>
            </w:r>
          </w:p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7</w:t>
            </w:r>
            <w:r w:rsidRPr="00FB1094">
              <w:rPr>
                <w:rFonts w:ascii="Arial" w:hAnsi="Arial" w:cs="Arial"/>
                <w:sz w:val="20"/>
              </w:rPr>
              <w:t>.3 – Flambagem elástica e plástica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21/06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7.4 – Flambagem Inelástica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26/06</w:t>
            </w:r>
          </w:p>
        </w:tc>
        <w:tc>
          <w:tcPr>
            <w:tcW w:w="7831" w:type="dxa"/>
          </w:tcPr>
          <w:p w:rsidR="00935B6E" w:rsidRPr="003B1F49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34FFE">
              <w:rPr>
                <w:rFonts w:ascii="Arial" w:hAnsi="Arial" w:cs="Arial"/>
                <w:sz w:val="20"/>
              </w:rPr>
              <w:t xml:space="preserve">UNIDADE </w:t>
            </w:r>
            <w:r>
              <w:rPr>
                <w:rFonts w:ascii="Arial" w:hAnsi="Arial" w:cs="Arial"/>
                <w:sz w:val="20"/>
              </w:rPr>
              <w:t>VII</w:t>
            </w:r>
            <w:r w:rsidRPr="00234FFE">
              <w:rPr>
                <w:rFonts w:ascii="Arial" w:hAnsi="Arial" w:cs="Arial"/>
                <w:sz w:val="20"/>
              </w:rPr>
              <w:t>I –Solicitações em Cascas Cilíndricas 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34FFE">
              <w:rPr>
                <w:rFonts w:ascii="Arial" w:hAnsi="Arial" w:cs="Arial"/>
                <w:sz w:val="20"/>
              </w:rPr>
              <w:t>Esféricas Delgadas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28/06</w:t>
            </w:r>
          </w:p>
        </w:tc>
        <w:tc>
          <w:tcPr>
            <w:tcW w:w="7831" w:type="dxa"/>
          </w:tcPr>
          <w:p w:rsidR="00935B6E" w:rsidRPr="003B1F49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8.1 – Cascas finas de revolução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03/07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234FFE">
              <w:rPr>
                <w:rFonts w:ascii="Arial" w:hAnsi="Arial" w:cs="Arial"/>
                <w:sz w:val="20"/>
              </w:rPr>
              <w:t>.2 – Equações de equilíbrio para cascas finas de revolução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05/07</w:t>
            </w:r>
          </w:p>
        </w:tc>
        <w:tc>
          <w:tcPr>
            <w:tcW w:w="7831" w:type="dxa"/>
          </w:tcPr>
          <w:p w:rsidR="00935B6E" w:rsidRPr="00BD0DB1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BD0DB1">
              <w:rPr>
                <w:rFonts w:ascii="Arial" w:hAnsi="Arial" w:cs="Arial"/>
                <w:b/>
                <w:sz w:val="20"/>
              </w:rPr>
              <w:t xml:space="preserve"> </w:t>
            </w:r>
            <w:r w:rsidRPr="00650308">
              <w:rPr>
                <w:rFonts w:ascii="Arial" w:hAnsi="Arial" w:cs="Arial"/>
                <w:b/>
                <w:sz w:val="20"/>
                <w:highlight w:val="yellow"/>
              </w:rPr>
              <w:t>PROVA2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10/07</w:t>
            </w:r>
          </w:p>
        </w:tc>
        <w:tc>
          <w:tcPr>
            <w:tcW w:w="7831" w:type="dxa"/>
          </w:tcPr>
          <w:p w:rsidR="00935B6E" w:rsidRPr="00BD0DB1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RESULTADOS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12/07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AULA DE REFORÇO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4662CC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RESERVA</w:t>
            </w:r>
            <w:bookmarkStart w:id="0" w:name="_GoBack"/>
            <w:bookmarkEnd w:id="0"/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EXAMES</w:t>
            </w:r>
          </w:p>
        </w:tc>
      </w:tr>
    </w:tbl>
    <w:p w:rsidR="00C7763F" w:rsidRDefault="00C7763F" w:rsidP="001630A3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650308" w:rsidRDefault="0065030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650308" w:rsidRDefault="0065030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650308" w:rsidRDefault="0065030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650308" w:rsidRDefault="0065030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650308" w:rsidRDefault="0065030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AVALIAÇÃO</w:t>
      </w:r>
    </w:p>
    <w:p w:rsidR="00650308" w:rsidRDefault="0065030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 xml:space="preserve">Procedimentos e critérios de Avaliação: </w:t>
      </w:r>
      <w:r w:rsidRPr="00FE7B5B">
        <w:rPr>
          <w:rFonts w:ascii="Arial" w:hAnsi="Arial" w:cs="Arial"/>
          <w:sz w:val="20"/>
          <w:szCs w:val="20"/>
        </w:rPr>
        <w:t>A avaliação será constituída de provas</w:t>
      </w:r>
      <w:r w:rsidR="00A117DA">
        <w:rPr>
          <w:rFonts w:ascii="Arial" w:hAnsi="Arial" w:cs="Arial"/>
          <w:sz w:val="20"/>
          <w:szCs w:val="20"/>
        </w:rPr>
        <w:t xml:space="preserve"> e resolução de exercício</w:t>
      </w:r>
      <w:r w:rsidRPr="00FE7B5B">
        <w:rPr>
          <w:rFonts w:ascii="Arial" w:hAnsi="Arial" w:cs="Arial"/>
          <w:sz w:val="20"/>
          <w:szCs w:val="20"/>
        </w:rPr>
        <w:t>.</w:t>
      </w:r>
    </w:p>
    <w:p w:rsidR="00E07FCF" w:rsidRPr="00AA2EEB" w:rsidRDefault="00E07FCF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color w:val="FF0000"/>
          <w:sz w:val="20"/>
          <w:szCs w:val="20"/>
        </w:rPr>
      </w:pPr>
    </w:p>
    <w:p w:rsidR="00E07FCF" w:rsidRPr="009974E5" w:rsidRDefault="006754D9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1° período será a seguinte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Prova 1 (P1) =&gt;</w:t>
      </w:r>
      <w:r w:rsidR="00A117DA">
        <w:rPr>
          <w:rFonts w:ascii="Arial" w:hAnsi="Arial" w:cs="Arial"/>
          <w:b/>
          <w:sz w:val="20"/>
          <w:szCs w:val="20"/>
        </w:rPr>
        <w:t xml:space="preserve"> </w:t>
      </w:r>
      <w:r w:rsidR="00662A64">
        <w:rPr>
          <w:rFonts w:ascii="Arial" w:hAnsi="Arial" w:cs="Arial"/>
          <w:sz w:val="20"/>
          <w:szCs w:val="20"/>
        </w:rPr>
        <w:t>10</w:t>
      </w:r>
      <w:r w:rsidRPr="009974E5">
        <w:rPr>
          <w:rFonts w:ascii="Arial" w:hAnsi="Arial" w:cs="Arial"/>
          <w:sz w:val="20"/>
          <w:szCs w:val="20"/>
        </w:rPr>
        <w:t xml:space="preserve"> pontos (</w:t>
      </w:r>
      <w:r w:rsidR="00662A64">
        <w:rPr>
          <w:rFonts w:ascii="Arial" w:hAnsi="Arial" w:cs="Arial"/>
          <w:sz w:val="20"/>
          <w:szCs w:val="20"/>
        </w:rPr>
        <w:t>dez</w:t>
      </w:r>
      <w:r w:rsidRPr="009974E5">
        <w:rPr>
          <w:rFonts w:ascii="Arial" w:hAnsi="Arial" w:cs="Arial"/>
          <w:sz w:val="20"/>
          <w:szCs w:val="20"/>
        </w:rPr>
        <w:t xml:space="preserve"> pontos).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NOTA 1° PERÍODO (N1P) = P1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9974E5" w:rsidRDefault="00724C3A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2° período será a</w:t>
      </w:r>
      <w:r w:rsidR="00E07FCF"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Pr="009974E5" w:rsidRDefault="00064FC0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Pontes de Espaguete</w:t>
      </w:r>
      <w:r w:rsidR="00E07FCF" w:rsidRPr="009974E5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E1</w:t>
      </w:r>
      <w:r w:rsidR="00E07FCF" w:rsidRPr="009974E5">
        <w:rPr>
          <w:rFonts w:ascii="Arial" w:hAnsi="Arial" w:cs="Arial"/>
          <w:b/>
          <w:sz w:val="20"/>
          <w:szCs w:val="20"/>
        </w:rPr>
        <w:t>) =&gt;</w:t>
      </w:r>
      <w:r w:rsidR="00662A64">
        <w:rPr>
          <w:rFonts w:ascii="Arial" w:hAnsi="Arial" w:cs="Arial"/>
          <w:sz w:val="20"/>
          <w:szCs w:val="20"/>
        </w:rPr>
        <w:t>10</w:t>
      </w:r>
      <w:r w:rsidR="00E07FCF" w:rsidRPr="009974E5">
        <w:rPr>
          <w:rFonts w:ascii="Arial" w:hAnsi="Arial" w:cs="Arial"/>
          <w:sz w:val="20"/>
          <w:szCs w:val="20"/>
        </w:rPr>
        <w:t xml:space="preserve"> pontos (</w:t>
      </w:r>
      <w:r w:rsidR="00662A64">
        <w:rPr>
          <w:rFonts w:ascii="Arial" w:hAnsi="Arial" w:cs="Arial"/>
          <w:sz w:val="20"/>
          <w:szCs w:val="20"/>
        </w:rPr>
        <w:t>dez</w:t>
      </w:r>
      <w:r w:rsidR="00E07FCF" w:rsidRPr="009974E5">
        <w:rPr>
          <w:rFonts w:ascii="Arial" w:hAnsi="Arial" w:cs="Arial"/>
          <w:sz w:val="20"/>
          <w:szCs w:val="20"/>
        </w:rPr>
        <w:t xml:space="preserve"> pontos).</w:t>
      </w: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NOTA </w:t>
      </w:r>
      <w:r w:rsidR="00935B6E">
        <w:rPr>
          <w:rFonts w:ascii="Arial" w:hAnsi="Arial" w:cs="Arial"/>
          <w:b/>
          <w:sz w:val="20"/>
          <w:szCs w:val="20"/>
        </w:rPr>
        <w:t>OBTIDA NAS PONTES DE ESPAGUETE (N2P) = E1</w:t>
      </w:r>
    </w:p>
    <w:p w:rsidR="006D3358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3° período será a</w:t>
      </w:r>
      <w:r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Pr="009974E5">
        <w:rPr>
          <w:rFonts w:ascii="Arial" w:hAnsi="Arial" w:cs="Arial"/>
          <w:b/>
          <w:sz w:val="20"/>
          <w:szCs w:val="20"/>
        </w:rPr>
        <w:t>:</w:t>
      </w:r>
    </w:p>
    <w:p w:rsidR="006D3358" w:rsidRPr="009974E5" w:rsidRDefault="000419DF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</w:t>
      </w:r>
      <w:r w:rsidR="00935B6E">
        <w:rPr>
          <w:rFonts w:ascii="Arial" w:hAnsi="Arial" w:cs="Arial"/>
          <w:b/>
          <w:sz w:val="20"/>
          <w:szCs w:val="20"/>
        </w:rPr>
        <w:t>va 2 (P2</w:t>
      </w:r>
      <w:r w:rsidR="00662A64">
        <w:rPr>
          <w:rFonts w:ascii="Arial" w:hAnsi="Arial" w:cs="Arial"/>
          <w:b/>
          <w:sz w:val="20"/>
          <w:szCs w:val="20"/>
        </w:rPr>
        <w:t>)</w:t>
      </w:r>
      <w:r w:rsidR="006D3358" w:rsidRPr="009974E5">
        <w:rPr>
          <w:rFonts w:ascii="Arial" w:hAnsi="Arial" w:cs="Arial"/>
          <w:b/>
          <w:sz w:val="20"/>
          <w:szCs w:val="20"/>
        </w:rPr>
        <w:t xml:space="preserve"> =&gt;</w:t>
      </w:r>
      <w:r w:rsidR="006D3358">
        <w:rPr>
          <w:rFonts w:ascii="Arial" w:hAnsi="Arial" w:cs="Arial"/>
          <w:b/>
          <w:sz w:val="20"/>
          <w:szCs w:val="20"/>
        </w:rPr>
        <w:t xml:space="preserve"> 10</w:t>
      </w:r>
      <w:r w:rsidR="006D3358" w:rsidRPr="009974E5">
        <w:rPr>
          <w:rFonts w:ascii="Arial" w:hAnsi="Arial" w:cs="Arial"/>
          <w:sz w:val="20"/>
          <w:szCs w:val="20"/>
        </w:rPr>
        <w:t xml:space="preserve"> pontos (</w:t>
      </w:r>
      <w:r w:rsidR="006D3358">
        <w:rPr>
          <w:rFonts w:ascii="Arial" w:hAnsi="Arial" w:cs="Arial"/>
          <w:sz w:val="20"/>
          <w:szCs w:val="20"/>
        </w:rPr>
        <w:t>dez</w:t>
      </w:r>
      <w:r w:rsidR="006D3358" w:rsidRPr="009974E5">
        <w:rPr>
          <w:rFonts w:ascii="Arial" w:hAnsi="Arial" w:cs="Arial"/>
          <w:sz w:val="20"/>
          <w:szCs w:val="20"/>
        </w:rPr>
        <w:t xml:space="preserve"> pontos).</w:t>
      </w:r>
    </w:p>
    <w:p w:rsidR="006D3358" w:rsidRDefault="00485327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NOTA 3° PERÍODO (N3</w:t>
      </w:r>
      <w:r w:rsidR="00935B6E">
        <w:rPr>
          <w:rFonts w:ascii="Arial" w:hAnsi="Arial" w:cs="Arial"/>
          <w:b/>
          <w:sz w:val="20"/>
          <w:szCs w:val="20"/>
        </w:rPr>
        <w:t>P) = P2</w:t>
      </w:r>
    </w:p>
    <w:p w:rsidR="00935B6E" w:rsidRDefault="00935B6E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935B6E" w:rsidRPr="009974E5" w:rsidRDefault="00935B6E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FINAL = (P1+E1+P</w:t>
      </w:r>
      <w:r w:rsidR="00A86156">
        <w:rPr>
          <w:rFonts w:ascii="Arial" w:hAnsi="Arial" w:cs="Arial"/>
          <w:b/>
          <w:sz w:val="20"/>
          <w:szCs w:val="20"/>
        </w:rPr>
        <w:t>2) /</w:t>
      </w:r>
      <w:r>
        <w:rPr>
          <w:rFonts w:ascii="Arial" w:hAnsi="Arial" w:cs="Arial"/>
          <w:b/>
          <w:sz w:val="20"/>
          <w:szCs w:val="20"/>
        </w:rPr>
        <w:t>3</w:t>
      </w:r>
    </w:p>
    <w:p w:rsidR="006D3358" w:rsidRPr="009974E5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AA2EE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color w:val="FF0000"/>
          <w:sz w:val="20"/>
          <w:szCs w:val="20"/>
        </w:rPr>
      </w:pPr>
    </w:p>
    <w:p w:rsidR="00E07FCF" w:rsidRPr="00FE7B5B" w:rsidRDefault="001F55F6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Recuperação</w:t>
      </w:r>
      <w:r w:rsidR="00E07FCF" w:rsidRPr="00FE7B5B">
        <w:rPr>
          <w:rFonts w:ascii="Arial" w:hAnsi="Arial" w:cs="Arial"/>
          <w:b/>
          <w:sz w:val="20"/>
          <w:szCs w:val="20"/>
        </w:rPr>
        <w:t>: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 xml:space="preserve">Para os alunos que, ao final do </w:t>
      </w:r>
      <w:r w:rsidR="001F55F6">
        <w:rPr>
          <w:rFonts w:ascii="Arial" w:hAnsi="Arial" w:cs="Arial"/>
          <w:sz w:val="20"/>
          <w:szCs w:val="20"/>
        </w:rPr>
        <w:t>semestre</w:t>
      </w:r>
      <w:r w:rsidRPr="00FE7B5B">
        <w:rPr>
          <w:rFonts w:ascii="Arial" w:hAnsi="Arial" w:cs="Arial"/>
          <w:sz w:val="20"/>
          <w:szCs w:val="20"/>
        </w:rPr>
        <w:t xml:space="preserve"> não</w:t>
      </w:r>
      <w:r w:rsidR="001F3C2D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atingirem a nota 6 (s</w:t>
      </w:r>
      <w:r w:rsidR="001F55F6">
        <w:rPr>
          <w:rFonts w:ascii="Arial" w:hAnsi="Arial" w:cs="Arial"/>
          <w:sz w:val="20"/>
          <w:szCs w:val="20"/>
        </w:rPr>
        <w:t>eis) têm direito de realizar um</w:t>
      </w:r>
      <w:r w:rsidRPr="00FE7B5B">
        <w:rPr>
          <w:rFonts w:ascii="Arial" w:hAnsi="Arial" w:cs="Arial"/>
          <w:sz w:val="20"/>
          <w:szCs w:val="20"/>
        </w:rPr>
        <w:t xml:space="preserve"> </w:t>
      </w:r>
      <w:r w:rsidR="00935B6E">
        <w:rPr>
          <w:rFonts w:ascii="Arial" w:hAnsi="Arial" w:cs="Arial"/>
          <w:sz w:val="20"/>
          <w:szCs w:val="20"/>
        </w:rPr>
        <w:t>EXAME</w:t>
      </w:r>
      <w:r w:rsidR="001F55F6" w:rsidRPr="004B655F">
        <w:rPr>
          <w:rFonts w:ascii="Arial" w:hAnsi="Arial" w:cs="Arial"/>
          <w:b/>
          <w:sz w:val="20"/>
          <w:szCs w:val="20"/>
        </w:rPr>
        <w:t xml:space="preserve"> (</w:t>
      </w:r>
      <w:r w:rsidR="00935B6E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>1)</w:t>
      </w:r>
      <w:r w:rsidRPr="00FE7B5B">
        <w:rPr>
          <w:rFonts w:ascii="Arial" w:hAnsi="Arial" w:cs="Arial"/>
          <w:sz w:val="20"/>
          <w:szCs w:val="20"/>
        </w:rPr>
        <w:t xml:space="preserve">, </w:t>
      </w:r>
      <w:r w:rsidR="00662A64">
        <w:rPr>
          <w:rFonts w:ascii="Arial" w:hAnsi="Arial" w:cs="Arial"/>
          <w:sz w:val="20"/>
          <w:szCs w:val="20"/>
        </w:rPr>
        <w:t>onde cairá o conteúdo do semestre todo e será considerado aprovado o aluno que obtiver nota maior ou igual a 6.</w:t>
      </w:r>
    </w:p>
    <w:p w:rsidR="006D3358" w:rsidRPr="00FE7B5B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 xml:space="preserve">Frequência: </w:t>
      </w:r>
      <w:r w:rsidRPr="00FE7B5B">
        <w:rPr>
          <w:rFonts w:ascii="Arial" w:hAnsi="Arial" w:cs="Arial"/>
          <w:sz w:val="20"/>
          <w:szCs w:val="20"/>
        </w:rPr>
        <w:t>a frequência mínima para a aprovação é de 75%.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Aprovação: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aprovado se alcançar anota mínima 6 (seis) nos dois períodos e que possua a frequência mínima exigida.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Reprovação: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reprovado se não</w:t>
      </w:r>
      <w:r w:rsidR="001F55F6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alcançar a nota mínima 6 (seis) nos dois períodos ou que teve frequência inferior a 75%.</w:t>
      </w:r>
    </w:p>
    <w:p w:rsidR="006A21B2" w:rsidRDefault="006A21B2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6A21B2" w:rsidRPr="00FE7B5B" w:rsidRDefault="006A21B2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1B1BC2" w:rsidRDefault="001B1BC2" w:rsidP="004D78B7">
      <w:pPr>
        <w:spacing w:line="240" w:lineRule="auto"/>
        <w:ind w:left="142"/>
        <w:jc w:val="left"/>
        <w:rPr>
          <w:rFonts w:ascii="Arial" w:hAnsi="Arial" w:cs="Arial"/>
          <w:b/>
          <w:sz w:val="20"/>
          <w:szCs w:val="20"/>
        </w:rPr>
      </w:pPr>
    </w:p>
    <w:p w:rsidR="001B1BC2" w:rsidRDefault="001B1BC2" w:rsidP="004D78B7">
      <w:pPr>
        <w:spacing w:line="240" w:lineRule="auto"/>
        <w:ind w:left="142"/>
        <w:jc w:val="left"/>
        <w:rPr>
          <w:rFonts w:ascii="Arial" w:hAnsi="Arial" w:cs="Arial"/>
          <w:b/>
          <w:sz w:val="20"/>
          <w:szCs w:val="20"/>
        </w:rPr>
      </w:pPr>
    </w:p>
    <w:p w:rsidR="001B1BC2" w:rsidRDefault="001B1BC2" w:rsidP="004D78B7">
      <w:pPr>
        <w:spacing w:line="240" w:lineRule="auto"/>
        <w:ind w:left="142"/>
        <w:jc w:val="left"/>
        <w:rPr>
          <w:rFonts w:ascii="Arial" w:hAnsi="Arial" w:cs="Arial"/>
          <w:b/>
          <w:sz w:val="20"/>
          <w:szCs w:val="20"/>
        </w:rPr>
      </w:pPr>
    </w:p>
    <w:p w:rsidR="001B1BC2" w:rsidRDefault="001B1BC2" w:rsidP="004D78B7">
      <w:pPr>
        <w:spacing w:line="240" w:lineRule="auto"/>
        <w:ind w:left="142"/>
        <w:jc w:val="left"/>
        <w:rPr>
          <w:rFonts w:ascii="Arial" w:hAnsi="Arial" w:cs="Arial"/>
          <w:b/>
          <w:sz w:val="20"/>
          <w:szCs w:val="20"/>
        </w:rPr>
      </w:pPr>
    </w:p>
    <w:p w:rsidR="002733F8" w:rsidRPr="002733F8" w:rsidRDefault="002733F8" w:rsidP="004D78B7">
      <w:pPr>
        <w:spacing w:line="240" w:lineRule="auto"/>
        <w:ind w:left="142"/>
        <w:jc w:val="left"/>
        <w:rPr>
          <w:rFonts w:ascii="Arial" w:hAnsi="Arial" w:cs="Arial"/>
          <w:b/>
          <w:sz w:val="20"/>
          <w:szCs w:val="20"/>
        </w:rPr>
      </w:pPr>
      <w:r w:rsidRPr="002733F8">
        <w:rPr>
          <w:rFonts w:ascii="Arial" w:hAnsi="Arial" w:cs="Arial"/>
          <w:b/>
          <w:sz w:val="20"/>
          <w:szCs w:val="20"/>
        </w:rPr>
        <w:t>Bibliografia básica: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 BEER, F. P.; JHONSTON Jr.; E. Russel. Resistência dos Materiais. São Paulo: </w:t>
      </w:r>
      <w:proofErr w:type="spellStart"/>
      <w:r w:rsidRPr="002733F8">
        <w:rPr>
          <w:rFonts w:ascii="Arial" w:hAnsi="Arial" w:cs="Arial"/>
          <w:sz w:val="20"/>
          <w:szCs w:val="20"/>
        </w:rPr>
        <w:t>Markon</w:t>
      </w:r>
      <w:proofErr w:type="spellEnd"/>
      <w:r w:rsidRPr="002733F8">
        <w:rPr>
          <w:rFonts w:ascii="Arial" w:hAnsi="Arial" w:cs="Arial"/>
          <w:sz w:val="20"/>
          <w:szCs w:val="20"/>
        </w:rPr>
        <w:t xml:space="preserve"> Books, 1995.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 NASH, W. A. Resistência dos Materiais. São Paulo: McGraw Hill, 1982. 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GERE, J. M.; GOODNO, B. J. Mecânica dos Materiais. Vol. 1. São Paulo: Ed. </w:t>
      </w:r>
      <w:proofErr w:type="spellStart"/>
      <w:r w:rsidRPr="002733F8">
        <w:rPr>
          <w:rFonts w:ascii="Arial" w:hAnsi="Arial" w:cs="Arial"/>
          <w:sz w:val="20"/>
          <w:szCs w:val="20"/>
        </w:rPr>
        <w:t>Cengage</w:t>
      </w:r>
      <w:proofErr w:type="spellEnd"/>
      <w:r w:rsidRPr="002733F8">
        <w:rPr>
          <w:rFonts w:ascii="Arial" w:hAnsi="Arial" w:cs="Arial"/>
          <w:sz w:val="20"/>
          <w:szCs w:val="20"/>
        </w:rPr>
        <w:t xml:space="preserve"> Learning, 2010. 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</w:p>
    <w:p w:rsidR="002733F8" w:rsidRPr="002733F8" w:rsidRDefault="002733F8" w:rsidP="002733F8">
      <w:pPr>
        <w:ind w:left="142"/>
        <w:jc w:val="left"/>
        <w:rPr>
          <w:rFonts w:ascii="Arial" w:hAnsi="Arial" w:cs="Arial"/>
          <w:b/>
          <w:sz w:val="20"/>
          <w:szCs w:val="20"/>
        </w:rPr>
      </w:pPr>
      <w:r w:rsidRPr="002733F8">
        <w:rPr>
          <w:rFonts w:ascii="Arial" w:hAnsi="Arial" w:cs="Arial"/>
          <w:b/>
          <w:sz w:val="20"/>
          <w:szCs w:val="20"/>
        </w:rPr>
        <w:t>Bibliografia complementar: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 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GOMES, S. C. Resistência dos Materiais. 6 ed. São Leopoldo: Ed. </w:t>
      </w:r>
      <w:proofErr w:type="spellStart"/>
      <w:r w:rsidRPr="002733F8">
        <w:rPr>
          <w:rFonts w:ascii="Arial" w:hAnsi="Arial" w:cs="Arial"/>
          <w:sz w:val="20"/>
          <w:szCs w:val="20"/>
        </w:rPr>
        <w:t>Unisinos</w:t>
      </w:r>
      <w:proofErr w:type="spellEnd"/>
      <w:r w:rsidRPr="002733F8">
        <w:rPr>
          <w:rFonts w:ascii="Arial" w:hAnsi="Arial" w:cs="Arial"/>
          <w:sz w:val="20"/>
          <w:szCs w:val="20"/>
        </w:rPr>
        <w:t xml:space="preserve">, 1986. 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MELCONIAM, S. Mecânica Técnica e Resistência dos Materiais. São Paulo: LTC, 2002. 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BOTELHO, M. H. C. Resistência dos Materiais. São Paulo: Ed. </w:t>
      </w:r>
      <w:proofErr w:type="spellStart"/>
      <w:r w:rsidRPr="002733F8">
        <w:rPr>
          <w:rFonts w:ascii="Arial" w:hAnsi="Arial" w:cs="Arial"/>
          <w:sz w:val="20"/>
          <w:szCs w:val="20"/>
        </w:rPr>
        <w:t>Blücher</w:t>
      </w:r>
      <w:proofErr w:type="spellEnd"/>
      <w:r w:rsidRPr="002733F8">
        <w:rPr>
          <w:rFonts w:ascii="Arial" w:hAnsi="Arial" w:cs="Arial"/>
          <w:sz w:val="20"/>
          <w:szCs w:val="20"/>
        </w:rPr>
        <w:t xml:space="preserve">, 2008. 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GERE, J. M.; GOODNO, B. J. Mecânica dos Materiais. Vol. 2. São Paulo: Ed. </w:t>
      </w:r>
      <w:proofErr w:type="spellStart"/>
      <w:r w:rsidRPr="002733F8">
        <w:rPr>
          <w:rFonts w:ascii="Arial" w:hAnsi="Arial" w:cs="Arial"/>
          <w:sz w:val="20"/>
          <w:szCs w:val="20"/>
        </w:rPr>
        <w:t>Cengage</w:t>
      </w:r>
      <w:proofErr w:type="spellEnd"/>
      <w:r w:rsidRPr="002733F8">
        <w:rPr>
          <w:rFonts w:ascii="Arial" w:hAnsi="Arial" w:cs="Arial"/>
          <w:sz w:val="20"/>
          <w:szCs w:val="20"/>
        </w:rPr>
        <w:t xml:space="preserve"> Learning, 2010. </w:t>
      </w:r>
    </w:p>
    <w:p w:rsidR="006C7664" w:rsidRDefault="002733F8" w:rsidP="002733F8">
      <w:pPr>
        <w:ind w:left="142"/>
        <w:jc w:val="left"/>
        <w:rPr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>COUTINHO, C. B. Materiais Metálicos para Engenharia. Belo Horizonte: Fundação Christiano Ottoni, 1992.</w:t>
      </w:r>
      <w:r>
        <w:rPr>
          <w:sz w:val="20"/>
          <w:szCs w:val="20"/>
        </w:rPr>
        <w:t xml:space="preserve"> </w:t>
      </w:r>
    </w:p>
    <w:p w:rsidR="006C7664" w:rsidRPr="006C7664" w:rsidRDefault="006C7664" w:rsidP="006C766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C7664">
        <w:rPr>
          <w:rFonts w:ascii="Arial" w:hAnsi="Arial" w:cs="Arial"/>
          <w:sz w:val="20"/>
          <w:szCs w:val="20"/>
        </w:rPr>
        <w:t xml:space="preserve">HIBBELER R. C. Resistência dos Materiais. São Paulo: Pearson, , 2010 </w:t>
      </w:r>
    </w:p>
    <w:p w:rsidR="00E07FCF" w:rsidRPr="00FE7B5B" w:rsidRDefault="00E07FCF" w:rsidP="006C766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Pr="00FE7B5B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2733F8" w:rsidRDefault="002733F8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E07FCF" w:rsidRDefault="00E07FCF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Observações:</w:t>
      </w:r>
      <w:r w:rsidR="00064FC0">
        <w:rPr>
          <w:rFonts w:ascii="Arial" w:hAnsi="Arial" w:cs="Arial"/>
          <w:b/>
          <w:sz w:val="20"/>
          <w:szCs w:val="20"/>
        </w:rPr>
        <w:t xml:space="preserve"> As pontes de espaguete (N2P) terão como critérios: </w:t>
      </w:r>
    </w:p>
    <w:p w:rsidR="00064FC0" w:rsidRDefault="00064FC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Peso mínimo suportado pela ponte (60 kg)</w:t>
      </w:r>
    </w:p>
    <w:p w:rsidR="00064FC0" w:rsidRDefault="00064FC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Memorial de Cálculo</w:t>
      </w:r>
    </w:p>
    <w:p w:rsidR="00064FC0" w:rsidRDefault="00064FC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Simulações numéricas</w:t>
      </w:r>
    </w:p>
    <w:p w:rsidR="00064FC0" w:rsidRDefault="00064FC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Criatividade artística</w:t>
      </w:r>
    </w:p>
    <w:p w:rsidR="00064FC0" w:rsidRDefault="00064FC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B01002" w:rsidRDefault="00B01002" w:rsidP="00B01002">
      <w:pPr>
        <w:pStyle w:val="Cabealho"/>
        <w:tabs>
          <w:tab w:val="left" w:pos="70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Horário de atendimento: </w:t>
      </w:r>
    </w:p>
    <w:p w:rsidR="00B01002" w:rsidRDefault="00B01002" w:rsidP="00B01002">
      <w:pPr>
        <w:pStyle w:val="Cabealho"/>
        <w:tabs>
          <w:tab w:val="left" w:pos="708"/>
        </w:tabs>
        <w:spacing w:line="240" w:lineRule="auto"/>
        <w:ind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Quintas-Feiras das 17:00H às 21:00h</w:t>
      </w:r>
    </w:p>
    <w:p w:rsidR="00B01002" w:rsidRDefault="00B01002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</w:t>
      </w:r>
    </w:p>
    <w:p w:rsidR="00E07FCF" w:rsidRDefault="00BE352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 w:firstLine="5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Tomaz Fantin de Souza</w:t>
      </w:r>
    </w:p>
    <w:p w:rsidR="00C7763F" w:rsidRDefault="00C7763F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sectPr w:rsidR="00C7763F" w:rsidSect="00810140">
      <w:headerReference w:type="default" r:id="rId8"/>
      <w:footerReference w:type="default" r:id="rId9"/>
      <w:pgSz w:w="11907" w:h="16840" w:code="9"/>
      <w:pgMar w:top="825" w:right="70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5A3" w:rsidRDefault="006675A3">
      <w:r>
        <w:separator/>
      </w:r>
    </w:p>
  </w:endnote>
  <w:endnote w:type="continuationSeparator" w:id="0">
    <w:p w:rsidR="006675A3" w:rsidRDefault="0066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740CE9" w:rsidRDefault="00345F82" w:rsidP="00740CE9">
    <w:pPr>
      <w:pStyle w:val="Rodap"/>
      <w:jc w:val="right"/>
      <w:rPr>
        <w:sz w:val="16"/>
        <w:szCs w:val="16"/>
      </w:rPr>
    </w:pPr>
    <w:r w:rsidRPr="00740CE9">
      <w:rPr>
        <w:sz w:val="16"/>
        <w:szCs w:val="16"/>
      </w:rPr>
      <w:t xml:space="preserve">Página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PAGE </w:instrText>
    </w:r>
    <w:r w:rsidR="00F52F3F" w:rsidRPr="00740CE9">
      <w:rPr>
        <w:sz w:val="16"/>
        <w:szCs w:val="16"/>
      </w:rPr>
      <w:fldChar w:fldCharType="separate"/>
    </w:r>
    <w:r w:rsidR="004662CC">
      <w:rPr>
        <w:noProof/>
        <w:sz w:val="16"/>
        <w:szCs w:val="16"/>
      </w:rPr>
      <w:t>1</w:t>
    </w:r>
    <w:r w:rsidR="00F52F3F" w:rsidRPr="00740CE9">
      <w:rPr>
        <w:sz w:val="16"/>
        <w:szCs w:val="16"/>
      </w:rPr>
      <w:fldChar w:fldCharType="end"/>
    </w:r>
    <w:r w:rsidRPr="00740CE9">
      <w:rPr>
        <w:sz w:val="16"/>
        <w:szCs w:val="16"/>
      </w:rPr>
      <w:t xml:space="preserve"> de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NUMPAGES </w:instrText>
    </w:r>
    <w:r w:rsidR="00F52F3F" w:rsidRPr="00740CE9">
      <w:rPr>
        <w:sz w:val="16"/>
        <w:szCs w:val="16"/>
      </w:rPr>
      <w:fldChar w:fldCharType="separate"/>
    </w:r>
    <w:r w:rsidR="004662CC">
      <w:rPr>
        <w:noProof/>
        <w:sz w:val="16"/>
        <w:szCs w:val="16"/>
      </w:rPr>
      <w:t>4</w:t>
    </w:r>
    <w:r w:rsidR="00F52F3F" w:rsidRPr="00740C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5A3" w:rsidRDefault="006675A3">
      <w:r>
        <w:separator/>
      </w:r>
    </w:p>
  </w:footnote>
  <w:footnote w:type="continuationSeparator" w:id="0">
    <w:p w:rsidR="006675A3" w:rsidRDefault="0066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B002F0" w:rsidRDefault="00345F82" w:rsidP="00554B57">
    <w:pPr>
      <w:pStyle w:val="Ttulo2"/>
      <w:ind w:left="284" w:right="288"/>
      <w:rPr>
        <w:rFonts w:ascii="Arial" w:hAnsi="Arial" w:cs="Arial"/>
        <w:sz w:val="24"/>
        <w:szCs w:val="24"/>
      </w:rPr>
    </w:pPr>
    <w:r w:rsidRPr="00B002F0">
      <w:rPr>
        <w:rFonts w:ascii="Arial" w:hAnsi="Arial" w:cs="Arial"/>
        <w:sz w:val="24"/>
        <w:szCs w:val="24"/>
      </w:rPr>
      <w:t>MEC/SETEC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r w:rsidRPr="00B002F0">
      <w:rPr>
        <w:rFonts w:ascii="Arial" w:hAnsi="Arial" w:cs="Arial"/>
        <w:szCs w:val="24"/>
      </w:rPr>
      <w:t xml:space="preserve">Instituto Federal Sul-rio-grandense - </w:t>
    </w:r>
    <w:r w:rsidRPr="00B002F0">
      <w:rPr>
        <w:rFonts w:ascii="Arial" w:hAnsi="Arial" w:cs="Arial"/>
        <w:bCs/>
        <w:szCs w:val="24"/>
      </w:rPr>
      <w:t>Campus Sapucaia do Sul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proofErr w:type="spellStart"/>
    <w:r w:rsidRPr="00B002F0">
      <w:rPr>
        <w:rFonts w:ascii="Arial" w:hAnsi="Arial" w:cs="Arial"/>
        <w:szCs w:val="24"/>
      </w:rPr>
      <w:t>Pró-reitoria</w:t>
    </w:r>
    <w:proofErr w:type="spellEnd"/>
    <w:r w:rsidRPr="00B002F0">
      <w:rPr>
        <w:rFonts w:ascii="Arial" w:hAnsi="Arial" w:cs="Arial"/>
        <w:szCs w:val="24"/>
      </w:rPr>
      <w:t xml:space="preserve"> de Ensino</w:t>
    </w:r>
  </w:p>
  <w:p w:rsidR="00345F82" w:rsidRPr="001A516C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bCs/>
        <w:sz w:val="22"/>
        <w:szCs w:val="22"/>
      </w:rPr>
    </w:pPr>
    <w:r w:rsidRPr="001A516C">
      <w:rPr>
        <w:rFonts w:ascii="Arial" w:hAnsi="Arial" w:cs="Arial"/>
        <w:bCs/>
      </w:rPr>
      <w:t>Curso:</w:t>
    </w:r>
    <w:r w:rsidR="00483643">
      <w:rPr>
        <w:rFonts w:ascii="Arial" w:hAnsi="Arial" w:cs="Arial"/>
      </w:rPr>
      <w:t xml:space="preserve"> Engenharia</w:t>
    </w:r>
    <w:r w:rsidR="00D56DD8">
      <w:rPr>
        <w:rFonts w:ascii="Arial" w:hAnsi="Arial" w:cs="Arial"/>
      </w:rPr>
      <w:t xml:space="preserve"> Mecânica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696"/>
    <w:multiLevelType w:val="hybridMultilevel"/>
    <w:tmpl w:val="B74C5630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FAF"/>
    <w:multiLevelType w:val="hybridMultilevel"/>
    <w:tmpl w:val="6BC4DB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E29C8"/>
    <w:multiLevelType w:val="hybridMultilevel"/>
    <w:tmpl w:val="50EA8AA4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16CA77D7"/>
    <w:multiLevelType w:val="hybridMultilevel"/>
    <w:tmpl w:val="7284C232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0E22"/>
    <w:multiLevelType w:val="multilevel"/>
    <w:tmpl w:val="0B6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1FB5"/>
    <w:multiLevelType w:val="hybridMultilevel"/>
    <w:tmpl w:val="477CD1B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8110C"/>
    <w:multiLevelType w:val="multilevel"/>
    <w:tmpl w:val="39CEDD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A066240"/>
    <w:multiLevelType w:val="hybridMultilevel"/>
    <w:tmpl w:val="DB5836D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80ACA"/>
    <w:multiLevelType w:val="hybridMultilevel"/>
    <w:tmpl w:val="1876C7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72E16"/>
    <w:multiLevelType w:val="hybridMultilevel"/>
    <w:tmpl w:val="678606F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87D89"/>
    <w:multiLevelType w:val="hybridMultilevel"/>
    <w:tmpl w:val="7CDEAF96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B9D"/>
    <w:multiLevelType w:val="hybridMultilevel"/>
    <w:tmpl w:val="BE36CCB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62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6866"/>
    <w:multiLevelType w:val="hybridMultilevel"/>
    <w:tmpl w:val="B260BC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F5131"/>
    <w:multiLevelType w:val="hybridMultilevel"/>
    <w:tmpl w:val="3FBA1762"/>
    <w:lvl w:ilvl="0" w:tplc="2ACEA85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356510F"/>
    <w:multiLevelType w:val="hybridMultilevel"/>
    <w:tmpl w:val="C3C032B8"/>
    <w:lvl w:ilvl="0" w:tplc="2BAA9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53911"/>
    <w:multiLevelType w:val="hybridMultilevel"/>
    <w:tmpl w:val="0B6C9DBC"/>
    <w:lvl w:ilvl="0" w:tplc="B9EC0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17815"/>
    <w:multiLevelType w:val="hybridMultilevel"/>
    <w:tmpl w:val="35F20E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9D1A23"/>
    <w:multiLevelType w:val="hybridMultilevel"/>
    <w:tmpl w:val="B1FE00A2"/>
    <w:lvl w:ilvl="0" w:tplc="8CFAC8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F68E1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C8ED8A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1E4EEF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3F8A3C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FD0941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1F03B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53A9F8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B78EEB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9" w15:restartNumberingAfterBreak="0">
    <w:nsid w:val="6E771CCC"/>
    <w:multiLevelType w:val="hybridMultilevel"/>
    <w:tmpl w:val="B1548C18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703D2450"/>
    <w:multiLevelType w:val="hybridMultilevel"/>
    <w:tmpl w:val="1B9CAF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3DB618F"/>
    <w:multiLevelType w:val="hybridMultilevel"/>
    <w:tmpl w:val="FE50E53A"/>
    <w:lvl w:ilvl="0" w:tplc="EAB6D8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76667200"/>
    <w:multiLevelType w:val="hybridMultilevel"/>
    <w:tmpl w:val="99D85E22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3" w15:restartNumberingAfterBreak="0">
    <w:nsid w:val="7CA101DB"/>
    <w:multiLevelType w:val="hybridMultilevel"/>
    <w:tmpl w:val="AC40AC68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4"/>
  </w:num>
  <w:num w:numId="5">
    <w:abstractNumId w:val="22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7"/>
  </w:num>
  <w:num w:numId="11">
    <w:abstractNumId w:val="12"/>
  </w:num>
  <w:num w:numId="12">
    <w:abstractNumId w:val="23"/>
  </w:num>
  <w:num w:numId="13">
    <w:abstractNumId w:val="19"/>
  </w:num>
  <w:num w:numId="14">
    <w:abstractNumId w:val="18"/>
  </w:num>
  <w:num w:numId="15">
    <w:abstractNumId w:val="13"/>
  </w:num>
  <w:num w:numId="16">
    <w:abstractNumId w:val="0"/>
  </w:num>
  <w:num w:numId="17">
    <w:abstractNumId w:val="21"/>
  </w:num>
  <w:num w:numId="18">
    <w:abstractNumId w:val="20"/>
  </w:num>
  <w:num w:numId="19">
    <w:abstractNumId w:val="7"/>
  </w:num>
  <w:num w:numId="20">
    <w:abstractNumId w:val="5"/>
  </w:num>
  <w:num w:numId="21">
    <w:abstractNumId w:val="1"/>
  </w:num>
  <w:num w:numId="22">
    <w:abstractNumId w:val="8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B7"/>
    <w:rsid w:val="00000FC1"/>
    <w:rsid w:val="00023D06"/>
    <w:rsid w:val="0003030F"/>
    <w:rsid w:val="00034799"/>
    <w:rsid w:val="000419DF"/>
    <w:rsid w:val="00046DF6"/>
    <w:rsid w:val="00051795"/>
    <w:rsid w:val="00064FC0"/>
    <w:rsid w:val="00070854"/>
    <w:rsid w:val="00072785"/>
    <w:rsid w:val="00087469"/>
    <w:rsid w:val="000A0521"/>
    <w:rsid w:val="000A123F"/>
    <w:rsid w:val="000C11F8"/>
    <w:rsid w:val="000C1856"/>
    <w:rsid w:val="000C2747"/>
    <w:rsid w:val="000C34BA"/>
    <w:rsid w:val="000D2822"/>
    <w:rsid w:val="000D2C22"/>
    <w:rsid w:val="000E158C"/>
    <w:rsid w:val="000E2899"/>
    <w:rsid w:val="000F4914"/>
    <w:rsid w:val="000F623F"/>
    <w:rsid w:val="00105622"/>
    <w:rsid w:val="00113D3C"/>
    <w:rsid w:val="00117B6F"/>
    <w:rsid w:val="00121CB8"/>
    <w:rsid w:val="00122225"/>
    <w:rsid w:val="00124318"/>
    <w:rsid w:val="00131AD1"/>
    <w:rsid w:val="0013392E"/>
    <w:rsid w:val="00140393"/>
    <w:rsid w:val="001406B1"/>
    <w:rsid w:val="00151CAA"/>
    <w:rsid w:val="00154885"/>
    <w:rsid w:val="00154A24"/>
    <w:rsid w:val="0015719B"/>
    <w:rsid w:val="001630A3"/>
    <w:rsid w:val="001712EF"/>
    <w:rsid w:val="00176461"/>
    <w:rsid w:val="00194AB2"/>
    <w:rsid w:val="00196D11"/>
    <w:rsid w:val="001A0AE6"/>
    <w:rsid w:val="001A516C"/>
    <w:rsid w:val="001B1BC2"/>
    <w:rsid w:val="001B3712"/>
    <w:rsid w:val="001C067C"/>
    <w:rsid w:val="001F3B42"/>
    <w:rsid w:val="001F3C2D"/>
    <w:rsid w:val="001F55F6"/>
    <w:rsid w:val="001F7B5C"/>
    <w:rsid w:val="00202FDA"/>
    <w:rsid w:val="00203AAD"/>
    <w:rsid w:val="002115B9"/>
    <w:rsid w:val="00214AF9"/>
    <w:rsid w:val="002348DD"/>
    <w:rsid w:val="00234FFE"/>
    <w:rsid w:val="00235A31"/>
    <w:rsid w:val="00240E06"/>
    <w:rsid w:val="00266A6B"/>
    <w:rsid w:val="00271900"/>
    <w:rsid w:val="002733F8"/>
    <w:rsid w:val="002757C2"/>
    <w:rsid w:val="00276517"/>
    <w:rsid w:val="00276AC4"/>
    <w:rsid w:val="0029143F"/>
    <w:rsid w:val="002A340C"/>
    <w:rsid w:val="002B1F07"/>
    <w:rsid w:val="002B2F76"/>
    <w:rsid w:val="002B3F22"/>
    <w:rsid w:val="002B5637"/>
    <w:rsid w:val="002C3167"/>
    <w:rsid w:val="002C3ACB"/>
    <w:rsid w:val="002C5B92"/>
    <w:rsid w:val="002D413A"/>
    <w:rsid w:val="002D4681"/>
    <w:rsid w:val="002F3F30"/>
    <w:rsid w:val="002F4211"/>
    <w:rsid w:val="00301B43"/>
    <w:rsid w:val="00306B18"/>
    <w:rsid w:val="00315866"/>
    <w:rsid w:val="003177D8"/>
    <w:rsid w:val="00320E18"/>
    <w:rsid w:val="00324A0F"/>
    <w:rsid w:val="00330EFE"/>
    <w:rsid w:val="003358F4"/>
    <w:rsid w:val="00345F82"/>
    <w:rsid w:val="003463B2"/>
    <w:rsid w:val="00347E98"/>
    <w:rsid w:val="00354481"/>
    <w:rsid w:val="003601EB"/>
    <w:rsid w:val="00361616"/>
    <w:rsid w:val="00362441"/>
    <w:rsid w:val="003625B9"/>
    <w:rsid w:val="0037329A"/>
    <w:rsid w:val="00390DD9"/>
    <w:rsid w:val="003A6881"/>
    <w:rsid w:val="003B1F49"/>
    <w:rsid w:val="003C1691"/>
    <w:rsid w:val="003C7F40"/>
    <w:rsid w:val="003D063A"/>
    <w:rsid w:val="00410869"/>
    <w:rsid w:val="00415DF1"/>
    <w:rsid w:val="00430E9D"/>
    <w:rsid w:val="00432678"/>
    <w:rsid w:val="00440678"/>
    <w:rsid w:val="00447DFD"/>
    <w:rsid w:val="00447FC1"/>
    <w:rsid w:val="004566BB"/>
    <w:rsid w:val="004662CC"/>
    <w:rsid w:val="00470224"/>
    <w:rsid w:val="004708FB"/>
    <w:rsid w:val="00471EE2"/>
    <w:rsid w:val="004721B9"/>
    <w:rsid w:val="00473770"/>
    <w:rsid w:val="00476975"/>
    <w:rsid w:val="00483643"/>
    <w:rsid w:val="00485327"/>
    <w:rsid w:val="0048730A"/>
    <w:rsid w:val="0049071C"/>
    <w:rsid w:val="0049112A"/>
    <w:rsid w:val="004972CD"/>
    <w:rsid w:val="004A3305"/>
    <w:rsid w:val="004A59C7"/>
    <w:rsid w:val="004C5980"/>
    <w:rsid w:val="004D78B7"/>
    <w:rsid w:val="004E7B48"/>
    <w:rsid w:val="004F0C94"/>
    <w:rsid w:val="004F477B"/>
    <w:rsid w:val="004F4FDB"/>
    <w:rsid w:val="00554B57"/>
    <w:rsid w:val="005552EF"/>
    <w:rsid w:val="00592C19"/>
    <w:rsid w:val="005A6D87"/>
    <w:rsid w:val="005A6F8A"/>
    <w:rsid w:val="005C46DF"/>
    <w:rsid w:val="005C62FC"/>
    <w:rsid w:val="005D3764"/>
    <w:rsid w:val="005E0E1F"/>
    <w:rsid w:val="005E24AA"/>
    <w:rsid w:val="005E2FED"/>
    <w:rsid w:val="005E6A75"/>
    <w:rsid w:val="005F19CC"/>
    <w:rsid w:val="005F6A69"/>
    <w:rsid w:val="005F73AD"/>
    <w:rsid w:val="005F754D"/>
    <w:rsid w:val="00602B97"/>
    <w:rsid w:val="006045F3"/>
    <w:rsid w:val="006269B0"/>
    <w:rsid w:val="006312C9"/>
    <w:rsid w:val="00637ED2"/>
    <w:rsid w:val="00644D95"/>
    <w:rsid w:val="006500BE"/>
    <w:rsid w:val="00650308"/>
    <w:rsid w:val="00662A64"/>
    <w:rsid w:val="006675A3"/>
    <w:rsid w:val="00670F0A"/>
    <w:rsid w:val="006754D9"/>
    <w:rsid w:val="006827C7"/>
    <w:rsid w:val="0068610E"/>
    <w:rsid w:val="00690704"/>
    <w:rsid w:val="006A21B2"/>
    <w:rsid w:val="006B0A8C"/>
    <w:rsid w:val="006C0BB3"/>
    <w:rsid w:val="006C7664"/>
    <w:rsid w:val="006D3358"/>
    <w:rsid w:val="006E128B"/>
    <w:rsid w:val="006F48FA"/>
    <w:rsid w:val="006F7195"/>
    <w:rsid w:val="00701DEE"/>
    <w:rsid w:val="0072185E"/>
    <w:rsid w:val="00724C3A"/>
    <w:rsid w:val="0072618A"/>
    <w:rsid w:val="00740CE9"/>
    <w:rsid w:val="007421D7"/>
    <w:rsid w:val="00744B17"/>
    <w:rsid w:val="00752713"/>
    <w:rsid w:val="00755982"/>
    <w:rsid w:val="00770DA7"/>
    <w:rsid w:val="00777462"/>
    <w:rsid w:val="0078263E"/>
    <w:rsid w:val="0078690E"/>
    <w:rsid w:val="007A18FA"/>
    <w:rsid w:val="007A2221"/>
    <w:rsid w:val="007C4D53"/>
    <w:rsid w:val="007D7A41"/>
    <w:rsid w:val="007E0081"/>
    <w:rsid w:val="007E429A"/>
    <w:rsid w:val="007F7248"/>
    <w:rsid w:val="00806BE9"/>
    <w:rsid w:val="00810140"/>
    <w:rsid w:val="008206EF"/>
    <w:rsid w:val="00827173"/>
    <w:rsid w:val="00833BA7"/>
    <w:rsid w:val="00845DE3"/>
    <w:rsid w:val="008512FE"/>
    <w:rsid w:val="008606B6"/>
    <w:rsid w:val="00864100"/>
    <w:rsid w:val="00876633"/>
    <w:rsid w:val="008A26B8"/>
    <w:rsid w:val="008A6E28"/>
    <w:rsid w:val="008B376D"/>
    <w:rsid w:val="008C5E3A"/>
    <w:rsid w:val="008D4534"/>
    <w:rsid w:val="008D4D8A"/>
    <w:rsid w:val="008F2CB5"/>
    <w:rsid w:val="00911B54"/>
    <w:rsid w:val="00913EF7"/>
    <w:rsid w:val="0092746E"/>
    <w:rsid w:val="00934822"/>
    <w:rsid w:val="00935B6E"/>
    <w:rsid w:val="0094326D"/>
    <w:rsid w:val="00943F61"/>
    <w:rsid w:val="0094634F"/>
    <w:rsid w:val="00953BE5"/>
    <w:rsid w:val="0095542A"/>
    <w:rsid w:val="00961054"/>
    <w:rsid w:val="00976C4F"/>
    <w:rsid w:val="00980243"/>
    <w:rsid w:val="0098164F"/>
    <w:rsid w:val="009943F6"/>
    <w:rsid w:val="009958D0"/>
    <w:rsid w:val="009974E5"/>
    <w:rsid w:val="009A3AA0"/>
    <w:rsid w:val="009B01BA"/>
    <w:rsid w:val="009C18C2"/>
    <w:rsid w:val="009C31EC"/>
    <w:rsid w:val="009D0849"/>
    <w:rsid w:val="009D74AD"/>
    <w:rsid w:val="009E2E80"/>
    <w:rsid w:val="009E6402"/>
    <w:rsid w:val="009F4A83"/>
    <w:rsid w:val="009F6F44"/>
    <w:rsid w:val="00A015DA"/>
    <w:rsid w:val="00A05135"/>
    <w:rsid w:val="00A07606"/>
    <w:rsid w:val="00A10870"/>
    <w:rsid w:val="00A117DA"/>
    <w:rsid w:val="00A12EF6"/>
    <w:rsid w:val="00A20583"/>
    <w:rsid w:val="00A27E5A"/>
    <w:rsid w:val="00A4464F"/>
    <w:rsid w:val="00A76901"/>
    <w:rsid w:val="00A83D49"/>
    <w:rsid w:val="00A86156"/>
    <w:rsid w:val="00AA2EEB"/>
    <w:rsid w:val="00AA3DF5"/>
    <w:rsid w:val="00AC4F57"/>
    <w:rsid w:val="00AC6698"/>
    <w:rsid w:val="00AC6FF4"/>
    <w:rsid w:val="00AD06B7"/>
    <w:rsid w:val="00AD3DB6"/>
    <w:rsid w:val="00AD4D70"/>
    <w:rsid w:val="00AD6ECD"/>
    <w:rsid w:val="00AF2BD8"/>
    <w:rsid w:val="00AF4690"/>
    <w:rsid w:val="00B01002"/>
    <w:rsid w:val="00B01C00"/>
    <w:rsid w:val="00B2117A"/>
    <w:rsid w:val="00B27B25"/>
    <w:rsid w:val="00B304FA"/>
    <w:rsid w:val="00B3218F"/>
    <w:rsid w:val="00B35B04"/>
    <w:rsid w:val="00B36436"/>
    <w:rsid w:val="00B461C6"/>
    <w:rsid w:val="00B66F12"/>
    <w:rsid w:val="00B75BBF"/>
    <w:rsid w:val="00B82A2C"/>
    <w:rsid w:val="00B82E8E"/>
    <w:rsid w:val="00B84944"/>
    <w:rsid w:val="00BB0CAF"/>
    <w:rsid w:val="00BC29B7"/>
    <w:rsid w:val="00BD0DB1"/>
    <w:rsid w:val="00BE3520"/>
    <w:rsid w:val="00BE3C0D"/>
    <w:rsid w:val="00BF4E07"/>
    <w:rsid w:val="00C06772"/>
    <w:rsid w:val="00C10813"/>
    <w:rsid w:val="00C10AD5"/>
    <w:rsid w:val="00C35430"/>
    <w:rsid w:val="00C51687"/>
    <w:rsid w:val="00C52D5D"/>
    <w:rsid w:val="00C55A10"/>
    <w:rsid w:val="00C70DC8"/>
    <w:rsid w:val="00C7763F"/>
    <w:rsid w:val="00C82341"/>
    <w:rsid w:val="00C8485A"/>
    <w:rsid w:val="00C937BF"/>
    <w:rsid w:val="00C968F6"/>
    <w:rsid w:val="00C9764C"/>
    <w:rsid w:val="00CA7E7E"/>
    <w:rsid w:val="00CC169E"/>
    <w:rsid w:val="00CC4DAD"/>
    <w:rsid w:val="00CC52DF"/>
    <w:rsid w:val="00CC5397"/>
    <w:rsid w:val="00CE3451"/>
    <w:rsid w:val="00CF7639"/>
    <w:rsid w:val="00D079A3"/>
    <w:rsid w:val="00D120C5"/>
    <w:rsid w:val="00D21DFD"/>
    <w:rsid w:val="00D2347B"/>
    <w:rsid w:val="00D37ACF"/>
    <w:rsid w:val="00D40B1E"/>
    <w:rsid w:val="00D44BD4"/>
    <w:rsid w:val="00D509C8"/>
    <w:rsid w:val="00D51E32"/>
    <w:rsid w:val="00D55672"/>
    <w:rsid w:val="00D56266"/>
    <w:rsid w:val="00D569F7"/>
    <w:rsid w:val="00D56DB2"/>
    <w:rsid w:val="00D56DD8"/>
    <w:rsid w:val="00D64963"/>
    <w:rsid w:val="00D66A4F"/>
    <w:rsid w:val="00D702F9"/>
    <w:rsid w:val="00D75081"/>
    <w:rsid w:val="00D837A6"/>
    <w:rsid w:val="00D85E87"/>
    <w:rsid w:val="00D916BD"/>
    <w:rsid w:val="00D9588B"/>
    <w:rsid w:val="00DA0D38"/>
    <w:rsid w:val="00DA1CDE"/>
    <w:rsid w:val="00DA30B9"/>
    <w:rsid w:val="00DB1143"/>
    <w:rsid w:val="00DB4C94"/>
    <w:rsid w:val="00DD18EA"/>
    <w:rsid w:val="00DD3B67"/>
    <w:rsid w:val="00E0741B"/>
    <w:rsid w:val="00E07FCF"/>
    <w:rsid w:val="00E31F38"/>
    <w:rsid w:val="00E34BDD"/>
    <w:rsid w:val="00E4362A"/>
    <w:rsid w:val="00E90245"/>
    <w:rsid w:val="00E92CA5"/>
    <w:rsid w:val="00EA286F"/>
    <w:rsid w:val="00EA6604"/>
    <w:rsid w:val="00EB31ED"/>
    <w:rsid w:val="00EB71E1"/>
    <w:rsid w:val="00ED432B"/>
    <w:rsid w:val="00EE3F34"/>
    <w:rsid w:val="00EE48DF"/>
    <w:rsid w:val="00F23F7B"/>
    <w:rsid w:val="00F249EC"/>
    <w:rsid w:val="00F305A2"/>
    <w:rsid w:val="00F30E97"/>
    <w:rsid w:val="00F37BB0"/>
    <w:rsid w:val="00F45AF9"/>
    <w:rsid w:val="00F46258"/>
    <w:rsid w:val="00F524D7"/>
    <w:rsid w:val="00F52593"/>
    <w:rsid w:val="00F52F3F"/>
    <w:rsid w:val="00F53E2C"/>
    <w:rsid w:val="00F57B5C"/>
    <w:rsid w:val="00F73982"/>
    <w:rsid w:val="00F759C8"/>
    <w:rsid w:val="00F824A0"/>
    <w:rsid w:val="00F843D1"/>
    <w:rsid w:val="00F92AF0"/>
    <w:rsid w:val="00F9395B"/>
    <w:rsid w:val="00FA0FF5"/>
    <w:rsid w:val="00FA324B"/>
    <w:rsid w:val="00FA7334"/>
    <w:rsid w:val="00FA773D"/>
    <w:rsid w:val="00FB1094"/>
    <w:rsid w:val="00FB2C57"/>
    <w:rsid w:val="00FC6D43"/>
    <w:rsid w:val="00FC6F11"/>
    <w:rsid w:val="00FC7EE2"/>
    <w:rsid w:val="00FD56F2"/>
    <w:rsid w:val="00FD6BD3"/>
    <w:rsid w:val="00FE23B7"/>
    <w:rsid w:val="00FE2710"/>
    <w:rsid w:val="00FE3B76"/>
    <w:rsid w:val="00FE7808"/>
    <w:rsid w:val="00FE7B5B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BC574"/>
  <w15:docId w15:val="{28E7E749-8172-46F1-B29D-0F2C0E79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7B5C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F7B5C"/>
    <w:pPr>
      <w:keepNext/>
      <w:spacing w:line="240" w:lineRule="auto"/>
      <w:jc w:val="left"/>
      <w:outlineLvl w:val="1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FC6F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7B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F7B5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1F7B5C"/>
    <w:pPr>
      <w:spacing w:line="240" w:lineRule="auto"/>
      <w:jc w:val="left"/>
    </w:pPr>
    <w:rPr>
      <w:szCs w:val="20"/>
    </w:rPr>
  </w:style>
  <w:style w:type="paragraph" w:styleId="Textodecomentrio">
    <w:name w:val="annotation text"/>
    <w:basedOn w:val="Normal"/>
    <w:semiHidden/>
    <w:rsid w:val="00EA6604"/>
    <w:pPr>
      <w:spacing w:line="240" w:lineRule="auto"/>
      <w:jc w:val="left"/>
    </w:pPr>
    <w:rPr>
      <w:sz w:val="20"/>
      <w:szCs w:val="20"/>
    </w:rPr>
  </w:style>
  <w:style w:type="character" w:styleId="Hyperlink">
    <w:name w:val="Hyperlink"/>
    <w:basedOn w:val="Fontepargpadro"/>
    <w:rsid w:val="00D85E87"/>
    <w:rPr>
      <w:color w:val="0000FF"/>
      <w:u w:val="single"/>
    </w:rPr>
  </w:style>
  <w:style w:type="character" w:customStyle="1" w:styleId="title1">
    <w:name w:val="title1"/>
    <w:basedOn w:val="Fontepargpadro"/>
    <w:rsid w:val="00B35B04"/>
    <w:rPr>
      <w:rFonts w:ascii="Verdana" w:hAnsi="Verdana" w:hint="default"/>
      <w:b/>
      <w:bCs/>
      <w:sz w:val="27"/>
      <w:szCs w:val="27"/>
    </w:rPr>
  </w:style>
  <w:style w:type="paragraph" w:styleId="Pr-formataoHTML">
    <w:name w:val="HTML Preformatted"/>
    <w:basedOn w:val="Normal"/>
    <w:rsid w:val="0093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texto">
    <w:name w:val="texto"/>
    <w:basedOn w:val="Normal"/>
    <w:rsid w:val="00554B57"/>
    <w:pPr>
      <w:autoSpaceDE w:val="0"/>
      <w:autoSpaceDN w:val="0"/>
      <w:spacing w:before="120"/>
    </w:pPr>
    <w:rPr>
      <w:rFonts w:ascii="Arial" w:hAnsi="Arial"/>
      <w:szCs w:val="20"/>
    </w:rPr>
  </w:style>
  <w:style w:type="character" w:customStyle="1" w:styleId="tituloresenha">
    <w:name w:val="titulo_resenha"/>
    <w:basedOn w:val="Fontepargpadro"/>
    <w:rsid w:val="00554B57"/>
  </w:style>
  <w:style w:type="table" w:styleId="Tabelacomgrade">
    <w:name w:val="Table Grid"/>
    <w:basedOn w:val="Tabelanormal"/>
    <w:rsid w:val="0055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AA3DF5"/>
    <w:rPr>
      <w:sz w:val="24"/>
    </w:rPr>
  </w:style>
  <w:style w:type="paragraph" w:customStyle="1" w:styleId="Default">
    <w:name w:val="Default"/>
    <w:rsid w:val="007774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1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BFA9-D42D-4982-A88F-41A2BC72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824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Usuário</cp:lastModifiedBy>
  <cp:revision>41</cp:revision>
  <cp:lastPrinted>2012-09-12T20:04:00Z</cp:lastPrinted>
  <dcterms:created xsi:type="dcterms:W3CDTF">2015-04-22T02:04:00Z</dcterms:created>
  <dcterms:modified xsi:type="dcterms:W3CDTF">2018-02-23T21:29:00Z</dcterms:modified>
</cp:coreProperties>
</file>