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B1" w:rsidRPr="00815FBF" w:rsidRDefault="00D453B1" w:rsidP="00D453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>
            <wp:extent cx="2362200" cy="590550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3B1" w:rsidRPr="000218DA" w:rsidRDefault="00D453B1" w:rsidP="00D453B1">
      <w:pPr>
        <w:pStyle w:val="Subttulo"/>
        <w:spacing w:line="240" w:lineRule="auto"/>
        <w:rPr>
          <w:rFonts w:ascii="Arial" w:hAnsi="Arial" w:cs="Arial"/>
          <w:sz w:val="24"/>
        </w:rPr>
      </w:pPr>
      <w:r w:rsidRPr="000218DA">
        <w:rPr>
          <w:rFonts w:ascii="Arial" w:hAnsi="Arial" w:cs="Arial"/>
          <w:sz w:val="24"/>
        </w:rPr>
        <w:t>INSTITUTO FEDERAL SUL-RIO-GRANDENSE</w:t>
      </w:r>
    </w:p>
    <w:p w:rsidR="00D453B1" w:rsidRPr="000218DA" w:rsidRDefault="00D453B1" w:rsidP="00D453B1">
      <w:pPr>
        <w:pStyle w:val="Subttulo"/>
        <w:spacing w:line="240" w:lineRule="auto"/>
        <w:rPr>
          <w:rFonts w:ascii="Arial" w:hAnsi="Arial" w:cs="Arial"/>
          <w:sz w:val="24"/>
        </w:rPr>
      </w:pPr>
      <w:r w:rsidRPr="000218DA">
        <w:rPr>
          <w:rFonts w:ascii="Arial" w:hAnsi="Arial" w:cs="Arial"/>
          <w:sz w:val="24"/>
        </w:rPr>
        <w:t>CAMPUS SAPUCAIA DO SUL</w:t>
      </w:r>
    </w:p>
    <w:p w:rsidR="00D453B1" w:rsidRPr="000218DA" w:rsidRDefault="00D453B1" w:rsidP="00D453B1">
      <w:pPr>
        <w:jc w:val="center"/>
        <w:rPr>
          <w:rFonts w:ascii="Arial" w:hAnsi="Arial" w:cs="Arial"/>
          <w:b/>
          <w:sz w:val="24"/>
          <w:szCs w:val="24"/>
        </w:rPr>
      </w:pPr>
      <w:r w:rsidRPr="000218DA">
        <w:rPr>
          <w:rFonts w:ascii="Arial" w:hAnsi="Arial" w:cs="Arial"/>
          <w:b/>
          <w:sz w:val="24"/>
          <w:szCs w:val="24"/>
        </w:rPr>
        <w:t>PRÓ-REITORIA DE ENSINO</w:t>
      </w:r>
    </w:p>
    <w:p w:rsidR="00D453B1" w:rsidRDefault="00D453B1" w:rsidP="00D453B1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D453B1" w:rsidRDefault="00D453B1" w:rsidP="00D453B1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6270E4" w:rsidRPr="00815FBF" w:rsidRDefault="006270E4" w:rsidP="00D453B1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D453B1" w:rsidRPr="00027632" w:rsidRDefault="00D453B1" w:rsidP="00027632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27632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0C0084">
        <w:rPr>
          <w:rFonts w:ascii="Arial" w:hAnsi="Arial" w:cs="Arial"/>
          <w:snapToGrid w:val="0"/>
          <w:sz w:val="24"/>
          <w:szCs w:val="24"/>
        </w:rPr>
        <w:t>Técnico em Administração</w:t>
      </w:r>
    </w:p>
    <w:p w:rsidR="001C7AD2" w:rsidRDefault="00D453B1" w:rsidP="00027632"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</w:rPr>
      </w:pPr>
      <w:r w:rsidRPr="00027632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027632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2240CB">
        <w:rPr>
          <w:rFonts w:ascii="Arial" w:hAnsi="Arial" w:cs="Arial"/>
          <w:b w:val="0"/>
          <w:snapToGrid w:val="0"/>
          <w:szCs w:val="24"/>
        </w:rPr>
        <w:t>Matemática I</w:t>
      </w:r>
    </w:p>
    <w:p w:rsidR="00D453B1" w:rsidRPr="00027632" w:rsidRDefault="00D453B1" w:rsidP="00027632"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027632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027632" w:rsidRPr="00027632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0C0084">
        <w:rPr>
          <w:rFonts w:ascii="Arial" w:hAnsi="Arial" w:cs="Arial"/>
          <w:b w:val="0"/>
          <w:snapToGrid w:val="0"/>
          <w:szCs w:val="24"/>
        </w:rPr>
        <w:t>1</w:t>
      </w:r>
      <w:r w:rsidR="009B5D98">
        <w:rPr>
          <w:rFonts w:ascii="Arial" w:hAnsi="Arial" w:cs="Arial"/>
          <w:b w:val="0"/>
          <w:snapToGrid w:val="0"/>
          <w:szCs w:val="24"/>
        </w:rPr>
        <w:t>H</w:t>
      </w:r>
    </w:p>
    <w:p w:rsidR="00D453B1" w:rsidRPr="00027632" w:rsidRDefault="00D453B1" w:rsidP="00027632"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027632">
        <w:rPr>
          <w:rFonts w:ascii="Arial" w:hAnsi="Arial" w:cs="Arial"/>
          <w:b w:val="0"/>
          <w:snapToGrid w:val="0"/>
          <w:szCs w:val="24"/>
          <w:lang w:eastAsia="pt-BR"/>
        </w:rPr>
        <w:t>Professor</w:t>
      </w:r>
      <w:r w:rsidR="00027632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Pr="00027632">
        <w:rPr>
          <w:rFonts w:ascii="Arial" w:hAnsi="Arial" w:cs="Arial"/>
          <w:b w:val="0"/>
          <w:snapToGrid w:val="0"/>
          <w:szCs w:val="24"/>
          <w:lang w:eastAsia="pt-BR"/>
        </w:rPr>
        <w:t>(a):</w:t>
      </w:r>
      <w:r w:rsidR="00027632" w:rsidRPr="00027632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066453">
        <w:rPr>
          <w:rFonts w:ascii="Arial" w:hAnsi="Arial" w:cs="Arial"/>
          <w:b w:val="0"/>
          <w:snapToGrid w:val="0"/>
          <w:szCs w:val="24"/>
        </w:rPr>
        <w:t>Diego Diéferson Apolinário</w:t>
      </w:r>
    </w:p>
    <w:p w:rsidR="00D453B1" w:rsidRPr="00027632" w:rsidRDefault="00D453B1" w:rsidP="00027632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27632">
        <w:rPr>
          <w:rFonts w:ascii="Arial" w:hAnsi="Arial" w:cs="Arial"/>
          <w:snapToGrid w:val="0"/>
          <w:sz w:val="24"/>
          <w:szCs w:val="24"/>
          <w:lang w:eastAsia="pt-BR"/>
        </w:rPr>
        <w:t>Carga horária total</w:t>
      </w:r>
      <w:r w:rsidRPr="006B2DAD">
        <w:rPr>
          <w:rFonts w:ascii="Arial" w:hAnsi="Arial" w:cs="Arial"/>
          <w:snapToGrid w:val="0"/>
          <w:sz w:val="24"/>
          <w:szCs w:val="24"/>
          <w:lang w:eastAsia="pt-BR"/>
        </w:rPr>
        <w:t xml:space="preserve">: </w:t>
      </w:r>
      <w:r w:rsidR="002240CB">
        <w:rPr>
          <w:rFonts w:ascii="Arial" w:hAnsi="Arial" w:cs="Arial"/>
          <w:sz w:val="24"/>
          <w:szCs w:val="24"/>
        </w:rPr>
        <w:t>1</w:t>
      </w:r>
      <w:r w:rsidR="000C0084">
        <w:rPr>
          <w:rFonts w:ascii="Arial" w:hAnsi="Arial" w:cs="Arial"/>
          <w:sz w:val="24"/>
          <w:szCs w:val="24"/>
        </w:rPr>
        <w:t>0</w:t>
      </w:r>
      <w:r w:rsidR="002240CB">
        <w:rPr>
          <w:rFonts w:ascii="Arial" w:hAnsi="Arial" w:cs="Arial"/>
          <w:sz w:val="24"/>
          <w:szCs w:val="24"/>
        </w:rPr>
        <w:t>0 h/a</w:t>
      </w:r>
    </w:p>
    <w:p w:rsidR="00F4310D" w:rsidRDefault="00D453B1" w:rsidP="00027632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27632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414E65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9B5D98">
        <w:rPr>
          <w:rFonts w:ascii="Arial" w:hAnsi="Arial" w:cs="Arial"/>
          <w:snapToGrid w:val="0"/>
          <w:sz w:val="24"/>
          <w:szCs w:val="24"/>
          <w:lang w:eastAsia="pt-BR"/>
        </w:rPr>
        <w:t>9</w:t>
      </w:r>
      <w:r w:rsidR="00414E65">
        <w:rPr>
          <w:rFonts w:ascii="Arial" w:hAnsi="Arial" w:cs="Arial"/>
          <w:snapToGrid w:val="0"/>
          <w:sz w:val="24"/>
          <w:szCs w:val="24"/>
          <w:lang w:eastAsia="pt-BR"/>
        </w:rPr>
        <w:t>/</w:t>
      </w:r>
      <w:r w:rsidR="009B5D98">
        <w:rPr>
          <w:rFonts w:ascii="Arial" w:hAnsi="Arial" w:cs="Arial"/>
          <w:snapToGrid w:val="0"/>
          <w:sz w:val="24"/>
          <w:szCs w:val="24"/>
          <w:lang w:eastAsia="pt-BR"/>
        </w:rPr>
        <w:t>1</w:t>
      </w:r>
    </w:p>
    <w:p w:rsidR="00D453B1" w:rsidRPr="00027632" w:rsidRDefault="00F4310D" w:rsidP="00027632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E-mail: </w:t>
      </w:r>
      <w:r w:rsidR="009E00D0">
        <w:rPr>
          <w:rFonts w:ascii="Arial" w:hAnsi="Arial" w:cs="Arial"/>
          <w:snapToGrid w:val="0"/>
          <w:sz w:val="24"/>
          <w:szCs w:val="24"/>
          <w:lang w:eastAsia="pt-BR"/>
        </w:rPr>
        <w:t>diegoapolinario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@sapucaia.ifsul.edu.br</w:t>
      </w:r>
      <w:r w:rsidR="00D453B1" w:rsidRPr="00027632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             </w:t>
      </w:r>
    </w:p>
    <w:p w:rsidR="00D453B1" w:rsidRDefault="00D453B1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8494"/>
      </w:tblGrid>
      <w:tr w:rsidR="006A5D41" w:rsidTr="00DE759C">
        <w:tc>
          <w:tcPr>
            <w:tcW w:w="8494" w:type="dxa"/>
          </w:tcPr>
          <w:p w:rsidR="006A5D41" w:rsidRPr="006A5D41" w:rsidRDefault="006A5D41" w:rsidP="00DE759C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487466589"/>
            <w:r w:rsidRPr="006A5D41">
              <w:rPr>
                <w:rFonts w:ascii="Arial" w:hAnsi="Arial" w:cs="Arial"/>
                <w:b/>
                <w:sz w:val="24"/>
                <w:szCs w:val="24"/>
              </w:rPr>
              <w:t>Horário disponível para atendimento</w:t>
            </w:r>
          </w:p>
          <w:p w:rsidR="006A5D41" w:rsidRPr="006A5D41" w:rsidRDefault="006A5D41" w:rsidP="006A5D41">
            <w:pPr>
              <w:numPr>
                <w:ilvl w:val="0"/>
                <w:numId w:val="16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D41">
              <w:rPr>
                <w:rFonts w:ascii="Arial" w:hAnsi="Arial" w:cs="Arial"/>
                <w:sz w:val="24"/>
                <w:szCs w:val="24"/>
              </w:rPr>
              <w:t xml:space="preserve">Segunda-feira: 10h às 12h </w:t>
            </w:r>
          </w:p>
          <w:p w:rsidR="006A5D41" w:rsidRPr="006A5D41" w:rsidRDefault="006A5D41" w:rsidP="006A5D41">
            <w:pPr>
              <w:numPr>
                <w:ilvl w:val="0"/>
                <w:numId w:val="16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D41">
              <w:rPr>
                <w:rFonts w:ascii="Arial" w:hAnsi="Arial" w:cs="Arial"/>
                <w:sz w:val="24"/>
                <w:szCs w:val="24"/>
              </w:rPr>
              <w:t>Terça-feira: 10h às 12h e das 17h30min às 19h</w:t>
            </w:r>
          </w:p>
          <w:p w:rsidR="006A5D41" w:rsidRPr="006A5D41" w:rsidRDefault="006A5D41" w:rsidP="006A5D41">
            <w:pPr>
              <w:numPr>
                <w:ilvl w:val="0"/>
                <w:numId w:val="16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D41">
              <w:rPr>
                <w:rFonts w:ascii="Arial" w:hAnsi="Arial" w:cs="Arial"/>
                <w:sz w:val="24"/>
                <w:szCs w:val="24"/>
              </w:rPr>
              <w:t>Quarta-feira: 17h30min às 19h</w:t>
            </w:r>
          </w:p>
          <w:p w:rsidR="006A5D41" w:rsidRPr="006A5D41" w:rsidRDefault="006A5D41" w:rsidP="00DE759C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6A5D41" w:rsidRPr="006A5D41" w:rsidRDefault="006A5D41" w:rsidP="00DE759C">
            <w:pPr>
              <w:rPr>
                <w:rFonts w:ascii="Arial" w:hAnsi="Arial" w:cs="Arial"/>
                <w:sz w:val="24"/>
                <w:szCs w:val="24"/>
              </w:rPr>
            </w:pPr>
            <w:r w:rsidRPr="006A5D41">
              <w:rPr>
                <w:rFonts w:ascii="Arial" w:hAnsi="Arial" w:cs="Arial"/>
                <w:sz w:val="24"/>
                <w:szCs w:val="24"/>
              </w:rPr>
              <w:t>Observação: Nestes horários o professor estará na sala dos professores, ficando o aluno responsável em ir até a sala procurar o professor para juntos irem até o local de atendimento.</w:t>
            </w:r>
          </w:p>
          <w:p w:rsidR="006A5D41" w:rsidRPr="006A5D41" w:rsidRDefault="006A5D41" w:rsidP="00DE759C">
            <w:pPr>
              <w:rPr>
                <w:rFonts w:ascii="Arial" w:hAnsi="Arial" w:cs="Arial"/>
                <w:sz w:val="24"/>
                <w:szCs w:val="24"/>
              </w:rPr>
            </w:pPr>
          </w:p>
          <w:p w:rsidR="006A5D41" w:rsidRPr="006A5D41" w:rsidRDefault="006A5D41" w:rsidP="00DE759C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6A5D41">
              <w:rPr>
                <w:rFonts w:ascii="Arial" w:hAnsi="Arial" w:cs="Arial"/>
                <w:b/>
                <w:sz w:val="24"/>
                <w:szCs w:val="24"/>
              </w:rPr>
              <w:t>E-mail:</w:t>
            </w:r>
            <w:r w:rsidRPr="006A5D41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8" w:history="1">
              <w:r w:rsidRPr="006A5D41">
                <w:rPr>
                  <w:rStyle w:val="Hyperlink"/>
                  <w:rFonts w:ascii="Arial" w:hAnsi="Arial" w:cs="Arial"/>
                  <w:sz w:val="24"/>
                  <w:szCs w:val="24"/>
                </w:rPr>
                <w:t>diegoapolinario@sapucaia.ifsul.edu.br</w:t>
              </w:r>
            </w:hyperlink>
          </w:p>
          <w:bookmarkEnd w:id="0"/>
          <w:p w:rsidR="006A5D41" w:rsidRPr="006A5D41" w:rsidRDefault="006A5D41" w:rsidP="00DE759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A5D41" w:rsidRDefault="006A5D41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424F3" w:rsidRPr="00815FBF" w:rsidRDefault="00B424F3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D453B1" w:rsidRPr="00815FBF" w:rsidTr="00B10563">
        <w:tc>
          <w:tcPr>
            <w:tcW w:w="9041" w:type="dxa"/>
          </w:tcPr>
          <w:p w:rsidR="00243A36" w:rsidRDefault="00EE6746" w:rsidP="00243A36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6F5B39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p w:rsidR="000C0084" w:rsidRPr="006F5B39" w:rsidRDefault="000C0084" w:rsidP="00243A36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7632" w:rsidRPr="006F5B39" w:rsidRDefault="000C0084" w:rsidP="00386B1E">
            <w:pPr>
              <w:spacing w:after="113" w:line="2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0C0084">
              <w:rPr>
                <w:rFonts w:ascii="Arial" w:hAnsi="Arial" w:cs="Arial"/>
                <w:sz w:val="24"/>
                <w:szCs w:val="24"/>
              </w:rPr>
              <w:t>Operações numéricas. Regra de três. Teoria dos conjuntos. Razão, proporção e porcentagem. Lógica proposicional. Conjuntos.</w:t>
            </w:r>
          </w:p>
        </w:tc>
      </w:tr>
    </w:tbl>
    <w:p w:rsidR="00D453B1" w:rsidRDefault="00D453B1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424F3" w:rsidRPr="00815FBF" w:rsidRDefault="00B424F3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D453B1" w:rsidRPr="00815FBF" w:rsidTr="00B10563">
        <w:tc>
          <w:tcPr>
            <w:tcW w:w="9041" w:type="dxa"/>
          </w:tcPr>
          <w:p w:rsidR="00243A36" w:rsidRDefault="00EE6746" w:rsidP="00B1056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68179A" w:rsidRDefault="0068179A" w:rsidP="00B1056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23B1" w:rsidRDefault="000C0084" w:rsidP="009E00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13" w:line="2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operações básicas com números inteiros e racionais e aplicar esse conhecimento na resolução de problemas e expressões numéricas</w:t>
            </w:r>
            <w:r w:rsidR="002240C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240CB" w:rsidRDefault="000C0084" w:rsidP="009E00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13" w:line="2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Aprender a metodologia do cálculo da regra de três e saber utilizá-la</w:t>
            </w:r>
            <w:r w:rsidR="002240C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240CB" w:rsidRDefault="000C0084" w:rsidP="009E00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13" w:line="2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e representar conjuntos numéricos</w:t>
            </w:r>
            <w:r w:rsidR="002240C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27632" w:rsidRPr="0068179A" w:rsidRDefault="000C0084" w:rsidP="002240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13" w:line="2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Resolver problemas de aumentos e descontos que envolvam porcentagens</w:t>
            </w:r>
            <w:r w:rsidR="002240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D453B1" w:rsidRDefault="00D453B1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424F3" w:rsidRPr="00815FBF" w:rsidRDefault="00B424F3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D453B1" w:rsidRPr="00815FBF" w:rsidTr="00B10563">
        <w:tc>
          <w:tcPr>
            <w:tcW w:w="9041" w:type="dxa"/>
          </w:tcPr>
          <w:p w:rsidR="00243A36" w:rsidRDefault="00EE6746" w:rsidP="00B1056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Conteúdos Programáticos:</w:t>
            </w:r>
          </w:p>
          <w:p w:rsidR="000C0084" w:rsidRDefault="000C0084" w:rsidP="00B1056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0084" w:rsidRDefault="000C0084" w:rsidP="000C0084">
            <w:pPr>
              <w:pStyle w:val="Default"/>
              <w:ind w:left="742"/>
              <w:rPr>
                <w:rFonts w:eastAsia="Arial"/>
              </w:rPr>
            </w:pPr>
            <w:r w:rsidRPr="000C0084">
              <w:rPr>
                <w:rFonts w:eastAsia="Arial"/>
              </w:rPr>
              <w:t>UNIDADE I – Revisão: Operações básicas</w:t>
            </w:r>
          </w:p>
          <w:p w:rsidR="000C0084" w:rsidRPr="000C0084" w:rsidRDefault="000C0084" w:rsidP="000C0084">
            <w:pPr>
              <w:pStyle w:val="Default"/>
              <w:ind w:left="742"/>
              <w:rPr>
                <w:rFonts w:eastAsia="Arial"/>
              </w:rPr>
            </w:pPr>
          </w:p>
          <w:p w:rsidR="000C0084" w:rsidRPr="000C0084" w:rsidRDefault="000C0084" w:rsidP="000C0084">
            <w:pPr>
              <w:pStyle w:val="Default"/>
              <w:numPr>
                <w:ilvl w:val="1"/>
                <w:numId w:val="10"/>
              </w:numPr>
              <w:rPr>
                <w:rFonts w:eastAsia="Arial"/>
              </w:rPr>
            </w:pPr>
            <w:r w:rsidRPr="000C0084">
              <w:rPr>
                <w:rFonts w:eastAsia="Arial"/>
              </w:rPr>
              <w:t>Números inteiros</w:t>
            </w:r>
          </w:p>
          <w:p w:rsidR="000C0084" w:rsidRPr="000C0084" w:rsidRDefault="000C0084" w:rsidP="000C0084">
            <w:pPr>
              <w:pStyle w:val="Default"/>
              <w:numPr>
                <w:ilvl w:val="1"/>
                <w:numId w:val="10"/>
              </w:numPr>
              <w:rPr>
                <w:rFonts w:eastAsia="Arial"/>
              </w:rPr>
            </w:pPr>
            <w:r w:rsidRPr="000C0084">
              <w:rPr>
                <w:rFonts w:eastAsia="Arial"/>
              </w:rPr>
              <w:t>Números racionais (frações)</w:t>
            </w:r>
          </w:p>
          <w:p w:rsidR="000C0084" w:rsidRPr="000C0084" w:rsidRDefault="000C0084" w:rsidP="000C0084">
            <w:pPr>
              <w:pStyle w:val="Default"/>
              <w:numPr>
                <w:ilvl w:val="1"/>
                <w:numId w:val="10"/>
              </w:numPr>
              <w:rPr>
                <w:rFonts w:eastAsia="Arial"/>
              </w:rPr>
            </w:pPr>
            <w:r w:rsidRPr="000C0084">
              <w:rPr>
                <w:rFonts w:eastAsia="Arial"/>
              </w:rPr>
              <w:t>Números decimais</w:t>
            </w:r>
          </w:p>
          <w:p w:rsidR="000C0084" w:rsidRPr="000C0084" w:rsidRDefault="000C0084" w:rsidP="000C0084">
            <w:pPr>
              <w:pStyle w:val="Default"/>
              <w:ind w:left="742"/>
              <w:rPr>
                <w:rFonts w:eastAsia="Arial"/>
              </w:rPr>
            </w:pPr>
          </w:p>
          <w:p w:rsidR="000C0084" w:rsidRDefault="000C0084" w:rsidP="000C0084">
            <w:pPr>
              <w:pStyle w:val="Default"/>
              <w:ind w:left="742"/>
              <w:rPr>
                <w:rFonts w:eastAsia="Arial"/>
              </w:rPr>
            </w:pPr>
            <w:r w:rsidRPr="000C0084">
              <w:rPr>
                <w:rFonts w:eastAsia="Arial"/>
              </w:rPr>
              <w:t>UNIDADE II – Notação Científica</w:t>
            </w:r>
          </w:p>
          <w:p w:rsidR="000C0084" w:rsidRPr="000C0084" w:rsidRDefault="000C0084" w:rsidP="000C0084">
            <w:pPr>
              <w:pStyle w:val="Default"/>
              <w:ind w:left="742"/>
              <w:rPr>
                <w:rFonts w:eastAsia="Arial"/>
              </w:rPr>
            </w:pPr>
          </w:p>
          <w:p w:rsidR="000C0084" w:rsidRPr="000C0084" w:rsidRDefault="003C708F" w:rsidP="000C0084">
            <w:pPr>
              <w:pStyle w:val="Default"/>
              <w:numPr>
                <w:ilvl w:val="0"/>
                <w:numId w:val="12"/>
              </w:numPr>
              <w:rPr>
                <w:rFonts w:eastAsia="Arial"/>
              </w:rPr>
            </w:pPr>
            <w:r>
              <w:rPr>
                <w:rFonts w:eastAsia="Arial"/>
              </w:rPr>
              <w:t xml:space="preserve"> </w:t>
            </w:r>
            <w:r w:rsidR="000C0084" w:rsidRPr="000C0084">
              <w:rPr>
                <w:rFonts w:eastAsia="Arial"/>
              </w:rPr>
              <w:t>Operações com potências de base 10</w:t>
            </w:r>
          </w:p>
          <w:p w:rsidR="000C0084" w:rsidRPr="000C0084" w:rsidRDefault="000C0084" w:rsidP="000C0084">
            <w:pPr>
              <w:pStyle w:val="Default"/>
              <w:ind w:left="742"/>
              <w:rPr>
                <w:rFonts w:eastAsia="Arial"/>
              </w:rPr>
            </w:pPr>
          </w:p>
          <w:p w:rsidR="000C0084" w:rsidRDefault="000C0084" w:rsidP="000C0084">
            <w:pPr>
              <w:pStyle w:val="Default"/>
              <w:ind w:left="742"/>
              <w:rPr>
                <w:rFonts w:eastAsia="Arial"/>
              </w:rPr>
            </w:pPr>
            <w:r w:rsidRPr="000C0084">
              <w:rPr>
                <w:rFonts w:eastAsia="Arial"/>
              </w:rPr>
              <w:t>UNIDADE III – Regra de Três simples e composta</w:t>
            </w:r>
          </w:p>
          <w:p w:rsidR="000C0084" w:rsidRPr="000C0084" w:rsidRDefault="000C0084" w:rsidP="000C0084">
            <w:pPr>
              <w:pStyle w:val="Default"/>
              <w:ind w:left="742"/>
              <w:rPr>
                <w:rFonts w:eastAsia="Arial"/>
              </w:rPr>
            </w:pPr>
          </w:p>
          <w:p w:rsidR="000C0084" w:rsidRPr="000C0084" w:rsidRDefault="003C708F" w:rsidP="000C0084">
            <w:pPr>
              <w:pStyle w:val="Default"/>
              <w:numPr>
                <w:ilvl w:val="0"/>
                <w:numId w:val="15"/>
              </w:numPr>
              <w:rPr>
                <w:rFonts w:eastAsia="Arial"/>
              </w:rPr>
            </w:pPr>
            <w:r>
              <w:rPr>
                <w:rFonts w:eastAsia="Arial"/>
              </w:rPr>
              <w:t xml:space="preserve"> </w:t>
            </w:r>
            <w:r w:rsidR="000C0084" w:rsidRPr="000C0084">
              <w:rPr>
                <w:rFonts w:eastAsia="Arial"/>
              </w:rPr>
              <w:t>Grandezas direta e inversamente proporcionais</w:t>
            </w:r>
          </w:p>
          <w:p w:rsidR="000C0084" w:rsidRPr="000C0084" w:rsidRDefault="003C708F" w:rsidP="000C0084">
            <w:pPr>
              <w:pStyle w:val="Default"/>
              <w:numPr>
                <w:ilvl w:val="0"/>
                <w:numId w:val="15"/>
              </w:numPr>
              <w:rPr>
                <w:rFonts w:eastAsia="Arial"/>
              </w:rPr>
            </w:pPr>
            <w:r>
              <w:rPr>
                <w:rFonts w:eastAsia="Arial"/>
              </w:rPr>
              <w:t xml:space="preserve"> </w:t>
            </w:r>
            <w:r w:rsidR="000C0084" w:rsidRPr="000C0084">
              <w:rPr>
                <w:rFonts w:eastAsia="Arial"/>
              </w:rPr>
              <w:t>Razão e proporção</w:t>
            </w:r>
          </w:p>
          <w:p w:rsidR="000C0084" w:rsidRPr="000C0084" w:rsidRDefault="000C0084" w:rsidP="000C0084">
            <w:pPr>
              <w:pStyle w:val="Default"/>
              <w:ind w:left="742"/>
              <w:rPr>
                <w:rFonts w:eastAsia="Arial"/>
              </w:rPr>
            </w:pPr>
          </w:p>
          <w:p w:rsidR="000C0084" w:rsidRDefault="000C0084" w:rsidP="000C0084">
            <w:pPr>
              <w:pStyle w:val="Default"/>
              <w:ind w:left="742"/>
              <w:rPr>
                <w:rFonts w:eastAsia="Arial"/>
              </w:rPr>
            </w:pPr>
            <w:r w:rsidRPr="000C0084">
              <w:rPr>
                <w:rFonts w:eastAsia="Arial"/>
              </w:rPr>
              <w:t>UNIDADE IV – Porcentagem</w:t>
            </w:r>
          </w:p>
          <w:p w:rsidR="000C0084" w:rsidRPr="000C0084" w:rsidRDefault="000C0084" w:rsidP="000C0084">
            <w:pPr>
              <w:pStyle w:val="Default"/>
              <w:ind w:left="742"/>
              <w:rPr>
                <w:rFonts w:eastAsia="Arial"/>
              </w:rPr>
            </w:pPr>
          </w:p>
          <w:p w:rsidR="000C0084" w:rsidRPr="000C0084" w:rsidRDefault="003C708F" w:rsidP="000C0084">
            <w:pPr>
              <w:pStyle w:val="Default"/>
              <w:numPr>
                <w:ilvl w:val="1"/>
                <w:numId w:val="17"/>
              </w:numPr>
              <w:rPr>
                <w:rFonts w:eastAsia="Arial"/>
              </w:rPr>
            </w:pPr>
            <w:r>
              <w:rPr>
                <w:rFonts w:eastAsia="Arial"/>
              </w:rPr>
              <w:t xml:space="preserve"> </w:t>
            </w:r>
            <w:r w:rsidR="000C0084" w:rsidRPr="000C0084">
              <w:rPr>
                <w:rFonts w:eastAsia="Arial"/>
              </w:rPr>
              <w:t>Aplicação em problemas financeiros</w:t>
            </w:r>
          </w:p>
          <w:p w:rsidR="000C0084" w:rsidRPr="000C0084" w:rsidRDefault="000C0084" w:rsidP="000C0084">
            <w:pPr>
              <w:pStyle w:val="Default"/>
              <w:ind w:left="742"/>
              <w:rPr>
                <w:rFonts w:eastAsia="Arial"/>
              </w:rPr>
            </w:pPr>
          </w:p>
          <w:p w:rsidR="000C0084" w:rsidRDefault="000C0084" w:rsidP="000C0084">
            <w:pPr>
              <w:pStyle w:val="Default"/>
              <w:ind w:left="742"/>
              <w:rPr>
                <w:rFonts w:eastAsia="Arial"/>
              </w:rPr>
            </w:pPr>
            <w:r w:rsidRPr="000C0084">
              <w:rPr>
                <w:rFonts w:eastAsia="Arial"/>
              </w:rPr>
              <w:t>UNIDADE V – Lógica proposicional e argumentativa</w:t>
            </w:r>
          </w:p>
          <w:p w:rsidR="000C0084" w:rsidRPr="000C0084" w:rsidRDefault="000C0084" w:rsidP="000C0084">
            <w:pPr>
              <w:pStyle w:val="Default"/>
              <w:ind w:left="742"/>
              <w:rPr>
                <w:rFonts w:eastAsia="Arial"/>
              </w:rPr>
            </w:pPr>
          </w:p>
          <w:p w:rsidR="000C0084" w:rsidRPr="000C0084" w:rsidRDefault="003C708F" w:rsidP="000C0084">
            <w:pPr>
              <w:pStyle w:val="Default"/>
              <w:numPr>
                <w:ilvl w:val="1"/>
                <w:numId w:val="18"/>
              </w:numPr>
              <w:rPr>
                <w:rFonts w:eastAsia="Arial"/>
              </w:rPr>
            </w:pPr>
            <w:r>
              <w:rPr>
                <w:rFonts w:eastAsia="Arial"/>
              </w:rPr>
              <w:t xml:space="preserve"> </w:t>
            </w:r>
            <w:r w:rsidR="000C0084" w:rsidRPr="000C0084">
              <w:rPr>
                <w:rFonts w:eastAsia="Arial"/>
              </w:rPr>
              <w:t>Estudo dos valores lógicos</w:t>
            </w:r>
          </w:p>
          <w:p w:rsidR="000C0084" w:rsidRPr="000C0084" w:rsidRDefault="003C708F" w:rsidP="000C0084">
            <w:pPr>
              <w:pStyle w:val="Default"/>
              <w:numPr>
                <w:ilvl w:val="1"/>
                <w:numId w:val="18"/>
              </w:numPr>
              <w:rPr>
                <w:rFonts w:eastAsia="Arial"/>
              </w:rPr>
            </w:pPr>
            <w:r>
              <w:rPr>
                <w:rFonts w:eastAsia="Arial"/>
              </w:rPr>
              <w:t xml:space="preserve"> </w:t>
            </w:r>
            <w:r w:rsidR="000C0084" w:rsidRPr="000C0084">
              <w:rPr>
                <w:rFonts w:eastAsia="Arial"/>
              </w:rPr>
              <w:t>Valoração de proposições e validade de argumentos</w:t>
            </w:r>
          </w:p>
          <w:p w:rsidR="000C0084" w:rsidRPr="000C0084" w:rsidRDefault="000C0084" w:rsidP="000C0084">
            <w:pPr>
              <w:pStyle w:val="Default"/>
              <w:ind w:left="742"/>
              <w:rPr>
                <w:rFonts w:eastAsia="Arial"/>
              </w:rPr>
            </w:pPr>
          </w:p>
          <w:p w:rsidR="000C0084" w:rsidRDefault="000C0084" w:rsidP="000C0084">
            <w:pPr>
              <w:pStyle w:val="Default"/>
              <w:ind w:left="742"/>
              <w:rPr>
                <w:rFonts w:eastAsia="Arial"/>
              </w:rPr>
            </w:pPr>
            <w:proofErr w:type="gramStart"/>
            <w:r w:rsidRPr="000C0084">
              <w:rPr>
                <w:rFonts w:eastAsia="Arial"/>
              </w:rPr>
              <w:t>UNIDADE VI</w:t>
            </w:r>
            <w:proofErr w:type="gramEnd"/>
            <w:r w:rsidRPr="000C0084">
              <w:rPr>
                <w:rFonts w:eastAsia="Arial"/>
              </w:rPr>
              <w:t xml:space="preserve"> – Teoria dos Conjuntos: operações com conjuntos</w:t>
            </w:r>
          </w:p>
          <w:p w:rsidR="000C0084" w:rsidRPr="000C0084" w:rsidRDefault="000C0084" w:rsidP="000C0084">
            <w:pPr>
              <w:pStyle w:val="Default"/>
              <w:ind w:left="742"/>
              <w:rPr>
                <w:rFonts w:eastAsia="Arial"/>
              </w:rPr>
            </w:pPr>
          </w:p>
          <w:p w:rsidR="000C0084" w:rsidRPr="000C0084" w:rsidRDefault="003C708F" w:rsidP="000C0084">
            <w:pPr>
              <w:pStyle w:val="Default"/>
              <w:numPr>
                <w:ilvl w:val="0"/>
                <w:numId w:val="19"/>
              </w:numPr>
              <w:rPr>
                <w:rFonts w:eastAsia="Arial"/>
              </w:rPr>
            </w:pPr>
            <w:r>
              <w:rPr>
                <w:rFonts w:eastAsia="Arial"/>
              </w:rPr>
              <w:t xml:space="preserve"> </w:t>
            </w:r>
            <w:r w:rsidR="000C0084" w:rsidRPr="000C0084">
              <w:rPr>
                <w:rFonts w:eastAsia="Arial"/>
              </w:rPr>
              <w:t>Resolução de situações-problema</w:t>
            </w:r>
          </w:p>
          <w:p w:rsidR="000C0084" w:rsidRPr="000C0084" w:rsidRDefault="003C708F" w:rsidP="000C0084">
            <w:pPr>
              <w:pStyle w:val="Default"/>
              <w:numPr>
                <w:ilvl w:val="0"/>
                <w:numId w:val="19"/>
              </w:numPr>
              <w:rPr>
                <w:rFonts w:eastAsia="Arial"/>
              </w:rPr>
            </w:pPr>
            <w:r>
              <w:rPr>
                <w:rFonts w:eastAsia="Arial"/>
              </w:rPr>
              <w:t xml:space="preserve"> </w:t>
            </w:r>
            <w:r w:rsidR="000C0084" w:rsidRPr="000C0084">
              <w:rPr>
                <w:rFonts w:eastAsia="Arial"/>
              </w:rPr>
              <w:t>Interpretação de pesquisa de mercado</w:t>
            </w:r>
          </w:p>
          <w:p w:rsidR="00027632" w:rsidRPr="00386B1E" w:rsidRDefault="00027632" w:rsidP="000C0084">
            <w:pPr>
              <w:pStyle w:val="Default"/>
              <w:ind w:left="742"/>
              <w:rPr>
                <w:rFonts w:eastAsia="Arial"/>
              </w:rPr>
            </w:pPr>
          </w:p>
        </w:tc>
      </w:tr>
    </w:tbl>
    <w:p w:rsidR="00460F9D" w:rsidRDefault="00460F9D" w:rsidP="00D453B1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460F9D" w:rsidRDefault="00460F9D" w:rsidP="00D453B1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D453B1" w:rsidRDefault="00D453B1" w:rsidP="00D453B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 </w:t>
      </w:r>
      <w:r w:rsidR="00EE6746" w:rsidRPr="00815FBF">
        <w:rPr>
          <w:rFonts w:ascii="Arial" w:hAnsi="Arial" w:cs="Arial"/>
          <w:b/>
          <w:szCs w:val="24"/>
        </w:rPr>
        <w:t>Procedimentos Didáticos:</w:t>
      </w:r>
      <w:r w:rsidR="00EE6746" w:rsidRPr="00815FBF">
        <w:rPr>
          <w:rFonts w:ascii="Arial" w:hAnsi="Arial" w:cs="Arial"/>
          <w:szCs w:val="24"/>
        </w:rPr>
        <w:t xml:space="preserve"> </w:t>
      </w:r>
    </w:p>
    <w:p w:rsidR="0068179A" w:rsidRPr="00815FBF" w:rsidRDefault="0068179A" w:rsidP="00D453B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68179A" w:rsidRDefault="007138E0" w:rsidP="00DC3E6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="001C7AD2">
        <w:rPr>
          <w:rFonts w:ascii="Arial" w:hAnsi="Arial" w:cs="Arial"/>
          <w:szCs w:val="24"/>
        </w:rPr>
        <w:t>A</w:t>
      </w:r>
      <w:r w:rsidR="00E85AB7" w:rsidRPr="00E85AB7">
        <w:rPr>
          <w:rFonts w:ascii="Arial" w:hAnsi="Arial" w:cs="Arial"/>
          <w:szCs w:val="24"/>
        </w:rPr>
        <w:t xml:space="preserve"> disciplina será </w:t>
      </w:r>
      <w:r w:rsidR="001C7AD2">
        <w:rPr>
          <w:rFonts w:ascii="Arial" w:hAnsi="Arial" w:cs="Arial"/>
          <w:szCs w:val="24"/>
        </w:rPr>
        <w:t>trabalhada</w:t>
      </w:r>
      <w:r w:rsidR="00E85AB7" w:rsidRPr="00E85AB7">
        <w:rPr>
          <w:rFonts w:ascii="Arial" w:hAnsi="Arial" w:cs="Arial"/>
          <w:szCs w:val="24"/>
        </w:rPr>
        <w:t xml:space="preserve"> na forma de aulas expositivas/dialogadas, complementadas por listas de exercícios para resolução em classe e extraclasse. Além disso, o professor disponibilizará horário pré-definido de atendimento extraclasse, a fim de esclarecimento de dúvidas. Como recursos didáticos, o professor fará uso do quadro, slides em PowerPoint, calculadora e recursos computacionais, tais como softwares de construção de gráficos.</w:t>
      </w:r>
      <w:r w:rsidR="00E85AB7">
        <w:rPr>
          <w:rFonts w:ascii="Arial" w:hAnsi="Arial" w:cs="Arial"/>
          <w:szCs w:val="24"/>
        </w:rPr>
        <w:t xml:space="preserve"> </w:t>
      </w:r>
    </w:p>
    <w:p w:rsidR="000617D5" w:rsidRDefault="000617D5" w:rsidP="00DC3E6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0617D5" w:rsidRDefault="000617D5" w:rsidP="00DC3E6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      Alunos de inclusão frequentarão a turma regular e terão atendimento individualizado, com auxílio de material didático preparado para atender a especificidade da sua deficiência.</w:t>
      </w:r>
    </w:p>
    <w:p w:rsidR="000617D5" w:rsidRDefault="000617D5" w:rsidP="00DC3E6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24703C" w:rsidRPr="0024703C" w:rsidRDefault="0024703C" w:rsidP="00DC3E6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      </w:t>
      </w:r>
      <w:r w:rsidRPr="0024703C">
        <w:rPr>
          <w:rFonts w:ascii="Arial" w:hAnsi="Arial" w:cs="Arial"/>
        </w:rPr>
        <w:t xml:space="preserve">Os alunos com dependência na disciplina deverão procurar o professor, no máximo, até a terceira semana de aula, para receber orientação sobre o cronograma de atividades do semestre, e estar atento às orientações descritas no documento de solicitação de dependência entregue junto à </w:t>
      </w:r>
      <w:r>
        <w:rPr>
          <w:rFonts w:ascii="Arial" w:hAnsi="Arial" w:cs="Arial"/>
        </w:rPr>
        <w:t>c</w:t>
      </w:r>
      <w:r w:rsidRPr="0024703C">
        <w:rPr>
          <w:rFonts w:ascii="Arial" w:hAnsi="Arial" w:cs="Arial"/>
        </w:rPr>
        <w:t>oordenação do curso.</w:t>
      </w:r>
    </w:p>
    <w:p w:rsidR="00E5537B" w:rsidRDefault="00E5537B" w:rsidP="0068179A">
      <w:pPr>
        <w:tabs>
          <w:tab w:val="left" w:pos="3705"/>
        </w:tabs>
        <w:rPr>
          <w:lang w:eastAsia="pt-BR"/>
        </w:rPr>
      </w:pPr>
    </w:p>
    <w:tbl>
      <w:tblPr>
        <w:tblStyle w:val="Tabelacomgrade"/>
        <w:tblpPr w:leftFromText="141" w:rightFromText="141" w:vertAnchor="page" w:horzAnchor="margin" w:tblpY="4545"/>
        <w:tblW w:w="0" w:type="auto"/>
        <w:tblLook w:val="04A0"/>
      </w:tblPr>
      <w:tblGrid>
        <w:gridCol w:w="9041"/>
      </w:tblGrid>
      <w:tr w:rsidR="0024703C" w:rsidTr="0024703C">
        <w:tc>
          <w:tcPr>
            <w:tcW w:w="9041" w:type="dxa"/>
          </w:tcPr>
          <w:p w:rsidR="0024703C" w:rsidRDefault="0024703C" w:rsidP="0024703C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ind w:right="-57"/>
              <w:jc w:val="left"/>
              <w:rPr>
                <w:rFonts w:ascii="Arial" w:hAnsi="Arial" w:cs="Arial"/>
                <w:b/>
                <w:bCs/>
              </w:rPr>
            </w:pPr>
            <w:r w:rsidRPr="007138E0">
              <w:rPr>
                <w:rFonts w:ascii="Arial" w:hAnsi="Arial" w:cs="Arial"/>
                <w:b/>
              </w:rPr>
              <w:t xml:space="preserve"> Procedimentos e critérios de avaliação:</w:t>
            </w:r>
            <w:r w:rsidRPr="007138E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24703C" w:rsidRDefault="0024703C" w:rsidP="0024703C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ind w:right="-57"/>
              <w:jc w:val="left"/>
              <w:rPr>
                <w:rFonts w:ascii="Arial" w:hAnsi="Arial" w:cs="Arial"/>
                <w:b/>
                <w:bCs/>
              </w:rPr>
            </w:pPr>
          </w:p>
          <w:p w:rsidR="0024703C" w:rsidRDefault="0024703C" w:rsidP="0024703C">
            <w:pPr>
              <w:pStyle w:val="Cabealho"/>
              <w:tabs>
                <w:tab w:val="left" w:pos="708"/>
              </w:tabs>
              <w:spacing w:after="120" w:line="240" w:lineRule="auto"/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  <w:b/>
              </w:rPr>
              <w:t>nota final</w:t>
            </w:r>
            <w:r>
              <w:rPr>
                <w:rFonts w:ascii="Arial" w:hAnsi="Arial" w:cs="Arial"/>
              </w:rPr>
              <w:t xml:space="preserve"> (</w:t>
            </w:r>
            <m:oMath>
              <m:r>
                <w:rPr>
                  <w:rFonts w:ascii="Cambria Math" w:hAnsi="Cambria Math" w:cs="Arial"/>
                </w:rPr>
                <m:t>NF</m:t>
              </m:r>
            </m:oMath>
            <w:r>
              <w:rPr>
                <w:rFonts w:ascii="Arial" w:hAnsi="Arial" w:cs="Arial"/>
                <w:i/>
              </w:rPr>
              <w:t xml:space="preserve">) </w:t>
            </w:r>
            <w:r>
              <w:rPr>
                <w:rFonts w:ascii="Arial" w:hAnsi="Arial" w:cs="Arial"/>
              </w:rPr>
              <w:t>será calculada da seguinte forma:</w:t>
            </w:r>
          </w:p>
          <w:p w:rsidR="0024703C" w:rsidRDefault="0024703C" w:rsidP="0024703C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</w:t>
            </w:r>
            <m:oMath>
              <m:r>
                <w:rPr>
                  <w:rFonts w:ascii="Cambria Math" w:hAnsi="Cambria Math" w:cs="Arial"/>
                  <w:szCs w:val="24"/>
                </w:rPr>
                <m:t>NF=</m:t>
              </m:r>
              <m:d>
                <m:d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Arial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Arial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24"/>
                        </w:rPr>
                        <m:t>3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szCs w:val="24"/>
                </w:rPr>
                <m:t>/3</m:t>
              </m:r>
            </m:oMath>
            <w:r>
              <w:rPr>
                <w:rFonts w:ascii="Arial" w:hAnsi="Arial" w:cs="Arial"/>
                <w:szCs w:val="24"/>
              </w:rPr>
              <w:t xml:space="preserve">                                   (1)</w:t>
            </w:r>
          </w:p>
          <w:p w:rsidR="0024703C" w:rsidRPr="007138E0" w:rsidRDefault="0024703C" w:rsidP="0024703C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ind w:right="-57"/>
              <w:jc w:val="left"/>
              <w:rPr>
                <w:rFonts w:ascii="Arial" w:hAnsi="Arial" w:cs="Arial"/>
                <w:b/>
                <w:bCs/>
              </w:rPr>
            </w:pPr>
          </w:p>
          <w:p w:rsidR="0024703C" w:rsidRDefault="0024703C" w:rsidP="0024703C">
            <w:pPr>
              <w:pStyle w:val="Cabealho"/>
              <w:tabs>
                <w:tab w:val="left" w:pos="708"/>
              </w:tabs>
              <w:spacing w:after="120"/>
              <w:ind w:right="-57"/>
              <w:rPr>
                <w:rFonts w:ascii="Arial" w:hAnsi="Arial" w:cs="Arial"/>
                <w:bCs/>
              </w:rPr>
            </w:pPr>
            <w:r w:rsidRPr="0024703C">
              <w:rPr>
                <w:rFonts w:ascii="Arial" w:hAnsi="Arial" w:cs="Arial"/>
                <w:bCs/>
              </w:rPr>
              <w:t xml:space="preserve">Três avaliações individuais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sub>
                  </m:sSub>
                </m:e>
              </m:d>
            </m:oMath>
            <w:r w:rsidRPr="0024703C">
              <w:rPr>
                <w:rFonts w:ascii="Arial" w:hAnsi="Arial" w:cs="Arial"/>
                <w:bCs/>
              </w:rPr>
              <w:t xml:space="preserve"> com consulta a uma folha </w:t>
            </w:r>
            <w:r w:rsidRPr="0024703C">
              <w:rPr>
                <w:rFonts w:ascii="Arial" w:hAnsi="Arial" w:cs="Arial"/>
                <w:b/>
                <w:bCs/>
              </w:rPr>
              <w:t>manuscrita</w:t>
            </w:r>
            <w:r w:rsidRPr="0024703C">
              <w:rPr>
                <w:rFonts w:ascii="Arial" w:hAnsi="Arial" w:cs="Arial"/>
                <w:bCs/>
              </w:rPr>
              <w:t xml:space="preserve"> pelo aluno.</w:t>
            </w:r>
          </w:p>
          <w:p w:rsidR="0024703C" w:rsidRPr="0024703C" w:rsidRDefault="0024703C" w:rsidP="0024703C">
            <w:pPr>
              <w:pStyle w:val="Cabealho"/>
              <w:tabs>
                <w:tab w:val="left" w:pos="708"/>
              </w:tabs>
              <w:spacing w:after="120"/>
              <w:ind w:right="-57"/>
              <w:rPr>
                <w:rFonts w:ascii="Arial" w:hAnsi="Arial" w:cs="Arial"/>
                <w:bCs/>
              </w:rPr>
            </w:pPr>
            <w:r w:rsidRPr="0024703C">
              <w:rPr>
                <w:rFonts w:ascii="Arial" w:hAnsi="Arial" w:cs="Arial"/>
                <w:bCs/>
              </w:rPr>
              <w:t xml:space="preserve">Caso o aluno não atinja a nota </w:t>
            </w:r>
            <w:r>
              <w:rPr>
                <w:rFonts w:ascii="Arial" w:hAnsi="Arial" w:cs="Arial"/>
                <w:bCs/>
              </w:rPr>
              <w:t>final</w:t>
            </w:r>
            <w:r w:rsidRPr="0024703C">
              <w:rPr>
                <w:rFonts w:ascii="Arial" w:hAnsi="Arial" w:cs="Arial"/>
                <w:bCs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>6,0</m:t>
              </m:r>
            </m:oMath>
            <w:r w:rsidRPr="0024703C">
              <w:rPr>
                <w:rFonts w:ascii="Arial" w:hAnsi="Arial" w:cs="Arial"/>
                <w:bCs/>
              </w:rPr>
              <w:t xml:space="preserve"> poderá realizar a Avaliação de Recuperação, no final do semestre, com conteúdo cumulativo que vale 10 pontos e substitui a nota semestral. </w:t>
            </w:r>
          </w:p>
          <w:p w:rsidR="0024703C" w:rsidRPr="00315B31" w:rsidRDefault="0024703C" w:rsidP="00B32D9B">
            <w:pPr>
              <w:pStyle w:val="Cabealho"/>
              <w:tabs>
                <w:tab w:val="left" w:pos="708"/>
              </w:tabs>
              <w:spacing w:after="120"/>
              <w:ind w:right="-57"/>
              <w:rPr>
                <w:rFonts w:ascii="Arial" w:hAnsi="Arial" w:cs="Arial"/>
              </w:rPr>
            </w:pPr>
            <w:r w:rsidRPr="0024703C">
              <w:rPr>
                <w:rFonts w:ascii="Arial" w:hAnsi="Arial" w:cs="Arial"/>
                <w:bCs/>
              </w:rPr>
              <w:t xml:space="preserve">Para ser considerado aprovado, o aluno deve atingir aos critérios: </w:t>
            </w:r>
            <m:oMath>
              <m:r>
                <w:rPr>
                  <w:rFonts w:ascii="Cambria Math" w:hAnsi="Cambria Math" w:cs="Arial"/>
                </w:rPr>
                <m:t>NF ≥ 6,0</m:t>
              </m:r>
            </m:oMath>
            <w:r w:rsidRPr="0024703C">
              <w:rPr>
                <w:rFonts w:ascii="Arial" w:hAnsi="Arial" w:cs="Arial"/>
                <w:bCs/>
              </w:rPr>
              <w:t xml:space="preserve"> e frequência de, no mínimo, 75% das aulas.</w:t>
            </w:r>
            <w:r w:rsidRPr="00315B31">
              <w:rPr>
                <w:rFonts w:ascii="Arial" w:hAnsi="Arial" w:cs="Arial"/>
              </w:rPr>
              <w:t xml:space="preserve"> </w:t>
            </w:r>
          </w:p>
        </w:tc>
      </w:tr>
    </w:tbl>
    <w:tbl>
      <w:tblPr>
        <w:tblStyle w:val="Tabelacomgrade"/>
        <w:tblpPr w:leftFromText="141" w:rightFromText="141" w:vertAnchor="text" w:horzAnchor="margin" w:tblpY="6675"/>
        <w:tblW w:w="0" w:type="auto"/>
        <w:tblLook w:val="04A0"/>
      </w:tblPr>
      <w:tblGrid>
        <w:gridCol w:w="9041"/>
      </w:tblGrid>
      <w:tr w:rsidR="0024703C" w:rsidTr="0024703C">
        <w:tc>
          <w:tcPr>
            <w:tcW w:w="9041" w:type="dxa"/>
          </w:tcPr>
          <w:p w:rsidR="0024703C" w:rsidRPr="0068179A" w:rsidRDefault="0024703C" w:rsidP="0024703C">
            <w:pPr>
              <w:spacing w:after="120"/>
              <w:rPr>
                <w:rFonts w:ascii="Arial" w:hAnsi="Arial"/>
                <w:sz w:val="24"/>
                <w:lang w:eastAsia="pt-BR"/>
              </w:rPr>
            </w:pPr>
            <w:r w:rsidRPr="0068179A">
              <w:rPr>
                <w:rFonts w:ascii="Arial" w:hAnsi="Arial"/>
                <w:b/>
                <w:sz w:val="24"/>
                <w:lang w:eastAsia="pt-BR"/>
              </w:rPr>
              <w:t>Bibliografia básica</w:t>
            </w:r>
          </w:p>
          <w:p w:rsidR="0024703C" w:rsidRPr="0068179A" w:rsidRDefault="0024703C" w:rsidP="0024703C">
            <w:pPr>
              <w:spacing w:after="120"/>
              <w:jc w:val="both"/>
              <w:rPr>
                <w:rFonts w:ascii="Arial" w:hAnsi="Arial"/>
                <w:sz w:val="24"/>
                <w:lang w:eastAsia="pt-BR"/>
              </w:rPr>
            </w:pPr>
            <w:r>
              <w:rPr>
                <w:rFonts w:ascii="Arial" w:hAnsi="Arial"/>
                <w:sz w:val="24"/>
                <w:lang w:eastAsia="pt-BR"/>
              </w:rPr>
              <w:t>GELSON</w:t>
            </w:r>
            <w:r w:rsidRPr="0068179A">
              <w:rPr>
                <w:rFonts w:ascii="Arial" w:hAnsi="Arial"/>
                <w:sz w:val="24"/>
                <w:lang w:eastAsia="pt-BR"/>
              </w:rPr>
              <w:t xml:space="preserve">, </w:t>
            </w:r>
            <w:r>
              <w:rPr>
                <w:rFonts w:ascii="Arial" w:hAnsi="Arial"/>
                <w:sz w:val="24"/>
                <w:lang w:eastAsia="pt-BR"/>
              </w:rPr>
              <w:t>Iezzi... [</w:t>
            </w:r>
            <w:proofErr w:type="spellStart"/>
            <w:proofErr w:type="gramStart"/>
            <w:r>
              <w:rPr>
                <w:rFonts w:ascii="Arial" w:hAnsi="Arial"/>
                <w:sz w:val="24"/>
                <w:lang w:eastAsia="pt-BR"/>
              </w:rPr>
              <w:t>et</w:t>
            </w:r>
            <w:proofErr w:type="spellEnd"/>
            <w:proofErr w:type="gramEnd"/>
            <w:r>
              <w:rPr>
                <w:rFonts w:ascii="Arial" w:hAnsi="Arial"/>
                <w:sz w:val="24"/>
                <w:lang w:eastAsia="pt-BR"/>
              </w:rPr>
              <w:t xml:space="preserve"> al.]</w:t>
            </w:r>
            <w:r w:rsidRPr="0068179A">
              <w:rPr>
                <w:rFonts w:ascii="Arial" w:hAnsi="Arial"/>
                <w:sz w:val="24"/>
                <w:lang w:eastAsia="pt-BR"/>
              </w:rPr>
              <w:t xml:space="preserve">. </w:t>
            </w:r>
            <w:r w:rsidRPr="0068179A">
              <w:rPr>
                <w:rFonts w:ascii="Arial" w:hAnsi="Arial"/>
                <w:sz w:val="24"/>
                <w:u w:val="single"/>
                <w:lang w:eastAsia="pt-BR"/>
              </w:rPr>
              <w:t>Matemática</w:t>
            </w:r>
            <w:r>
              <w:rPr>
                <w:rFonts w:ascii="Arial" w:hAnsi="Arial"/>
                <w:sz w:val="24"/>
                <w:u w:val="single"/>
                <w:lang w:eastAsia="pt-BR"/>
              </w:rPr>
              <w:t>: Ciência e Aplicações</w:t>
            </w:r>
            <w:r w:rsidRPr="0068179A">
              <w:rPr>
                <w:rFonts w:ascii="Arial" w:hAnsi="Arial"/>
                <w:sz w:val="24"/>
                <w:lang w:eastAsia="pt-BR"/>
              </w:rPr>
              <w:t xml:space="preserve">. Volume </w:t>
            </w:r>
            <w:proofErr w:type="gramStart"/>
            <w:r>
              <w:rPr>
                <w:rFonts w:ascii="Arial" w:hAnsi="Arial"/>
                <w:sz w:val="24"/>
                <w:lang w:eastAsia="pt-BR"/>
              </w:rPr>
              <w:t>1</w:t>
            </w:r>
            <w:proofErr w:type="gramEnd"/>
            <w:r w:rsidRPr="0068179A">
              <w:rPr>
                <w:rFonts w:ascii="Arial" w:hAnsi="Arial"/>
                <w:sz w:val="24"/>
                <w:lang w:eastAsia="pt-BR"/>
              </w:rPr>
              <w:t xml:space="preserve">. São Paulo: </w:t>
            </w:r>
            <w:r>
              <w:rPr>
                <w:rFonts w:ascii="Arial" w:hAnsi="Arial"/>
                <w:sz w:val="24"/>
                <w:lang w:eastAsia="pt-BR"/>
              </w:rPr>
              <w:t>Saraiva</w:t>
            </w:r>
            <w:r w:rsidRPr="0068179A">
              <w:rPr>
                <w:rFonts w:ascii="Arial" w:hAnsi="Arial"/>
                <w:sz w:val="24"/>
                <w:lang w:eastAsia="pt-BR"/>
              </w:rPr>
              <w:t xml:space="preserve"> 20</w:t>
            </w:r>
            <w:r>
              <w:rPr>
                <w:rFonts w:ascii="Arial" w:hAnsi="Arial"/>
                <w:sz w:val="24"/>
                <w:lang w:eastAsia="pt-BR"/>
              </w:rPr>
              <w:t>16</w:t>
            </w:r>
            <w:r w:rsidRPr="0068179A">
              <w:rPr>
                <w:rFonts w:ascii="Arial" w:hAnsi="Arial"/>
                <w:sz w:val="24"/>
                <w:lang w:eastAsia="pt-BR"/>
              </w:rPr>
              <w:t>.</w:t>
            </w:r>
          </w:p>
          <w:p w:rsidR="0024703C" w:rsidRPr="0068179A" w:rsidRDefault="0024703C" w:rsidP="0024703C">
            <w:pPr>
              <w:spacing w:after="120"/>
              <w:jc w:val="both"/>
              <w:rPr>
                <w:rFonts w:ascii="Arial" w:hAnsi="Arial"/>
                <w:sz w:val="24"/>
                <w:lang w:eastAsia="pt-BR"/>
              </w:rPr>
            </w:pPr>
            <w:r w:rsidRPr="0068179A">
              <w:rPr>
                <w:rFonts w:ascii="Arial" w:hAnsi="Arial"/>
                <w:sz w:val="24"/>
                <w:lang w:eastAsia="pt-BR"/>
              </w:rPr>
              <w:t xml:space="preserve">DANTE, Luiz Roberto. </w:t>
            </w:r>
            <w:r w:rsidRPr="0068179A">
              <w:rPr>
                <w:rFonts w:ascii="Arial" w:hAnsi="Arial"/>
                <w:sz w:val="24"/>
                <w:u w:val="single"/>
                <w:lang w:eastAsia="pt-BR"/>
              </w:rPr>
              <w:t>Matemática – Contexto &amp; Aplicações</w:t>
            </w:r>
            <w:r w:rsidRPr="0068179A">
              <w:rPr>
                <w:rFonts w:ascii="Arial" w:hAnsi="Arial"/>
                <w:sz w:val="24"/>
                <w:lang w:eastAsia="pt-BR"/>
              </w:rPr>
              <w:t>. Vol. 1. São Paulo: Ed. Ática, 2012.</w:t>
            </w:r>
          </w:p>
          <w:p w:rsidR="0024703C" w:rsidRPr="0068179A" w:rsidRDefault="0024703C" w:rsidP="0024703C">
            <w:pPr>
              <w:spacing w:after="120"/>
              <w:jc w:val="both"/>
              <w:rPr>
                <w:rFonts w:ascii="Arial" w:hAnsi="Arial"/>
                <w:sz w:val="24"/>
                <w:lang w:eastAsia="pt-BR"/>
              </w:rPr>
            </w:pPr>
            <w:r w:rsidRPr="0068179A">
              <w:rPr>
                <w:rFonts w:ascii="Arial" w:hAnsi="Arial"/>
                <w:sz w:val="24"/>
                <w:lang w:eastAsia="pt-BR"/>
              </w:rPr>
              <w:t xml:space="preserve">PAIVA, Manoel. </w:t>
            </w:r>
            <w:r w:rsidRPr="0068179A">
              <w:rPr>
                <w:rFonts w:ascii="Arial" w:hAnsi="Arial"/>
                <w:sz w:val="24"/>
                <w:u w:val="single"/>
                <w:lang w:eastAsia="pt-BR"/>
              </w:rPr>
              <w:t>Matemática</w:t>
            </w:r>
            <w:r w:rsidRPr="0068179A">
              <w:rPr>
                <w:rFonts w:ascii="Arial" w:hAnsi="Arial"/>
                <w:sz w:val="24"/>
                <w:lang w:eastAsia="pt-BR"/>
              </w:rPr>
              <w:t>. Vol. 1. São Paulo: Ed. Moderna, 2009.</w:t>
            </w:r>
          </w:p>
          <w:p w:rsidR="0024703C" w:rsidRPr="0068179A" w:rsidRDefault="0024703C" w:rsidP="0024703C">
            <w:pPr>
              <w:spacing w:after="120"/>
              <w:jc w:val="both"/>
              <w:rPr>
                <w:rFonts w:ascii="Arial" w:hAnsi="Arial"/>
                <w:sz w:val="24"/>
                <w:lang w:eastAsia="pt-BR"/>
              </w:rPr>
            </w:pPr>
            <w:r w:rsidRPr="0068179A">
              <w:rPr>
                <w:rFonts w:ascii="Arial" w:hAnsi="Arial"/>
                <w:b/>
                <w:sz w:val="24"/>
                <w:lang w:eastAsia="pt-BR"/>
              </w:rPr>
              <w:t>Bibliografia complementar:</w:t>
            </w:r>
          </w:p>
          <w:p w:rsidR="0024703C" w:rsidRPr="0068179A" w:rsidRDefault="0024703C" w:rsidP="0024703C">
            <w:pPr>
              <w:spacing w:after="120"/>
              <w:jc w:val="both"/>
              <w:rPr>
                <w:rFonts w:ascii="Arial" w:hAnsi="Arial"/>
                <w:sz w:val="24"/>
                <w:lang w:eastAsia="pt-BR"/>
              </w:rPr>
            </w:pPr>
            <w:r w:rsidRPr="0068179A">
              <w:rPr>
                <w:rFonts w:ascii="Arial" w:hAnsi="Arial"/>
                <w:sz w:val="24"/>
                <w:lang w:eastAsia="pt-BR"/>
              </w:rPr>
              <w:t xml:space="preserve">SMOLE, Kátia S. DINIZ, Maria I. </w:t>
            </w:r>
            <w:r w:rsidRPr="0068179A">
              <w:rPr>
                <w:rFonts w:ascii="Arial" w:hAnsi="Arial"/>
                <w:sz w:val="24"/>
                <w:u w:val="single"/>
                <w:lang w:eastAsia="pt-BR"/>
              </w:rPr>
              <w:t>Matemática – ensino médio</w:t>
            </w:r>
            <w:r w:rsidRPr="0068179A">
              <w:rPr>
                <w:rFonts w:ascii="Arial" w:hAnsi="Arial"/>
                <w:sz w:val="24"/>
                <w:lang w:eastAsia="pt-BR"/>
              </w:rPr>
              <w:t xml:space="preserve">. Vol. 1. São Paulo: Ed. </w:t>
            </w:r>
            <w:proofErr w:type="gramStart"/>
            <w:r w:rsidRPr="0068179A">
              <w:rPr>
                <w:rFonts w:ascii="Arial" w:hAnsi="Arial"/>
                <w:sz w:val="24"/>
                <w:lang w:eastAsia="pt-BR"/>
              </w:rPr>
              <w:t>Saraiva,</w:t>
            </w:r>
            <w:proofErr w:type="gramEnd"/>
            <w:r w:rsidRPr="0068179A">
              <w:rPr>
                <w:rFonts w:ascii="Arial" w:hAnsi="Arial"/>
                <w:sz w:val="24"/>
                <w:lang w:eastAsia="pt-BR"/>
              </w:rPr>
              <w:t xml:space="preserve"> 2005.</w:t>
            </w:r>
          </w:p>
          <w:p w:rsidR="0024703C" w:rsidRPr="00B424F3" w:rsidRDefault="0024703C" w:rsidP="0024703C">
            <w:pPr>
              <w:pStyle w:val="Cabealho"/>
              <w:widowControl w:val="0"/>
              <w:tabs>
                <w:tab w:val="clear" w:pos="4419"/>
                <w:tab w:val="clear" w:pos="8838"/>
                <w:tab w:val="left" w:pos="4395"/>
              </w:tabs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68179A">
              <w:rPr>
                <w:rFonts w:ascii="Arial" w:hAnsi="Arial"/>
                <w:szCs w:val="20"/>
                <w:lang w:eastAsia="pt-BR"/>
              </w:rPr>
              <w:t xml:space="preserve">BEZERRA, Manoel Jairo. </w:t>
            </w:r>
            <w:r w:rsidRPr="0068179A">
              <w:rPr>
                <w:rFonts w:ascii="Arial" w:hAnsi="Arial"/>
                <w:szCs w:val="20"/>
                <w:u w:val="single"/>
                <w:lang w:eastAsia="pt-BR"/>
              </w:rPr>
              <w:t>Matemática para o Ensino Médio</w:t>
            </w:r>
            <w:r w:rsidRPr="0068179A">
              <w:rPr>
                <w:rFonts w:ascii="Arial" w:hAnsi="Arial"/>
                <w:szCs w:val="20"/>
                <w:lang w:eastAsia="pt-BR"/>
              </w:rPr>
              <w:t xml:space="preserve">. Volume único São Paulo: </w:t>
            </w:r>
            <w:proofErr w:type="spellStart"/>
            <w:r w:rsidRPr="0068179A">
              <w:rPr>
                <w:rFonts w:ascii="Arial" w:hAnsi="Arial"/>
                <w:szCs w:val="20"/>
                <w:lang w:eastAsia="pt-BR"/>
              </w:rPr>
              <w:t>Scipione</w:t>
            </w:r>
            <w:proofErr w:type="spellEnd"/>
            <w:r w:rsidRPr="0068179A">
              <w:rPr>
                <w:rFonts w:ascii="Arial" w:hAnsi="Arial"/>
                <w:szCs w:val="20"/>
                <w:lang w:eastAsia="pt-BR"/>
              </w:rPr>
              <w:t>, 2001.</w:t>
            </w:r>
          </w:p>
        </w:tc>
      </w:tr>
    </w:tbl>
    <w:p w:rsidR="000617D5" w:rsidRPr="0068179A" w:rsidRDefault="000617D5" w:rsidP="0068179A">
      <w:pPr>
        <w:tabs>
          <w:tab w:val="left" w:pos="3705"/>
        </w:tabs>
        <w:rPr>
          <w:lang w:eastAsia="pt-BR"/>
        </w:rPr>
      </w:pPr>
    </w:p>
    <w:p w:rsidR="0024703C" w:rsidRDefault="0024703C">
      <w:r>
        <w:br w:type="page"/>
      </w:r>
    </w:p>
    <w:p w:rsidR="00D453B1" w:rsidRPr="00815FBF" w:rsidRDefault="00D453B1" w:rsidP="00D453B1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D453B1" w:rsidRPr="00AE6CA7" w:rsidRDefault="00D453B1" w:rsidP="00D453B1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Style w:val="Tabelacomgrade"/>
        <w:tblW w:w="8342" w:type="dxa"/>
        <w:tblInd w:w="-431" w:type="dxa"/>
        <w:tblLook w:val="04A0"/>
      </w:tblPr>
      <w:tblGrid>
        <w:gridCol w:w="830"/>
        <w:gridCol w:w="7512"/>
      </w:tblGrid>
      <w:tr w:rsidR="00D858E1" w:rsidRPr="0014156A" w:rsidTr="00D858E1">
        <w:tc>
          <w:tcPr>
            <w:tcW w:w="830" w:type="dxa"/>
          </w:tcPr>
          <w:p w:rsidR="00D858E1" w:rsidRPr="0014156A" w:rsidRDefault="00D858E1" w:rsidP="003B45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156A">
              <w:rPr>
                <w:rFonts w:ascii="Arial" w:hAnsi="Arial" w:cs="Arial"/>
                <w:b/>
                <w:sz w:val="22"/>
                <w:szCs w:val="22"/>
              </w:rPr>
              <w:t>Aula</w:t>
            </w:r>
          </w:p>
        </w:tc>
        <w:tc>
          <w:tcPr>
            <w:tcW w:w="7512" w:type="dxa"/>
          </w:tcPr>
          <w:p w:rsidR="00D858E1" w:rsidRPr="0014156A" w:rsidRDefault="00D858E1" w:rsidP="003B45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156A">
              <w:rPr>
                <w:rFonts w:ascii="Arial" w:hAnsi="Arial" w:cs="Arial"/>
                <w:b/>
                <w:sz w:val="22"/>
                <w:szCs w:val="22"/>
              </w:rPr>
              <w:t>Conteúdos programáticos</w:t>
            </w:r>
          </w:p>
        </w:tc>
      </w:tr>
      <w:tr w:rsidR="00D858E1" w:rsidRPr="0014156A" w:rsidTr="00D858E1">
        <w:tc>
          <w:tcPr>
            <w:tcW w:w="830" w:type="dxa"/>
          </w:tcPr>
          <w:p w:rsidR="00D858E1" w:rsidRPr="0014156A" w:rsidRDefault="00795AF6" w:rsidP="003B4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0</w:t>
            </w:r>
            <w:r w:rsidR="00D858E1" w:rsidRPr="001415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512" w:type="dxa"/>
          </w:tcPr>
          <w:p w:rsidR="00D858E1" w:rsidRPr="0014156A" w:rsidRDefault="00D858E1" w:rsidP="003B4587">
            <w:pPr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 xml:space="preserve"> Apresentação da disciplina.</w:t>
            </w:r>
          </w:p>
        </w:tc>
      </w:tr>
      <w:tr w:rsidR="00D858E1" w:rsidRPr="0014156A" w:rsidTr="00D858E1">
        <w:tc>
          <w:tcPr>
            <w:tcW w:w="830" w:type="dxa"/>
          </w:tcPr>
          <w:p w:rsidR="00D858E1" w:rsidRPr="0014156A" w:rsidRDefault="00795AF6" w:rsidP="003B4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0</w:t>
            </w:r>
            <w:r w:rsidR="00D858E1" w:rsidRPr="0014156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512" w:type="dxa"/>
          </w:tcPr>
          <w:p w:rsidR="00D858E1" w:rsidRPr="0014156A" w:rsidRDefault="00D858E1" w:rsidP="003B4587">
            <w:pPr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Conjuntos numéricos: naturais e inteiros.</w:t>
            </w:r>
          </w:p>
        </w:tc>
      </w:tr>
      <w:tr w:rsidR="00D858E1" w:rsidRPr="0014156A" w:rsidTr="00D858E1">
        <w:tc>
          <w:tcPr>
            <w:tcW w:w="830" w:type="dxa"/>
          </w:tcPr>
          <w:p w:rsidR="00D858E1" w:rsidRPr="0014156A" w:rsidRDefault="00795AF6" w:rsidP="003B4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0</w:t>
            </w:r>
            <w:r w:rsidR="00D858E1" w:rsidRPr="0014156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512" w:type="dxa"/>
          </w:tcPr>
          <w:p w:rsidR="00D858E1" w:rsidRPr="0014156A" w:rsidRDefault="00D858E1" w:rsidP="003B4587">
            <w:pPr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Operações com números inteiros: adição e subtração.</w:t>
            </w:r>
          </w:p>
        </w:tc>
      </w:tr>
      <w:tr w:rsidR="00D858E1" w:rsidRPr="0014156A" w:rsidTr="00D858E1">
        <w:tc>
          <w:tcPr>
            <w:tcW w:w="830" w:type="dxa"/>
          </w:tcPr>
          <w:p w:rsidR="00D858E1" w:rsidRPr="0014156A" w:rsidRDefault="00795AF6" w:rsidP="003B4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0</w:t>
            </w:r>
            <w:r w:rsidR="00D858E1" w:rsidRPr="0014156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512" w:type="dxa"/>
          </w:tcPr>
          <w:p w:rsidR="00D858E1" w:rsidRPr="0014156A" w:rsidRDefault="00D858E1" w:rsidP="003B4587">
            <w:pPr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Operações com números inteiros: adição e subtração. Exercícios.</w:t>
            </w:r>
          </w:p>
        </w:tc>
      </w:tr>
      <w:tr w:rsidR="00D858E1" w:rsidRPr="0014156A" w:rsidTr="00D858E1">
        <w:tc>
          <w:tcPr>
            <w:tcW w:w="830" w:type="dxa"/>
          </w:tcPr>
          <w:p w:rsidR="00D858E1" w:rsidRPr="0014156A" w:rsidRDefault="00795AF6" w:rsidP="003B4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0</w:t>
            </w:r>
            <w:r w:rsidR="00D858E1" w:rsidRPr="0014156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512" w:type="dxa"/>
          </w:tcPr>
          <w:p w:rsidR="00D858E1" w:rsidRPr="0014156A" w:rsidRDefault="00D858E1" w:rsidP="003B4587">
            <w:pPr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Multiplicação e divisão de números inteiros. Exercícios.</w:t>
            </w:r>
          </w:p>
        </w:tc>
      </w:tr>
      <w:tr w:rsidR="00D858E1" w:rsidRPr="0014156A" w:rsidTr="00D858E1">
        <w:tc>
          <w:tcPr>
            <w:tcW w:w="830" w:type="dxa"/>
          </w:tcPr>
          <w:p w:rsidR="00D858E1" w:rsidRPr="0014156A" w:rsidRDefault="00795AF6" w:rsidP="003B4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0</w:t>
            </w:r>
            <w:r w:rsidR="00D858E1" w:rsidRPr="0014156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512" w:type="dxa"/>
          </w:tcPr>
          <w:p w:rsidR="00D858E1" w:rsidRPr="0014156A" w:rsidRDefault="00D858E1" w:rsidP="003B4587">
            <w:pPr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Problemas envolvendo números inteiros.</w:t>
            </w:r>
          </w:p>
        </w:tc>
      </w:tr>
      <w:tr w:rsidR="00D858E1" w:rsidRPr="0014156A" w:rsidTr="00D858E1">
        <w:tc>
          <w:tcPr>
            <w:tcW w:w="830" w:type="dxa"/>
          </w:tcPr>
          <w:p w:rsidR="00D858E1" w:rsidRPr="0014156A" w:rsidRDefault="00795AF6" w:rsidP="003B4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0</w:t>
            </w:r>
            <w:r w:rsidR="00D858E1" w:rsidRPr="0014156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512" w:type="dxa"/>
          </w:tcPr>
          <w:p w:rsidR="00D858E1" w:rsidRPr="0014156A" w:rsidRDefault="00D858E1" w:rsidP="003B4587">
            <w:pPr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Potenciação e radiciação de números inteiros.</w:t>
            </w:r>
          </w:p>
        </w:tc>
      </w:tr>
      <w:tr w:rsidR="00D858E1" w:rsidRPr="0014156A" w:rsidTr="00D858E1">
        <w:tc>
          <w:tcPr>
            <w:tcW w:w="830" w:type="dxa"/>
          </w:tcPr>
          <w:p w:rsidR="00D858E1" w:rsidRPr="0014156A" w:rsidRDefault="00795AF6" w:rsidP="003B4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0</w:t>
            </w:r>
            <w:r w:rsidR="00D858E1" w:rsidRPr="0014156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512" w:type="dxa"/>
          </w:tcPr>
          <w:p w:rsidR="00D858E1" w:rsidRPr="0014156A" w:rsidRDefault="00D858E1" w:rsidP="003B4587">
            <w:pPr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Potenciação e radiciação de números inteiros. Exercícios.</w:t>
            </w:r>
          </w:p>
        </w:tc>
      </w:tr>
      <w:tr w:rsidR="00D858E1" w:rsidRPr="0014156A" w:rsidTr="00D858E1">
        <w:tc>
          <w:tcPr>
            <w:tcW w:w="830" w:type="dxa"/>
          </w:tcPr>
          <w:p w:rsidR="00D858E1" w:rsidRPr="0014156A" w:rsidRDefault="00795AF6" w:rsidP="003B4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0</w:t>
            </w:r>
            <w:r w:rsidR="00D858E1" w:rsidRPr="0014156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512" w:type="dxa"/>
          </w:tcPr>
          <w:p w:rsidR="00D858E1" w:rsidRPr="0014156A" w:rsidRDefault="00D858E1" w:rsidP="003B4587">
            <w:pPr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Problemas envolvendo números inteiros.</w:t>
            </w:r>
          </w:p>
        </w:tc>
      </w:tr>
      <w:tr w:rsidR="00D858E1" w:rsidRPr="0014156A" w:rsidTr="00D858E1">
        <w:tc>
          <w:tcPr>
            <w:tcW w:w="830" w:type="dxa"/>
          </w:tcPr>
          <w:p w:rsidR="00D858E1" w:rsidRPr="0014156A" w:rsidRDefault="00D858E1" w:rsidP="003B4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512" w:type="dxa"/>
          </w:tcPr>
          <w:p w:rsidR="00D858E1" w:rsidRPr="0014156A" w:rsidRDefault="00D858E1" w:rsidP="003B4587">
            <w:pPr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Correção e revisão para a prova.</w:t>
            </w:r>
          </w:p>
        </w:tc>
      </w:tr>
      <w:tr w:rsidR="00D858E1" w:rsidRPr="0014156A" w:rsidTr="00D858E1">
        <w:tc>
          <w:tcPr>
            <w:tcW w:w="830" w:type="dxa"/>
          </w:tcPr>
          <w:p w:rsidR="00D858E1" w:rsidRPr="0014156A" w:rsidRDefault="00D858E1" w:rsidP="003B4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512" w:type="dxa"/>
          </w:tcPr>
          <w:p w:rsidR="00D858E1" w:rsidRPr="0014156A" w:rsidRDefault="0014156A" w:rsidP="003B45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Revisão e esclarecimento de dúvidas.</w:t>
            </w:r>
          </w:p>
        </w:tc>
      </w:tr>
      <w:tr w:rsidR="00D858E1" w:rsidRPr="0014156A" w:rsidTr="00D858E1">
        <w:tc>
          <w:tcPr>
            <w:tcW w:w="830" w:type="dxa"/>
          </w:tcPr>
          <w:p w:rsidR="00D858E1" w:rsidRPr="0014156A" w:rsidRDefault="00D858E1" w:rsidP="003B4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512" w:type="dxa"/>
            <w:shd w:val="clear" w:color="auto" w:fill="auto"/>
          </w:tcPr>
          <w:p w:rsidR="00D858E1" w:rsidRPr="0014156A" w:rsidRDefault="0014156A" w:rsidP="0014156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4156A">
              <w:rPr>
                <w:rFonts w:ascii="Arial" w:hAnsi="Arial" w:cs="Arial"/>
                <w:color w:val="000000" w:themeColor="text1"/>
                <w:sz w:val="22"/>
                <w:szCs w:val="22"/>
              </w:rPr>
              <w:t>1ª A</w:t>
            </w:r>
            <w:r w:rsidR="00D858E1" w:rsidRPr="0014156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valiação </w:t>
            </w:r>
            <w:r w:rsidRPr="0014156A">
              <w:rPr>
                <w:rFonts w:ascii="Arial" w:hAnsi="Arial" w:cs="Arial"/>
                <w:color w:val="000000" w:themeColor="text1"/>
                <w:sz w:val="22"/>
                <w:szCs w:val="22"/>
              </w:rPr>
              <w:t>Semestral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D858E1" w:rsidRPr="0014156A" w:rsidTr="00D858E1">
        <w:tc>
          <w:tcPr>
            <w:tcW w:w="830" w:type="dxa"/>
          </w:tcPr>
          <w:p w:rsidR="00D858E1" w:rsidRPr="0014156A" w:rsidRDefault="00D858E1" w:rsidP="003B4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512" w:type="dxa"/>
          </w:tcPr>
          <w:p w:rsidR="00D858E1" w:rsidRPr="0014156A" w:rsidRDefault="00D858E1" w:rsidP="003B45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 xml:space="preserve">Conjuntos numéricos: </w:t>
            </w:r>
            <w:r w:rsidR="003159D0" w:rsidRPr="0014156A">
              <w:rPr>
                <w:rFonts w:ascii="Arial" w:hAnsi="Arial" w:cs="Arial"/>
                <w:sz w:val="22"/>
                <w:szCs w:val="22"/>
              </w:rPr>
              <w:t>racionais irracionais</w:t>
            </w:r>
            <w:r w:rsidRPr="0014156A">
              <w:rPr>
                <w:rFonts w:ascii="Arial" w:hAnsi="Arial" w:cs="Arial"/>
                <w:sz w:val="22"/>
                <w:szCs w:val="22"/>
              </w:rPr>
              <w:t xml:space="preserve"> e reais.</w:t>
            </w:r>
          </w:p>
        </w:tc>
      </w:tr>
      <w:tr w:rsidR="00D858E1" w:rsidRPr="0014156A" w:rsidTr="00D858E1">
        <w:tc>
          <w:tcPr>
            <w:tcW w:w="830" w:type="dxa"/>
          </w:tcPr>
          <w:p w:rsidR="00D858E1" w:rsidRPr="0014156A" w:rsidRDefault="00D858E1" w:rsidP="003B4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512" w:type="dxa"/>
          </w:tcPr>
          <w:p w:rsidR="00D858E1" w:rsidRPr="0014156A" w:rsidRDefault="00D858E1" w:rsidP="003B4587">
            <w:pPr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Frações: conceito e exemplos.</w:t>
            </w:r>
          </w:p>
        </w:tc>
      </w:tr>
      <w:tr w:rsidR="00D858E1" w:rsidRPr="0014156A" w:rsidTr="00D858E1">
        <w:tc>
          <w:tcPr>
            <w:tcW w:w="830" w:type="dxa"/>
          </w:tcPr>
          <w:p w:rsidR="00D858E1" w:rsidRPr="0014156A" w:rsidRDefault="00D858E1" w:rsidP="003B4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512" w:type="dxa"/>
          </w:tcPr>
          <w:p w:rsidR="00D858E1" w:rsidRPr="0014156A" w:rsidRDefault="00D858E1" w:rsidP="003B4587">
            <w:pPr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Frações equivalentes. Comparação entre frações</w:t>
            </w:r>
          </w:p>
        </w:tc>
      </w:tr>
      <w:tr w:rsidR="00D858E1" w:rsidRPr="0014156A" w:rsidTr="00D858E1">
        <w:tc>
          <w:tcPr>
            <w:tcW w:w="830" w:type="dxa"/>
          </w:tcPr>
          <w:p w:rsidR="00D858E1" w:rsidRPr="0014156A" w:rsidRDefault="00D858E1" w:rsidP="003B4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7512" w:type="dxa"/>
          </w:tcPr>
          <w:p w:rsidR="00D858E1" w:rsidRPr="0014156A" w:rsidRDefault="00D858E1" w:rsidP="003B4587">
            <w:pPr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Frações equivalentes. Exercícios.</w:t>
            </w:r>
          </w:p>
        </w:tc>
      </w:tr>
      <w:tr w:rsidR="00D858E1" w:rsidRPr="0014156A" w:rsidTr="00D858E1">
        <w:tc>
          <w:tcPr>
            <w:tcW w:w="830" w:type="dxa"/>
          </w:tcPr>
          <w:p w:rsidR="00D858E1" w:rsidRPr="0014156A" w:rsidRDefault="00D858E1" w:rsidP="003B4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7512" w:type="dxa"/>
          </w:tcPr>
          <w:p w:rsidR="00D858E1" w:rsidRPr="0014156A" w:rsidRDefault="00D858E1" w:rsidP="003B4587">
            <w:pPr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Adição e subtração de frações com mesmo denominador.</w:t>
            </w:r>
          </w:p>
        </w:tc>
      </w:tr>
      <w:tr w:rsidR="00D858E1" w:rsidRPr="0014156A" w:rsidTr="00D858E1">
        <w:tc>
          <w:tcPr>
            <w:tcW w:w="830" w:type="dxa"/>
          </w:tcPr>
          <w:p w:rsidR="00D858E1" w:rsidRPr="0014156A" w:rsidRDefault="00D858E1" w:rsidP="003B4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512" w:type="dxa"/>
          </w:tcPr>
          <w:p w:rsidR="00D858E1" w:rsidRPr="0014156A" w:rsidRDefault="00D858E1" w:rsidP="003B4587">
            <w:pPr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Adição e subtração de frações com denominadores diferentes.</w:t>
            </w:r>
          </w:p>
        </w:tc>
      </w:tr>
      <w:tr w:rsidR="00D858E1" w:rsidRPr="0014156A" w:rsidTr="00D858E1">
        <w:tc>
          <w:tcPr>
            <w:tcW w:w="830" w:type="dxa"/>
          </w:tcPr>
          <w:p w:rsidR="00D858E1" w:rsidRPr="0014156A" w:rsidRDefault="00D858E1" w:rsidP="003B4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7512" w:type="dxa"/>
          </w:tcPr>
          <w:p w:rsidR="00D858E1" w:rsidRPr="0014156A" w:rsidRDefault="00D858E1" w:rsidP="003B4587">
            <w:pPr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Exercícios/Problemas de adição e subtração.</w:t>
            </w:r>
          </w:p>
        </w:tc>
      </w:tr>
      <w:tr w:rsidR="00D858E1" w:rsidRPr="0014156A" w:rsidTr="00D858E1">
        <w:tc>
          <w:tcPr>
            <w:tcW w:w="830" w:type="dxa"/>
          </w:tcPr>
          <w:p w:rsidR="00D858E1" w:rsidRPr="0014156A" w:rsidRDefault="00D858E1" w:rsidP="003B4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512" w:type="dxa"/>
          </w:tcPr>
          <w:p w:rsidR="00D858E1" w:rsidRPr="0014156A" w:rsidRDefault="00D858E1" w:rsidP="003B4587">
            <w:pPr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Multiplicação e divisão de frações.</w:t>
            </w:r>
          </w:p>
        </w:tc>
      </w:tr>
      <w:tr w:rsidR="00D858E1" w:rsidRPr="0014156A" w:rsidTr="00D858E1">
        <w:tc>
          <w:tcPr>
            <w:tcW w:w="830" w:type="dxa"/>
          </w:tcPr>
          <w:p w:rsidR="00D858E1" w:rsidRPr="0014156A" w:rsidRDefault="00D858E1" w:rsidP="003B4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7512" w:type="dxa"/>
            <w:shd w:val="clear" w:color="auto" w:fill="auto"/>
          </w:tcPr>
          <w:p w:rsidR="00D858E1" w:rsidRPr="0014156A" w:rsidRDefault="00D858E1" w:rsidP="003B4587">
            <w:pPr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Multiplicação e divisão de frações. Exercícios.</w:t>
            </w:r>
          </w:p>
        </w:tc>
      </w:tr>
      <w:tr w:rsidR="00D858E1" w:rsidRPr="0014156A" w:rsidTr="00D858E1">
        <w:tc>
          <w:tcPr>
            <w:tcW w:w="830" w:type="dxa"/>
          </w:tcPr>
          <w:p w:rsidR="00D858E1" w:rsidRPr="0014156A" w:rsidRDefault="00D858E1" w:rsidP="003B4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7512" w:type="dxa"/>
          </w:tcPr>
          <w:p w:rsidR="00D858E1" w:rsidRPr="0014156A" w:rsidRDefault="00D858E1" w:rsidP="003B4587">
            <w:pPr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Exercícios/Problemas de multiplicação e divisão.</w:t>
            </w:r>
          </w:p>
        </w:tc>
      </w:tr>
      <w:tr w:rsidR="00D858E1" w:rsidRPr="0014156A" w:rsidTr="00D858E1">
        <w:tc>
          <w:tcPr>
            <w:tcW w:w="830" w:type="dxa"/>
          </w:tcPr>
          <w:p w:rsidR="00D858E1" w:rsidRPr="0014156A" w:rsidRDefault="00D858E1" w:rsidP="003B4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7512" w:type="dxa"/>
          </w:tcPr>
          <w:p w:rsidR="00D858E1" w:rsidRPr="0014156A" w:rsidRDefault="00D858E1" w:rsidP="003B4587">
            <w:pPr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Exercícios/Problemas de multiplicação e divisão.</w:t>
            </w:r>
          </w:p>
        </w:tc>
      </w:tr>
      <w:tr w:rsidR="00D858E1" w:rsidRPr="0014156A" w:rsidTr="00D858E1">
        <w:tc>
          <w:tcPr>
            <w:tcW w:w="830" w:type="dxa"/>
          </w:tcPr>
          <w:p w:rsidR="00D858E1" w:rsidRPr="0014156A" w:rsidRDefault="00D858E1" w:rsidP="003B4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7512" w:type="dxa"/>
          </w:tcPr>
          <w:p w:rsidR="00D858E1" w:rsidRPr="0014156A" w:rsidRDefault="00D858E1" w:rsidP="003B4587">
            <w:pPr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Revisão e esclarecimento de dúvidas</w:t>
            </w:r>
            <w:r w:rsidR="0014156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858E1" w:rsidRPr="0014156A" w:rsidTr="00D858E1">
        <w:tc>
          <w:tcPr>
            <w:tcW w:w="830" w:type="dxa"/>
          </w:tcPr>
          <w:p w:rsidR="00D858E1" w:rsidRPr="0014156A" w:rsidRDefault="00D858E1" w:rsidP="003B4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7512" w:type="dxa"/>
          </w:tcPr>
          <w:p w:rsidR="00D858E1" w:rsidRPr="0014156A" w:rsidRDefault="0014156A" w:rsidP="0014156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4156A">
              <w:rPr>
                <w:rFonts w:ascii="Arial" w:hAnsi="Arial" w:cs="Arial"/>
                <w:color w:val="000000" w:themeColor="text1"/>
                <w:sz w:val="22"/>
                <w:szCs w:val="22"/>
              </w:rPr>
              <w:t>2ª A</w:t>
            </w:r>
            <w:r w:rsidR="00D858E1" w:rsidRPr="0014156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valiação </w:t>
            </w:r>
            <w:r w:rsidRPr="0014156A">
              <w:rPr>
                <w:rFonts w:ascii="Arial" w:hAnsi="Arial" w:cs="Arial"/>
                <w:color w:val="000000" w:themeColor="text1"/>
                <w:sz w:val="22"/>
                <w:szCs w:val="22"/>
              </w:rPr>
              <w:t>Semestral</w:t>
            </w:r>
          </w:p>
        </w:tc>
      </w:tr>
      <w:tr w:rsidR="00D858E1" w:rsidRPr="0014156A" w:rsidTr="00D858E1">
        <w:tc>
          <w:tcPr>
            <w:tcW w:w="830" w:type="dxa"/>
          </w:tcPr>
          <w:p w:rsidR="00D858E1" w:rsidRPr="0014156A" w:rsidRDefault="00D858E1" w:rsidP="003B4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7512" w:type="dxa"/>
          </w:tcPr>
          <w:p w:rsidR="00D858E1" w:rsidRPr="0014156A" w:rsidRDefault="00D858E1" w:rsidP="003B4587">
            <w:pPr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Porcentagem: conceito.</w:t>
            </w:r>
          </w:p>
        </w:tc>
      </w:tr>
      <w:tr w:rsidR="00D858E1" w:rsidRPr="0014156A" w:rsidTr="00D858E1">
        <w:tc>
          <w:tcPr>
            <w:tcW w:w="830" w:type="dxa"/>
          </w:tcPr>
          <w:p w:rsidR="00D858E1" w:rsidRPr="0014156A" w:rsidRDefault="00D858E1" w:rsidP="003B4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7512" w:type="dxa"/>
          </w:tcPr>
          <w:p w:rsidR="00D858E1" w:rsidRPr="0014156A" w:rsidRDefault="00D858E1" w:rsidP="003B4587">
            <w:pPr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Cálculo de percentuais de um valor dado.</w:t>
            </w:r>
          </w:p>
        </w:tc>
      </w:tr>
      <w:tr w:rsidR="00D858E1" w:rsidRPr="0014156A" w:rsidTr="00D858E1">
        <w:tc>
          <w:tcPr>
            <w:tcW w:w="830" w:type="dxa"/>
          </w:tcPr>
          <w:p w:rsidR="00D858E1" w:rsidRPr="0014156A" w:rsidRDefault="00D858E1" w:rsidP="003B4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7512" w:type="dxa"/>
          </w:tcPr>
          <w:p w:rsidR="00D858E1" w:rsidRPr="0014156A" w:rsidRDefault="00D858E1" w:rsidP="003B4587">
            <w:pPr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Problemas de aumentos e descontos</w:t>
            </w:r>
            <w:r w:rsidR="0014156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858E1" w:rsidRPr="0014156A" w:rsidTr="00D858E1">
        <w:tc>
          <w:tcPr>
            <w:tcW w:w="830" w:type="dxa"/>
          </w:tcPr>
          <w:p w:rsidR="00D858E1" w:rsidRPr="0014156A" w:rsidRDefault="00D858E1" w:rsidP="003B4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7512" w:type="dxa"/>
          </w:tcPr>
          <w:p w:rsidR="00D858E1" w:rsidRPr="0014156A" w:rsidRDefault="00D858E1" w:rsidP="003B4587">
            <w:pPr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Problemas de aumentos e descontos</w:t>
            </w:r>
            <w:r w:rsidR="0014156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858E1" w:rsidRPr="0014156A" w:rsidTr="00D858E1">
        <w:tc>
          <w:tcPr>
            <w:tcW w:w="830" w:type="dxa"/>
          </w:tcPr>
          <w:p w:rsidR="00D858E1" w:rsidRPr="0014156A" w:rsidRDefault="00D858E1" w:rsidP="003B4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7512" w:type="dxa"/>
          </w:tcPr>
          <w:p w:rsidR="00D858E1" w:rsidRPr="0014156A" w:rsidRDefault="00D858E1" w:rsidP="003B4587">
            <w:pPr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Grandezas diretamente e inversamente proporcionais.</w:t>
            </w:r>
          </w:p>
        </w:tc>
      </w:tr>
      <w:tr w:rsidR="00D858E1" w:rsidRPr="0014156A" w:rsidTr="00D858E1">
        <w:tc>
          <w:tcPr>
            <w:tcW w:w="830" w:type="dxa"/>
          </w:tcPr>
          <w:p w:rsidR="00D858E1" w:rsidRPr="0014156A" w:rsidRDefault="00D858E1" w:rsidP="003B4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7512" w:type="dxa"/>
          </w:tcPr>
          <w:p w:rsidR="00D858E1" w:rsidRPr="0014156A" w:rsidRDefault="00D858E1" w:rsidP="003B4587">
            <w:pPr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 xml:space="preserve">Regra de </w:t>
            </w:r>
            <w:proofErr w:type="gramStart"/>
            <w:r w:rsidRPr="0014156A">
              <w:rPr>
                <w:rFonts w:ascii="Arial" w:hAnsi="Arial" w:cs="Arial"/>
                <w:sz w:val="22"/>
                <w:szCs w:val="22"/>
              </w:rPr>
              <w:t>três simples direta</w:t>
            </w:r>
            <w:proofErr w:type="gramEnd"/>
            <w:r w:rsidRPr="0014156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858E1" w:rsidRPr="0014156A" w:rsidTr="00D858E1">
        <w:tc>
          <w:tcPr>
            <w:tcW w:w="830" w:type="dxa"/>
          </w:tcPr>
          <w:p w:rsidR="00D858E1" w:rsidRPr="0014156A" w:rsidRDefault="00D858E1" w:rsidP="003B4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7512" w:type="dxa"/>
          </w:tcPr>
          <w:p w:rsidR="00D858E1" w:rsidRPr="0014156A" w:rsidRDefault="00D858E1" w:rsidP="003B4587">
            <w:pPr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 xml:space="preserve">Regra de </w:t>
            </w:r>
            <w:proofErr w:type="gramStart"/>
            <w:r w:rsidRPr="0014156A">
              <w:rPr>
                <w:rFonts w:ascii="Arial" w:hAnsi="Arial" w:cs="Arial"/>
                <w:sz w:val="22"/>
                <w:szCs w:val="22"/>
              </w:rPr>
              <w:t>três simples direta</w:t>
            </w:r>
            <w:proofErr w:type="gramEnd"/>
            <w:r w:rsidRPr="0014156A">
              <w:rPr>
                <w:rFonts w:ascii="Arial" w:hAnsi="Arial" w:cs="Arial"/>
                <w:sz w:val="22"/>
                <w:szCs w:val="22"/>
              </w:rPr>
              <w:t>: exercícios.</w:t>
            </w:r>
          </w:p>
        </w:tc>
      </w:tr>
      <w:tr w:rsidR="00D858E1" w:rsidRPr="0014156A" w:rsidTr="00D858E1">
        <w:tc>
          <w:tcPr>
            <w:tcW w:w="830" w:type="dxa"/>
          </w:tcPr>
          <w:p w:rsidR="00D858E1" w:rsidRPr="0014156A" w:rsidRDefault="00D858E1" w:rsidP="003B4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7512" w:type="dxa"/>
          </w:tcPr>
          <w:p w:rsidR="00D858E1" w:rsidRPr="0014156A" w:rsidRDefault="00D858E1" w:rsidP="003B4587">
            <w:pPr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 xml:space="preserve">Regra de </w:t>
            </w:r>
            <w:proofErr w:type="gramStart"/>
            <w:r w:rsidRPr="0014156A">
              <w:rPr>
                <w:rFonts w:ascii="Arial" w:hAnsi="Arial" w:cs="Arial"/>
                <w:sz w:val="22"/>
                <w:szCs w:val="22"/>
              </w:rPr>
              <w:t>três simples direta</w:t>
            </w:r>
            <w:proofErr w:type="gramEnd"/>
            <w:r w:rsidRPr="0014156A">
              <w:rPr>
                <w:rFonts w:ascii="Arial" w:hAnsi="Arial" w:cs="Arial"/>
                <w:sz w:val="22"/>
                <w:szCs w:val="22"/>
              </w:rPr>
              <w:t>: exercícios.</w:t>
            </w:r>
          </w:p>
        </w:tc>
      </w:tr>
      <w:tr w:rsidR="00D858E1" w:rsidRPr="0014156A" w:rsidTr="00D858E1">
        <w:tc>
          <w:tcPr>
            <w:tcW w:w="830" w:type="dxa"/>
          </w:tcPr>
          <w:p w:rsidR="00D858E1" w:rsidRPr="0014156A" w:rsidRDefault="00D858E1" w:rsidP="003B4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7512" w:type="dxa"/>
          </w:tcPr>
          <w:p w:rsidR="00D858E1" w:rsidRPr="0014156A" w:rsidRDefault="00D858E1" w:rsidP="003B4587">
            <w:pPr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 xml:space="preserve">Regra de </w:t>
            </w:r>
            <w:proofErr w:type="gramStart"/>
            <w:r w:rsidRPr="0014156A">
              <w:rPr>
                <w:rFonts w:ascii="Arial" w:hAnsi="Arial" w:cs="Arial"/>
                <w:sz w:val="22"/>
                <w:szCs w:val="22"/>
              </w:rPr>
              <w:t>três simples inversa</w:t>
            </w:r>
            <w:proofErr w:type="gramEnd"/>
            <w:r w:rsidRPr="0014156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858E1" w:rsidRPr="0014156A" w:rsidTr="00D858E1">
        <w:tc>
          <w:tcPr>
            <w:tcW w:w="830" w:type="dxa"/>
          </w:tcPr>
          <w:p w:rsidR="00D858E1" w:rsidRPr="0014156A" w:rsidRDefault="00D858E1" w:rsidP="003B4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7512" w:type="dxa"/>
          </w:tcPr>
          <w:p w:rsidR="00D858E1" w:rsidRPr="0014156A" w:rsidRDefault="00D858E1" w:rsidP="003B4587">
            <w:pPr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 xml:space="preserve">Regra de </w:t>
            </w:r>
            <w:proofErr w:type="gramStart"/>
            <w:r w:rsidRPr="0014156A">
              <w:rPr>
                <w:rFonts w:ascii="Arial" w:hAnsi="Arial" w:cs="Arial"/>
                <w:sz w:val="22"/>
                <w:szCs w:val="22"/>
              </w:rPr>
              <w:t>três simples inversa</w:t>
            </w:r>
            <w:proofErr w:type="gramEnd"/>
            <w:r w:rsidRPr="0014156A">
              <w:rPr>
                <w:rFonts w:ascii="Arial" w:hAnsi="Arial" w:cs="Arial"/>
                <w:sz w:val="22"/>
                <w:szCs w:val="22"/>
              </w:rPr>
              <w:t>: exercícios.</w:t>
            </w:r>
          </w:p>
        </w:tc>
      </w:tr>
      <w:tr w:rsidR="00D858E1" w:rsidRPr="0014156A" w:rsidTr="00D858E1">
        <w:tc>
          <w:tcPr>
            <w:tcW w:w="830" w:type="dxa"/>
          </w:tcPr>
          <w:p w:rsidR="00D858E1" w:rsidRPr="0014156A" w:rsidRDefault="00D858E1" w:rsidP="003B4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7512" w:type="dxa"/>
          </w:tcPr>
          <w:p w:rsidR="00D858E1" w:rsidRPr="0014156A" w:rsidRDefault="0014156A" w:rsidP="0014156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4156A">
              <w:rPr>
                <w:rFonts w:ascii="Arial" w:hAnsi="Arial" w:cs="Arial"/>
                <w:color w:val="000000" w:themeColor="text1"/>
                <w:sz w:val="22"/>
                <w:szCs w:val="22"/>
              </w:rPr>
              <w:t>3ª A</w:t>
            </w:r>
            <w:r w:rsidR="00D858E1" w:rsidRPr="0014156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valiação </w:t>
            </w:r>
            <w:r w:rsidRPr="0014156A">
              <w:rPr>
                <w:rFonts w:ascii="Arial" w:hAnsi="Arial" w:cs="Arial"/>
                <w:color w:val="000000" w:themeColor="text1"/>
                <w:sz w:val="22"/>
                <w:szCs w:val="22"/>
              </w:rPr>
              <w:t>Semestral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D858E1" w:rsidRPr="0014156A" w:rsidTr="00D858E1">
        <w:tc>
          <w:tcPr>
            <w:tcW w:w="830" w:type="dxa"/>
          </w:tcPr>
          <w:p w:rsidR="00D858E1" w:rsidRPr="0014156A" w:rsidRDefault="00D858E1" w:rsidP="003B4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7512" w:type="dxa"/>
          </w:tcPr>
          <w:p w:rsidR="00D858E1" w:rsidRPr="0014156A" w:rsidRDefault="0014156A" w:rsidP="003B45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Revisão e esclarecimento de dúvidas.</w:t>
            </w:r>
          </w:p>
        </w:tc>
      </w:tr>
      <w:tr w:rsidR="00D858E1" w:rsidRPr="0014156A" w:rsidTr="00D858E1">
        <w:tc>
          <w:tcPr>
            <w:tcW w:w="830" w:type="dxa"/>
          </w:tcPr>
          <w:p w:rsidR="00D858E1" w:rsidRPr="0014156A" w:rsidRDefault="00D858E1" w:rsidP="003B4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56A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7512" w:type="dxa"/>
          </w:tcPr>
          <w:p w:rsidR="00D858E1" w:rsidRPr="0014156A" w:rsidRDefault="00B53BD0" w:rsidP="003B458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Recuperação Semestral</w:t>
            </w:r>
            <w:r w:rsidR="0014156A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8D4B09" w:rsidRPr="0014156A" w:rsidRDefault="008D4B09" w:rsidP="008D4B09">
      <w:pPr>
        <w:rPr>
          <w:rFonts w:asciiTheme="minorHAnsi" w:hAnsiTheme="minorHAnsi" w:cstheme="minorBidi"/>
          <w:sz w:val="22"/>
          <w:szCs w:val="22"/>
        </w:rPr>
      </w:pPr>
    </w:p>
    <w:p w:rsidR="008D4B09" w:rsidRDefault="008D4B09">
      <w:bookmarkStart w:id="1" w:name="_GoBack"/>
      <w:bookmarkEnd w:id="1"/>
    </w:p>
    <w:sectPr w:rsidR="008D4B09" w:rsidSect="0068179A">
      <w:pgSz w:w="11907" w:h="16840" w:code="9"/>
      <w:pgMar w:top="1418" w:right="1418" w:bottom="1985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3CB" w:rsidRDefault="00DD73CB" w:rsidP="00EE6746">
      <w:r>
        <w:separator/>
      </w:r>
    </w:p>
  </w:endnote>
  <w:endnote w:type="continuationSeparator" w:id="0">
    <w:p w:rsidR="00DD73CB" w:rsidRDefault="00DD73CB" w:rsidP="00EE6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3CB" w:rsidRDefault="00DD73CB" w:rsidP="00EE6746">
      <w:r>
        <w:separator/>
      </w:r>
    </w:p>
  </w:footnote>
  <w:footnote w:type="continuationSeparator" w:id="0">
    <w:p w:rsidR="00DD73CB" w:rsidRDefault="00DD73CB" w:rsidP="00EE67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27A3D20"/>
    <w:name w:val="WW8Num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240CC7"/>
    <w:multiLevelType w:val="hybridMultilevel"/>
    <w:tmpl w:val="0C1E537E"/>
    <w:lvl w:ilvl="0" w:tplc="7A22F39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DB90949"/>
    <w:multiLevelType w:val="hybridMultilevel"/>
    <w:tmpl w:val="5C78E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301D2"/>
    <w:multiLevelType w:val="hybridMultilevel"/>
    <w:tmpl w:val="01B008A4"/>
    <w:lvl w:ilvl="0" w:tplc="FADC6206">
      <w:start w:val="1"/>
      <w:numFmt w:val="decimal"/>
      <w:lvlText w:val="3.%1"/>
      <w:lvlJc w:val="left"/>
      <w:pPr>
        <w:ind w:left="1069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BB1059"/>
    <w:multiLevelType w:val="hybridMultilevel"/>
    <w:tmpl w:val="C91CD0C0"/>
    <w:lvl w:ilvl="0" w:tplc="4A64483A">
      <w:start w:val="2"/>
      <w:numFmt w:val="decimal"/>
      <w:lvlText w:val="2.%1"/>
      <w:lvlJc w:val="left"/>
      <w:pPr>
        <w:ind w:left="742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3315E"/>
    <w:multiLevelType w:val="hybridMultilevel"/>
    <w:tmpl w:val="A3DE0C14"/>
    <w:lvl w:ilvl="0" w:tplc="D9621F26">
      <w:start w:val="1"/>
      <w:numFmt w:val="decimal"/>
      <w:lvlText w:val="2.%1"/>
      <w:lvlJc w:val="left"/>
      <w:pPr>
        <w:ind w:left="1069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BB0363"/>
    <w:multiLevelType w:val="hybridMultilevel"/>
    <w:tmpl w:val="2F82E5B0"/>
    <w:lvl w:ilvl="0" w:tplc="E754102E">
      <w:start w:val="1"/>
      <w:numFmt w:val="decimal"/>
      <w:lvlText w:val="6.%1"/>
      <w:lvlJc w:val="left"/>
      <w:pPr>
        <w:ind w:left="1069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976069"/>
    <w:multiLevelType w:val="hybridMultilevel"/>
    <w:tmpl w:val="74FA30D4"/>
    <w:lvl w:ilvl="0" w:tplc="6D0245FE">
      <w:start w:val="1"/>
      <w:numFmt w:val="decimal"/>
      <w:lvlText w:val="2.2.%1"/>
      <w:lvlJc w:val="left"/>
      <w:pPr>
        <w:ind w:left="742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62" w:hanging="360"/>
      </w:pPr>
    </w:lvl>
    <w:lvl w:ilvl="2" w:tplc="0416001B" w:tentative="1">
      <w:start w:val="1"/>
      <w:numFmt w:val="lowerRoman"/>
      <w:lvlText w:val="%3."/>
      <w:lvlJc w:val="right"/>
      <w:pPr>
        <w:ind w:left="2182" w:hanging="180"/>
      </w:pPr>
    </w:lvl>
    <w:lvl w:ilvl="3" w:tplc="0416000F" w:tentative="1">
      <w:start w:val="1"/>
      <w:numFmt w:val="decimal"/>
      <w:lvlText w:val="%4."/>
      <w:lvlJc w:val="left"/>
      <w:pPr>
        <w:ind w:left="2902" w:hanging="360"/>
      </w:pPr>
    </w:lvl>
    <w:lvl w:ilvl="4" w:tplc="04160019" w:tentative="1">
      <w:start w:val="1"/>
      <w:numFmt w:val="lowerLetter"/>
      <w:lvlText w:val="%5."/>
      <w:lvlJc w:val="left"/>
      <w:pPr>
        <w:ind w:left="3622" w:hanging="360"/>
      </w:pPr>
    </w:lvl>
    <w:lvl w:ilvl="5" w:tplc="0416001B" w:tentative="1">
      <w:start w:val="1"/>
      <w:numFmt w:val="lowerRoman"/>
      <w:lvlText w:val="%6."/>
      <w:lvlJc w:val="right"/>
      <w:pPr>
        <w:ind w:left="4342" w:hanging="180"/>
      </w:pPr>
    </w:lvl>
    <w:lvl w:ilvl="6" w:tplc="0416000F" w:tentative="1">
      <w:start w:val="1"/>
      <w:numFmt w:val="decimal"/>
      <w:lvlText w:val="%7."/>
      <w:lvlJc w:val="left"/>
      <w:pPr>
        <w:ind w:left="5062" w:hanging="360"/>
      </w:pPr>
    </w:lvl>
    <w:lvl w:ilvl="7" w:tplc="04160019" w:tentative="1">
      <w:start w:val="1"/>
      <w:numFmt w:val="lowerLetter"/>
      <w:lvlText w:val="%8."/>
      <w:lvlJc w:val="left"/>
      <w:pPr>
        <w:ind w:left="5782" w:hanging="360"/>
      </w:pPr>
    </w:lvl>
    <w:lvl w:ilvl="8" w:tplc="0416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9">
    <w:nsid w:val="46AB4A25"/>
    <w:multiLevelType w:val="multilevel"/>
    <w:tmpl w:val="47DE75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F3D15A0"/>
    <w:multiLevelType w:val="hybridMultilevel"/>
    <w:tmpl w:val="4E5C945C"/>
    <w:lvl w:ilvl="0" w:tplc="D9621F26">
      <w:start w:val="1"/>
      <w:numFmt w:val="decimal"/>
      <w:lvlText w:val="2.%1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13C5A"/>
    <w:multiLevelType w:val="hybridMultilevel"/>
    <w:tmpl w:val="75DE4D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5C390E"/>
    <w:multiLevelType w:val="multilevel"/>
    <w:tmpl w:val="3706701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7C002B8"/>
    <w:multiLevelType w:val="hybridMultilevel"/>
    <w:tmpl w:val="16FC0A4C"/>
    <w:lvl w:ilvl="0" w:tplc="7AD839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C4F60">
      <w:start w:val="168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72B1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E65E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1E6D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2C16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F4C1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B2E8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36DA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030BF1"/>
    <w:multiLevelType w:val="hybridMultilevel"/>
    <w:tmpl w:val="C0AE8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AB2A51"/>
    <w:multiLevelType w:val="multilevel"/>
    <w:tmpl w:val="3A2863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"/>
  </w:num>
  <w:num w:numId="7">
    <w:abstractNumId w:val="2"/>
  </w:num>
  <w:num w:numId="8">
    <w:abstractNumId w:val="2"/>
  </w:num>
  <w:num w:numId="9">
    <w:abstractNumId w:val="13"/>
  </w:num>
  <w:num w:numId="10">
    <w:abstractNumId w:val="12"/>
  </w:num>
  <w:num w:numId="11">
    <w:abstractNumId w:val="10"/>
  </w:num>
  <w:num w:numId="12">
    <w:abstractNumId w:val="6"/>
  </w:num>
  <w:num w:numId="13">
    <w:abstractNumId w:val="5"/>
  </w:num>
  <w:num w:numId="14">
    <w:abstractNumId w:val="8"/>
  </w:num>
  <w:num w:numId="15">
    <w:abstractNumId w:val="4"/>
  </w:num>
  <w:num w:numId="16">
    <w:abstractNumId w:val="11"/>
  </w:num>
  <w:num w:numId="17">
    <w:abstractNumId w:val="9"/>
  </w:num>
  <w:num w:numId="18">
    <w:abstractNumId w:val="1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3B1"/>
    <w:rsid w:val="00027632"/>
    <w:rsid w:val="00041FB7"/>
    <w:rsid w:val="000617D5"/>
    <w:rsid w:val="00066453"/>
    <w:rsid w:val="00074595"/>
    <w:rsid w:val="0008746C"/>
    <w:rsid w:val="000C0084"/>
    <w:rsid w:val="000C0B64"/>
    <w:rsid w:val="000E0C56"/>
    <w:rsid w:val="000E2C2A"/>
    <w:rsid w:val="000F2795"/>
    <w:rsid w:val="00105A01"/>
    <w:rsid w:val="001159CF"/>
    <w:rsid w:val="0014156A"/>
    <w:rsid w:val="00142D38"/>
    <w:rsid w:val="001507AC"/>
    <w:rsid w:val="00174E81"/>
    <w:rsid w:val="00196C72"/>
    <w:rsid w:val="001C09E5"/>
    <w:rsid w:val="001C7AD2"/>
    <w:rsid w:val="001D13E4"/>
    <w:rsid w:val="001D2FD0"/>
    <w:rsid w:val="001F446F"/>
    <w:rsid w:val="002240CB"/>
    <w:rsid w:val="00225957"/>
    <w:rsid w:val="00230C44"/>
    <w:rsid w:val="00243A36"/>
    <w:rsid w:val="0024703C"/>
    <w:rsid w:val="002604DA"/>
    <w:rsid w:val="003159D0"/>
    <w:rsid w:val="00315B31"/>
    <w:rsid w:val="003330AA"/>
    <w:rsid w:val="00346861"/>
    <w:rsid w:val="003567D1"/>
    <w:rsid w:val="00386B1E"/>
    <w:rsid w:val="00391CFE"/>
    <w:rsid w:val="003B0A7F"/>
    <w:rsid w:val="003B23B1"/>
    <w:rsid w:val="003C708F"/>
    <w:rsid w:val="003F41EC"/>
    <w:rsid w:val="004074C3"/>
    <w:rsid w:val="00414E65"/>
    <w:rsid w:val="00416626"/>
    <w:rsid w:val="00421969"/>
    <w:rsid w:val="00436160"/>
    <w:rsid w:val="00440123"/>
    <w:rsid w:val="00441F6A"/>
    <w:rsid w:val="00460F9D"/>
    <w:rsid w:val="004E7B96"/>
    <w:rsid w:val="005648CF"/>
    <w:rsid w:val="005715F4"/>
    <w:rsid w:val="005A791D"/>
    <w:rsid w:val="005D36DD"/>
    <w:rsid w:val="005F7A62"/>
    <w:rsid w:val="006270E4"/>
    <w:rsid w:val="00651A93"/>
    <w:rsid w:val="00651FAC"/>
    <w:rsid w:val="006567D5"/>
    <w:rsid w:val="0068179A"/>
    <w:rsid w:val="006A0F75"/>
    <w:rsid w:val="006A5D41"/>
    <w:rsid w:val="006B2DAD"/>
    <w:rsid w:val="006B44A5"/>
    <w:rsid w:val="006E22DA"/>
    <w:rsid w:val="006E4E12"/>
    <w:rsid w:val="006E77B4"/>
    <w:rsid w:val="006F5B39"/>
    <w:rsid w:val="00701ED9"/>
    <w:rsid w:val="007138E0"/>
    <w:rsid w:val="00714AB1"/>
    <w:rsid w:val="00725C44"/>
    <w:rsid w:val="007266A9"/>
    <w:rsid w:val="00727057"/>
    <w:rsid w:val="007321E2"/>
    <w:rsid w:val="007472CC"/>
    <w:rsid w:val="00762627"/>
    <w:rsid w:val="00795AF6"/>
    <w:rsid w:val="007A387C"/>
    <w:rsid w:val="007B7320"/>
    <w:rsid w:val="0082097D"/>
    <w:rsid w:val="008224DF"/>
    <w:rsid w:val="00836679"/>
    <w:rsid w:val="00846F95"/>
    <w:rsid w:val="008470BA"/>
    <w:rsid w:val="00856ECE"/>
    <w:rsid w:val="00874C2D"/>
    <w:rsid w:val="00876037"/>
    <w:rsid w:val="008770CA"/>
    <w:rsid w:val="008A693F"/>
    <w:rsid w:val="008D4B09"/>
    <w:rsid w:val="008F44AB"/>
    <w:rsid w:val="00936781"/>
    <w:rsid w:val="00953444"/>
    <w:rsid w:val="00953D3A"/>
    <w:rsid w:val="009A4A42"/>
    <w:rsid w:val="009A5BD9"/>
    <w:rsid w:val="009A64B7"/>
    <w:rsid w:val="009B5D98"/>
    <w:rsid w:val="009B67BD"/>
    <w:rsid w:val="009E00D0"/>
    <w:rsid w:val="00A13D27"/>
    <w:rsid w:val="00A245B4"/>
    <w:rsid w:val="00A4454B"/>
    <w:rsid w:val="00A47980"/>
    <w:rsid w:val="00A52961"/>
    <w:rsid w:val="00A56620"/>
    <w:rsid w:val="00A743F5"/>
    <w:rsid w:val="00AB41B7"/>
    <w:rsid w:val="00AC5355"/>
    <w:rsid w:val="00AE3FBB"/>
    <w:rsid w:val="00AE6CA7"/>
    <w:rsid w:val="00B17F9F"/>
    <w:rsid w:val="00B32D9B"/>
    <w:rsid w:val="00B424F3"/>
    <w:rsid w:val="00B44A8C"/>
    <w:rsid w:val="00B5125B"/>
    <w:rsid w:val="00B52C4A"/>
    <w:rsid w:val="00B53BD0"/>
    <w:rsid w:val="00B56593"/>
    <w:rsid w:val="00B56DD9"/>
    <w:rsid w:val="00BA0CFF"/>
    <w:rsid w:val="00BF2FE9"/>
    <w:rsid w:val="00BF319B"/>
    <w:rsid w:val="00C04812"/>
    <w:rsid w:val="00C04A5E"/>
    <w:rsid w:val="00C07C7D"/>
    <w:rsid w:val="00C1009F"/>
    <w:rsid w:val="00C1594A"/>
    <w:rsid w:val="00C33C24"/>
    <w:rsid w:val="00CA5D8E"/>
    <w:rsid w:val="00D453B1"/>
    <w:rsid w:val="00D56C93"/>
    <w:rsid w:val="00D76BA9"/>
    <w:rsid w:val="00D858E1"/>
    <w:rsid w:val="00DA3629"/>
    <w:rsid w:val="00DC2937"/>
    <w:rsid w:val="00DC3E6D"/>
    <w:rsid w:val="00DD5C5F"/>
    <w:rsid w:val="00DD73CB"/>
    <w:rsid w:val="00DE0E46"/>
    <w:rsid w:val="00DF6C3B"/>
    <w:rsid w:val="00E11D25"/>
    <w:rsid w:val="00E333CD"/>
    <w:rsid w:val="00E3503E"/>
    <w:rsid w:val="00E54045"/>
    <w:rsid w:val="00E5537B"/>
    <w:rsid w:val="00E76677"/>
    <w:rsid w:val="00E838AE"/>
    <w:rsid w:val="00E85AB7"/>
    <w:rsid w:val="00E97B13"/>
    <w:rsid w:val="00EE6746"/>
    <w:rsid w:val="00EE6A3F"/>
    <w:rsid w:val="00F4310D"/>
    <w:rsid w:val="00F85F7E"/>
    <w:rsid w:val="00F86E7D"/>
    <w:rsid w:val="00F96032"/>
    <w:rsid w:val="00FA6D7B"/>
    <w:rsid w:val="00FB77DE"/>
    <w:rsid w:val="00FE40B3"/>
    <w:rsid w:val="00FE5EB6"/>
    <w:rsid w:val="00FF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D453B1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D453B1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45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D453B1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rsid w:val="00D453B1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453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D453B1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453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D453B1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D453B1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3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3B1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027632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0276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138E0"/>
    <w:pPr>
      <w:spacing w:line="360" w:lineRule="auto"/>
      <w:ind w:left="720"/>
      <w:contextualSpacing/>
      <w:jc w:val="both"/>
    </w:pPr>
    <w:rPr>
      <w:rFonts w:ascii="Arial" w:eastAsiaTheme="minorHAnsi" w:hAnsi="Arial" w:cstheme="minorBidi"/>
      <w:szCs w:val="22"/>
    </w:rPr>
  </w:style>
  <w:style w:type="table" w:styleId="Tabelacomgrade">
    <w:name w:val="Table Grid"/>
    <w:basedOn w:val="Tabelanormal"/>
    <w:uiPriority w:val="39"/>
    <w:rsid w:val="00713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07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47980"/>
    <w:rPr>
      <w:color w:val="808080"/>
    </w:rPr>
  </w:style>
  <w:style w:type="paragraph" w:styleId="Rodap">
    <w:name w:val="footer"/>
    <w:basedOn w:val="Normal"/>
    <w:link w:val="RodapChar"/>
    <w:uiPriority w:val="99"/>
    <w:semiHidden/>
    <w:unhideWhenUsed/>
    <w:rsid w:val="00EE6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E674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A5D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D453B1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D453B1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45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D453B1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rsid w:val="00D453B1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453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D453B1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453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D453B1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D453B1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3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3B1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027632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0276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138E0"/>
    <w:pPr>
      <w:spacing w:line="360" w:lineRule="auto"/>
      <w:ind w:left="720"/>
      <w:contextualSpacing/>
      <w:jc w:val="both"/>
    </w:pPr>
    <w:rPr>
      <w:rFonts w:ascii="Arial" w:eastAsiaTheme="minorHAnsi" w:hAnsi="Arial" w:cstheme="minorBidi"/>
      <w:szCs w:val="22"/>
    </w:rPr>
  </w:style>
  <w:style w:type="table" w:styleId="Tabelacomgrade">
    <w:name w:val="Table Grid"/>
    <w:basedOn w:val="Tabelanormal"/>
    <w:uiPriority w:val="59"/>
    <w:rsid w:val="00713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07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0743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042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627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1133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155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607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5814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egoapolinario@sapucaia.ifsul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896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'DiEgO e RoBeRtA'</cp:lastModifiedBy>
  <cp:revision>3</cp:revision>
  <cp:lastPrinted>2015-02-20T22:05:00Z</cp:lastPrinted>
  <dcterms:created xsi:type="dcterms:W3CDTF">2019-02-19T23:33:00Z</dcterms:created>
  <dcterms:modified xsi:type="dcterms:W3CDTF">2019-03-17T22:02:00Z</dcterms:modified>
</cp:coreProperties>
</file>