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CE" w:rsidRDefault="00F03ACE">
      <w:pPr>
        <w:rPr>
          <w:rFonts w:ascii="Arial" w:hAnsi="Arial" w:cs="Arial"/>
          <w:sz w:val="24"/>
          <w:szCs w:val="24"/>
        </w:rPr>
      </w:pPr>
    </w:p>
    <w:p w:rsidR="003724EE" w:rsidRPr="000F78EB" w:rsidRDefault="00AA62DC" w:rsidP="003724EE">
      <w:pPr>
        <w:jc w:val="right"/>
        <w:rPr>
          <w:rFonts w:ascii="Arial" w:hAnsi="Arial" w:cs="Arial"/>
          <w:sz w:val="24"/>
          <w:szCs w:val="24"/>
        </w:rPr>
      </w:pPr>
      <w:r w:rsidRPr="00AA62DC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s8uKwIAAFEEAAAOAAAAZHJzL2Uyb0RvYy54bWysVNtu2zAMfR+wfxD0vthx4zUx4hRdugwD&#10;ugvQ7gNkWY6FyaImKbGzry8lu1l2exnmB4EUqUPykPT6ZugUOQrrJOiSzmcpJUJzqKXel/TL4+7V&#10;khLnma6ZAi1KehKO3mxevlj3phAZtKBqYQmCaFf0pqSt96ZIEsdb0TE3AyM0GhuwHfOo2n1SW9Yj&#10;eqeSLE1fJz3Y2ljgwjm8vRuNdBPxm0Zw/6lpnPBElRRz8/G08azCmWzWrNhbZlrJpzTYP2TRMakx&#10;6BnqjnlGDlb+BtVJbsFB42ccugSaRnIRa8Bq5ukv1Ty0zIhYC5LjzJkm9/9g+cfjZ0tkXdKMEs06&#10;bNGjGDx5AwPJAju9cQU6PRh08wNeY5djpc7cA//qiIZty/Re3FoLfStYjdnNw8vk4umI4wJI1X+A&#10;GsOwg4cINDS2C9QhGQTRsUunc2dCKhwv8+vVfHmVU8LRNs+u8vQ6jzFY8fzcWOffCehIEEpqsfUR&#10;nh3vnQ/psOLZJURzoGS9k0pFxe6rrbLkyHBMdvGb0H9yU5r0JV3lWT4y8FeINH5/guikx3lXsivp&#10;8uzEisDbW13HafRMqlHGlJWeiAzcjSz6oRqmxlRQn5BSC+Nc4x6i0IL9TkmPM11S9+3ArKBEvdfY&#10;ltV8sQhLEJVFfp2hYi8t1aWFaY5QJfWUjOLWj4tzMFbuW4w0DoKGW2xlIyPJoedjVlPeOLeR+2nH&#10;wmJc6tHrx59g8wQAAP//AwBQSwMEFAAGAAgAAAAhABiZrYzgAAAACwEAAA8AAABkcnMvZG93bnJl&#10;di54bWxMj8FOwzAQRO9I/IO1SFxQ65RAmoY4FUICwQ1KVa5uvE0i4nWw3TT8PcsJbjPap9mZcj3Z&#10;XozoQ+dIwWKegECqnemoUbB9f5zlIELUZHTvCBV8Y4B1dX5W6sK4E73huImN4BAKhVbQxjgUUoa6&#10;RavD3A1IfDs4b3Vk6xtpvD5xuO3ldZJk0uqO+EOrB3xosf7cHK2C/OZ5/Agv6euuzg79Kl4tx6cv&#10;r9TlxXR/ByLiFP9g+K3P1aHiTnt3JBNEr2C2yFJGWaQJb2AiX92y2DOapUuQVSn/b6h+AAAA//8D&#10;AFBLAQItABQABgAIAAAAIQC2gziS/gAAAOEBAAATAAAAAAAAAAAAAAAAAAAAAABbQ29udGVudF9U&#10;eXBlc10ueG1sUEsBAi0AFAAGAAgAAAAhADj9If/WAAAAlAEAAAsAAAAAAAAAAAAAAAAALwEAAF9y&#10;ZWxzLy5yZWxzUEsBAi0AFAAGAAgAAAAhAO7izy4rAgAAUQQAAA4AAAAAAAAAAAAAAAAALgIAAGRy&#10;cy9lMm9Eb2MueG1sUEsBAi0AFAAGAAgAAAAhABiZrYzgAAAACwEAAA8AAAAAAAAAAAAAAAAAhQQA&#10;AGRycy9kb3ducmV2LnhtbFBLBQYAAAAABAAEAPMAAACSBQAAAAA=&#10;">
            <v:textbox>
              <w:txbxContent>
                <w:p w:rsidR="00F2332F" w:rsidRPr="00815FBF" w:rsidRDefault="00F2332F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3C24"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3470" cy="590550"/>
                        <wp:effectExtent l="0" t="0" r="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347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332F" w:rsidRPr="000218DA" w:rsidRDefault="00F2332F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F2332F" w:rsidRPr="000218DA" w:rsidRDefault="00F2332F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F2332F" w:rsidRPr="000218DA" w:rsidRDefault="00F2332F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F2332F" w:rsidRDefault="00F2332F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D602F3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D602F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EE438C" w:rsidRPr="00D602F3">
        <w:rPr>
          <w:rFonts w:ascii="Arial" w:hAnsi="Arial" w:cs="Arial"/>
          <w:b/>
          <w:snapToGrid w:val="0"/>
          <w:sz w:val="24"/>
          <w:szCs w:val="24"/>
          <w:lang w:eastAsia="pt-BR"/>
        </w:rPr>
        <w:t>Técnico</w:t>
      </w:r>
      <w:r w:rsidR="002A411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Integrado em Mecânica </w:t>
      </w:r>
    </w:p>
    <w:p w:rsidR="002E2A50" w:rsidRPr="00D602F3" w:rsidRDefault="002E2A50" w:rsidP="00142B0F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snapToGrid w:val="0"/>
          <w:szCs w:val="24"/>
          <w:lang w:eastAsia="pt-BR"/>
        </w:rPr>
      </w:pPr>
      <w:r w:rsidRPr="00D602F3">
        <w:rPr>
          <w:rFonts w:ascii="Arial" w:hAnsi="Arial" w:cs="Arial"/>
          <w:snapToGrid w:val="0"/>
          <w:szCs w:val="24"/>
          <w:lang w:eastAsia="pt-BR"/>
        </w:rPr>
        <w:t xml:space="preserve">Disciplina: </w:t>
      </w:r>
      <w:r w:rsidR="002A411D">
        <w:rPr>
          <w:rFonts w:ascii="Arial" w:hAnsi="Arial" w:cs="Arial"/>
          <w:snapToGrid w:val="0"/>
          <w:szCs w:val="24"/>
          <w:lang w:eastAsia="pt-BR"/>
        </w:rPr>
        <w:t>Introdução à Mecânica</w:t>
      </w:r>
    </w:p>
    <w:p w:rsidR="002E2A50" w:rsidRPr="00D602F3" w:rsidRDefault="002E2A50" w:rsidP="00142B0F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snapToGrid w:val="0"/>
          <w:szCs w:val="24"/>
          <w:lang w:eastAsia="pt-BR"/>
        </w:rPr>
      </w:pPr>
      <w:r w:rsidRPr="00D602F3">
        <w:rPr>
          <w:rFonts w:ascii="Arial" w:hAnsi="Arial" w:cs="Arial"/>
          <w:snapToGrid w:val="0"/>
          <w:szCs w:val="24"/>
          <w:lang w:eastAsia="pt-BR"/>
        </w:rPr>
        <w:t>Turma:</w:t>
      </w:r>
      <w:r w:rsidR="00E0471C">
        <w:rPr>
          <w:rFonts w:ascii="Arial" w:hAnsi="Arial" w:cs="Arial"/>
          <w:snapToGrid w:val="0"/>
          <w:szCs w:val="24"/>
          <w:lang w:eastAsia="pt-BR"/>
        </w:rPr>
        <w:t>1C</w:t>
      </w:r>
    </w:p>
    <w:p w:rsidR="002E2A50" w:rsidRPr="00D602F3" w:rsidRDefault="002E2A50" w:rsidP="00142B0F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snapToGrid w:val="0"/>
          <w:szCs w:val="24"/>
          <w:lang w:eastAsia="pt-BR"/>
        </w:rPr>
      </w:pPr>
      <w:r w:rsidRPr="00D602F3">
        <w:rPr>
          <w:rFonts w:ascii="Arial" w:hAnsi="Arial" w:cs="Arial"/>
          <w:snapToGrid w:val="0"/>
          <w:szCs w:val="24"/>
          <w:lang w:eastAsia="pt-BR"/>
        </w:rPr>
        <w:t>Professor:</w:t>
      </w:r>
      <w:r w:rsidR="002A411D">
        <w:rPr>
          <w:rFonts w:ascii="Arial" w:hAnsi="Arial" w:cs="Arial"/>
          <w:snapToGrid w:val="0"/>
          <w:szCs w:val="24"/>
          <w:lang w:eastAsia="pt-BR"/>
        </w:rPr>
        <w:t>Carlos Alberto Bork&amp; Luciana Neves Loponte</w:t>
      </w:r>
    </w:p>
    <w:p w:rsidR="002E2A50" w:rsidRPr="00D602F3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D602F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B573C9" w:rsidRPr="00D602F3">
        <w:rPr>
          <w:rFonts w:ascii="Arial" w:hAnsi="Arial" w:cs="Arial"/>
          <w:b/>
          <w:snapToGrid w:val="0"/>
          <w:sz w:val="24"/>
          <w:szCs w:val="24"/>
          <w:lang w:eastAsia="pt-BR"/>
        </w:rPr>
        <w:t>100</w:t>
      </w:r>
    </w:p>
    <w:p w:rsidR="002E2A50" w:rsidRPr="00D602F3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D602F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E34332" w:rsidRPr="00D602F3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C34D0D"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</w:p>
    <w:p w:rsidR="002E2A50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32834" w:rsidRPr="00815FBF" w:rsidRDefault="00C32834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C32834" w:rsidRPr="00C32834" w:rsidRDefault="00E0471C" w:rsidP="00E5180D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</w:t>
            </w:r>
            <w:r w:rsidR="002E2A50" w:rsidRPr="00815FBF">
              <w:rPr>
                <w:rFonts w:ascii="Arial" w:hAnsi="Arial" w:cs="Arial"/>
                <w:b/>
                <w:sz w:val="24"/>
                <w:szCs w:val="24"/>
              </w:rPr>
              <w:t>ENTA:</w:t>
            </w:r>
            <w:r w:rsidRPr="007D35C8">
              <w:rPr>
                <w:rFonts w:ascii="Arial" w:hAnsi="Arial" w:cs="Arial"/>
                <w:sz w:val="24"/>
                <w:szCs w:val="24"/>
              </w:rPr>
              <w:t>Estudo da história do trabalho, da educação profissional, do mundo do trabalho, do ambiente industrial da área de mecânica e suas relações</w:t>
            </w:r>
            <w:r>
              <w:rPr>
                <w:rFonts w:ascii="Arial" w:hAnsi="Arial" w:cs="Arial"/>
                <w:sz w:val="24"/>
                <w:szCs w:val="24"/>
              </w:rPr>
              <w:t xml:space="preserve"> de trabalho</w:t>
            </w:r>
            <w:r w:rsidRPr="007D35C8">
              <w:rPr>
                <w:rFonts w:ascii="Arial" w:hAnsi="Arial" w:cs="Arial"/>
                <w:sz w:val="24"/>
                <w:szCs w:val="24"/>
              </w:rPr>
              <w:t>. Busca da compreensão sobre as normas e formas de representação de Desenho Técnico como linguagem comum na área de mecânica, estudos de diferentes formatos e representações de peças mecânicas utilizadas individualmente ou em conjuntos mecânicos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E2A50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32834" w:rsidRPr="00815FBF" w:rsidRDefault="00C32834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5867BA" w:rsidRDefault="00635DF1" w:rsidP="005867BA">
            <w:pPr>
              <w:widowControl w:val="0"/>
              <w:spacing w:before="120" w:line="160" w:lineRule="atLeast"/>
              <w:jc w:val="both"/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2E2A50"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5919AD" w:rsidRPr="007C0405" w:rsidRDefault="005867BA" w:rsidP="003E1CE9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05">
              <w:rPr>
                <w:rFonts w:ascii="Arial" w:hAnsi="Arial" w:cs="Arial"/>
                <w:sz w:val="24"/>
                <w:szCs w:val="24"/>
              </w:rPr>
              <w:t>Este plano de ensino tem por objetivo</w:t>
            </w:r>
            <w:r w:rsidR="005919AD" w:rsidRPr="007C040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E1CE9" w:rsidRPr="007C0405" w:rsidRDefault="003E1CE9" w:rsidP="00965739">
            <w:pPr>
              <w:widowControl w:val="0"/>
              <w:numPr>
                <w:ilvl w:val="0"/>
                <w:numId w:val="2"/>
              </w:numPr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05">
              <w:rPr>
                <w:rFonts w:ascii="Arial" w:hAnsi="Arial" w:cs="Arial"/>
                <w:sz w:val="24"/>
                <w:szCs w:val="24"/>
              </w:rPr>
              <w:t>Promover a reflexão sobre a área de atuação do curso;</w:t>
            </w:r>
          </w:p>
          <w:p w:rsidR="003E1CE9" w:rsidRPr="007C0405" w:rsidRDefault="003E1CE9" w:rsidP="00965739">
            <w:pPr>
              <w:widowControl w:val="0"/>
              <w:numPr>
                <w:ilvl w:val="0"/>
                <w:numId w:val="2"/>
              </w:numPr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05">
              <w:rPr>
                <w:rFonts w:ascii="Arial" w:hAnsi="Arial" w:cs="Arial"/>
                <w:sz w:val="24"/>
                <w:szCs w:val="24"/>
              </w:rPr>
              <w:t>Conhecer a história do trabalho e da educação profissional no Brasil;</w:t>
            </w:r>
          </w:p>
          <w:p w:rsidR="003E1CE9" w:rsidRPr="007C0405" w:rsidRDefault="003E1CE9" w:rsidP="00965739">
            <w:pPr>
              <w:widowControl w:val="0"/>
              <w:numPr>
                <w:ilvl w:val="0"/>
                <w:numId w:val="2"/>
              </w:numPr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05">
              <w:rPr>
                <w:rFonts w:ascii="Arial" w:hAnsi="Arial" w:cs="Arial"/>
                <w:sz w:val="24"/>
                <w:szCs w:val="24"/>
              </w:rPr>
              <w:t>Refletir a respeito do mundo do trabalho, do ambiente de trabalho e suas relações;</w:t>
            </w:r>
          </w:p>
          <w:p w:rsidR="005867BA" w:rsidRPr="007C0405" w:rsidRDefault="005867BA" w:rsidP="00965739">
            <w:pPr>
              <w:widowControl w:val="0"/>
              <w:numPr>
                <w:ilvl w:val="0"/>
                <w:numId w:val="2"/>
              </w:numPr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05">
              <w:rPr>
                <w:rFonts w:ascii="Arial" w:hAnsi="Arial" w:cs="Arial"/>
                <w:sz w:val="24"/>
                <w:szCs w:val="24"/>
              </w:rPr>
              <w:t>Conhecer os materiais e normas utilizadas em desenho técnico;</w:t>
            </w:r>
          </w:p>
          <w:p w:rsidR="005867BA" w:rsidRPr="007C0405" w:rsidRDefault="005867BA" w:rsidP="00965739">
            <w:pPr>
              <w:widowControl w:val="0"/>
              <w:numPr>
                <w:ilvl w:val="0"/>
                <w:numId w:val="2"/>
              </w:numPr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05">
              <w:rPr>
                <w:rFonts w:ascii="Arial" w:hAnsi="Arial" w:cs="Arial"/>
                <w:sz w:val="24"/>
                <w:szCs w:val="24"/>
              </w:rPr>
              <w:t>Compreender as vistas ortográficas, cortes e secções de um objeto e sua representação em perspectiva;</w:t>
            </w:r>
          </w:p>
          <w:p w:rsidR="007C0405" w:rsidRPr="007C0405" w:rsidRDefault="007C0405" w:rsidP="00965739">
            <w:pPr>
              <w:widowControl w:val="0"/>
              <w:numPr>
                <w:ilvl w:val="0"/>
                <w:numId w:val="2"/>
              </w:numPr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05">
              <w:rPr>
                <w:rFonts w:ascii="Arial" w:hAnsi="Arial" w:cs="Arial"/>
                <w:sz w:val="24"/>
                <w:szCs w:val="24"/>
              </w:rPr>
              <w:t>Objetiva-se assim que o discente apresente ao final da disciplina:</w:t>
            </w:r>
          </w:p>
          <w:p w:rsidR="005867BA" w:rsidRPr="007C0405" w:rsidRDefault="005867BA" w:rsidP="00965739">
            <w:pPr>
              <w:widowControl w:val="0"/>
              <w:numPr>
                <w:ilvl w:val="0"/>
                <w:numId w:val="2"/>
              </w:numPr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05">
              <w:rPr>
                <w:rFonts w:ascii="Arial" w:hAnsi="Arial" w:cs="Arial"/>
                <w:sz w:val="24"/>
                <w:szCs w:val="24"/>
              </w:rPr>
              <w:t xml:space="preserve">Compreensão de um desenho técnico (leitura </w:t>
            </w:r>
            <w:r w:rsidR="007C0405">
              <w:rPr>
                <w:rFonts w:ascii="Arial" w:hAnsi="Arial" w:cs="Arial"/>
                <w:sz w:val="24"/>
                <w:szCs w:val="24"/>
              </w:rPr>
              <w:t xml:space="preserve">e interpretação de peças e </w:t>
            </w:r>
            <w:r w:rsidRPr="007C0405">
              <w:rPr>
                <w:rFonts w:ascii="Arial" w:hAnsi="Arial" w:cs="Arial"/>
                <w:sz w:val="24"/>
                <w:szCs w:val="24"/>
              </w:rPr>
              <w:t>de projeto</w:t>
            </w:r>
            <w:r w:rsidR="007C0405">
              <w:rPr>
                <w:rFonts w:ascii="Arial" w:hAnsi="Arial" w:cs="Arial"/>
                <w:sz w:val="24"/>
                <w:szCs w:val="24"/>
              </w:rPr>
              <w:t xml:space="preserve"> mecânicos</w:t>
            </w:r>
            <w:r w:rsidRPr="007C0405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2E2A50" w:rsidRPr="007C0405" w:rsidRDefault="005867BA" w:rsidP="00965739">
            <w:pPr>
              <w:widowControl w:val="0"/>
              <w:numPr>
                <w:ilvl w:val="0"/>
                <w:numId w:val="2"/>
              </w:numPr>
              <w:spacing w:before="120" w:line="160" w:lineRule="atLeast"/>
              <w:jc w:val="both"/>
            </w:pPr>
            <w:r w:rsidRPr="007C0405">
              <w:rPr>
                <w:rFonts w:ascii="Arial" w:hAnsi="Arial" w:cs="Arial"/>
                <w:sz w:val="24"/>
                <w:szCs w:val="24"/>
              </w:rPr>
              <w:t>Elabora</w:t>
            </w:r>
            <w:r w:rsidR="007C0405" w:rsidRPr="007C0405">
              <w:rPr>
                <w:rFonts w:ascii="Arial" w:hAnsi="Arial" w:cs="Arial"/>
                <w:sz w:val="24"/>
                <w:szCs w:val="24"/>
              </w:rPr>
              <w:t xml:space="preserve">ção de esboços e de </w:t>
            </w:r>
            <w:r w:rsidRPr="007C0405">
              <w:rPr>
                <w:rFonts w:ascii="Arial" w:hAnsi="Arial" w:cs="Arial"/>
                <w:sz w:val="24"/>
                <w:szCs w:val="24"/>
              </w:rPr>
              <w:t>desenhos técnicos</w:t>
            </w:r>
            <w:r w:rsidRPr="007C0405">
              <w:t>;</w:t>
            </w:r>
          </w:p>
          <w:p w:rsidR="00D311E8" w:rsidRPr="00815FBF" w:rsidRDefault="00D311E8" w:rsidP="007C0405">
            <w:pPr>
              <w:widowControl w:val="0"/>
              <w:spacing w:before="120" w:line="160" w:lineRule="atLeast"/>
              <w:ind w:left="7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1CE9" w:rsidRPr="00815FBF">
        <w:tc>
          <w:tcPr>
            <w:tcW w:w="9041" w:type="dxa"/>
          </w:tcPr>
          <w:p w:rsidR="003E1CE9" w:rsidRPr="00815FBF" w:rsidRDefault="003E1CE9" w:rsidP="005867BA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10"/>
      </w:tblGrid>
      <w:tr w:rsidR="002E2A50" w:rsidRPr="00815FBF" w:rsidTr="00423087">
        <w:trPr>
          <w:trHeight w:val="6479"/>
        </w:trPr>
        <w:tc>
          <w:tcPr>
            <w:tcW w:w="9310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lastRenderedPageBreak/>
              <w:t>3. CONTEÚDOS PROGRAMÁTICO</w:t>
            </w:r>
            <w:r w:rsidR="00E571C8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E571C8" w:rsidRDefault="00E571C8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 xml:space="preserve">UNIDADE I – </w:t>
            </w:r>
            <w:r>
              <w:rPr>
                <w:rFonts w:ascii="Arial" w:hAnsi="Arial" w:cs="Arial"/>
                <w:sz w:val="24"/>
                <w:szCs w:val="24"/>
              </w:rPr>
              <w:t xml:space="preserve">3.1 - </w:t>
            </w:r>
            <w:r w:rsidRPr="00E571C8">
              <w:rPr>
                <w:rFonts w:ascii="Arial" w:hAnsi="Arial" w:cs="Arial"/>
                <w:b/>
                <w:sz w:val="24"/>
                <w:szCs w:val="24"/>
              </w:rPr>
              <w:t>O mundo do trabalho</w:t>
            </w:r>
          </w:p>
          <w:p w:rsidR="00E571C8" w:rsidRPr="00E571C8" w:rsidRDefault="00E571C8" w:rsidP="00965739">
            <w:pPr>
              <w:pStyle w:val="PargrafodaLista"/>
              <w:numPr>
                <w:ilvl w:val="1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571C8">
              <w:rPr>
                <w:rFonts w:ascii="Arial" w:eastAsia="Calibri" w:hAnsi="Arial" w:cs="Arial"/>
                <w:sz w:val="24"/>
                <w:szCs w:val="24"/>
              </w:rPr>
              <w:t>Reconhecendo o Universo da Mecânica</w:t>
            </w:r>
          </w:p>
          <w:p w:rsidR="00E571C8" w:rsidRPr="00E571C8" w:rsidRDefault="00E571C8" w:rsidP="00965739">
            <w:pPr>
              <w:pStyle w:val="PargrafodaLista"/>
              <w:numPr>
                <w:ilvl w:val="1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571C8">
              <w:rPr>
                <w:rFonts w:ascii="Arial" w:eastAsia="Calibri" w:hAnsi="Arial" w:cs="Arial"/>
                <w:sz w:val="24"/>
                <w:szCs w:val="24"/>
              </w:rPr>
              <w:t>O ambiente industrial</w:t>
            </w:r>
          </w:p>
          <w:p w:rsidR="00E571C8" w:rsidRPr="00180AEB" w:rsidRDefault="00E571C8" w:rsidP="00965739">
            <w:pPr>
              <w:pStyle w:val="PargrafodaLista"/>
              <w:numPr>
                <w:ilvl w:val="1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80AEB">
              <w:rPr>
                <w:rFonts w:ascii="Arial" w:eastAsia="Calibri" w:hAnsi="Arial" w:cs="Arial"/>
                <w:sz w:val="24"/>
                <w:szCs w:val="24"/>
              </w:rPr>
              <w:t>A sociologia do trabalho</w:t>
            </w:r>
          </w:p>
          <w:p w:rsidR="00E571C8" w:rsidRPr="00180AEB" w:rsidRDefault="00E571C8" w:rsidP="00965739">
            <w:pPr>
              <w:pStyle w:val="PargrafodaLista"/>
              <w:numPr>
                <w:ilvl w:val="1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80AEB">
              <w:rPr>
                <w:rFonts w:ascii="Arial" w:eastAsia="Calibri" w:hAnsi="Arial" w:cs="Arial"/>
                <w:sz w:val="24"/>
                <w:szCs w:val="24"/>
              </w:rPr>
              <w:t>A história do trabalho</w:t>
            </w:r>
          </w:p>
          <w:p w:rsidR="00E571C8" w:rsidRPr="00180AEB" w:rsidRDefault="00E571C8" w:rsidP="00965739">
            <w:pPr>
              <w:pStyle w:val="PargrafodaLista"/>
              <w:numPr>
                <w:ilvl w:val="1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80AEB">
              <w:rPr>
                <w:rFonts w:ascii="Arial" w:eastAsia="Calibri" w:hAnsi="Arial" w:cs="Arial"/>
                <w:sz w:val="24"/>
                <w:szCs w:val="24"/>
              </w:rPr>
              <w:t>A história da educação profissional</w:t>
            </w:r>
          </w:p>
          <w:p w:rsidR="00E571C8" w:rsidRDefault="00E571C8" w:rsidP="00965739">
            <w:pPr>
              <w:pStyle w:val="PargrafodaLista"/>
              <w:numPr>
                <w:ilvl w:val="1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80AEB">
              <w:rPr>
                <w:rFonts w:ascii="Arial" w:eastAsia="Calibri" w:hAnsi="Arial" w:cs="Arial"/>
                <w:sz w:val="24"/>
                <w:szCs w:val="24"/>
              </w:rPr>
              <w:t>Produção textual para o trabalho</w:t>
            </w:r>
          </w:p>
          <w:p w:rsidR="00E571C8" w:rsidRPr="00180AEB" w:rsidRDefault="00E571C8" w:rsidP="00E571C8">
            <w:pPr>
              <w:pStyle w:val="PargrafodaLista"/>
              <w:ind w:left="51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E571C8" w:rsidRPr="00E571C8" w:rsidRDefault="00E571C8" w:rsidP="00E571C8">
            <w:pPr>
              <w:ind w:left="145"/>
              <w:rPr>
                <w:rFonts w:ascii="Arial" w:hAnsi="Arial" w:cs="Arial"/>
                <w:b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 xml:space="preserve">UNIDADE II – </w:t>
            </w:r>
            <w:r w:rsidRPr="00E571C8">
              <w:rPr>
                <w:rFonts w:ascii="Arial" w:hAnsi="Arial" w:cs="Arial"/>
                <w:b/>
                <w:sz w:val="24"/>
                <w:szCs w:val="24"/>
              </w:rPr>
              <w:t>Normas Técnicas de Desenho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 xml:space="preserve">2.1 Caligrafia técnica; 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>2.2 Formatos de papel;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>2.3 Linhas;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 xml:space="preserve">2.3.1 Tipos; 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>2.3.2 Aplicações.</w:t>
            </w:r>
          </w:p>
          <w:p w:rsidR="00E571C8" w:rsidRDefault="00E571C8" w:rsidP="0032148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 xml:space="preserve">UNIDADE III – </w:t>
            </w:r>
            <w:r w:rsidRPr="00E571C8">
              <w:rPr>
                <w:rFonts w:ascii="Arial" w:hAnsi="Arial" w:cs="Arial"/>
                <w:b/>
                <w:sz w:val="24"/>
                <w:szCs w:val="24"/>
              </w:rPr>
              <w:t>Escalas e Vistas Ortográficas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>3.1 Escalas;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 xml:space="preserve">3.2 Vistas ortográficas (1º e 3ºdiedros); 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 xml:space="preserve">UNIDADE IV – Perspectivas; 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 xml:space="preserve">4.1 Perspectivas; 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 xml:space="preserve">4.1.1 Cavaleira; 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>4.1.2 Isométrica;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 xml:space="preserve">4.2 Cotação; 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 xml:space="preserve">UNIDADE V – </w:t>
            </w:r>
            <w:r w:rsidRPr="00E571C8">
              <w:rPr>
                <w:rFonts w:ascii="Arial" w:hAnsi="Arial" w:cs="Arial"/>
                <w:b/>
                <w:sz w:val="24"/>
                <w:szCs w:val="24"/>
              </w:rPr>
              <w:t>Cortes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>5.1 Corte total;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 xml:space="preserve">5.2 Corte em desvio; 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 xml:space="preserve">5.3 Meio corte; 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 xml:space="preserve">5.4 Corte rebatido; 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 xml:space="preserve">5.5 Corte parcial; 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>5.6 Seções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 xml:space="preserve">UNIDADE VI – </w:t>
            </w:r>
            <w:r w:rsidRPr="00E571C8">
              <w:rPr>
                <w:rFonts w:ascii="Arial" w:hAnsi="Arial" w:cs="Arial"/>
                <w:b/>
                <w:sz w:val="24"/>
                <w:szCs w:val="24"/>
              </w:rPr>
              <w:t>Interpretação de Conjuntos Mecânicos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 xml:space="preserve">6.1 Introdução a montagem de conjuntos; 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 xml:space="preserve">6.2 Montagem de conjuntos mecânicos; 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 xml:space="preserve">6.3 Explosão de conjuntos; 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 xml:space="preserve">6.4 Geração de vistas para conjuntos; 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 xml:space="preserve">6.5 Detalhamento de vistas em conjuntos; 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 xml:space="preserve">6.6 Omissão de corte; </w:t>
            </w:r>
          </w:p>
          <w:p w:rsidR="00E571C8" w:rsidRPr="00180AEB" w:rsidRDefault="00E571C8" w:rsidP="00E571C8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 xml:space="preserve">6.7 Aplicação de tabelas, balões e listas; </w:t>
            </w:r>
          </w:p>
          <w:p w:rsidR="00E571C8" w:rsidRPr="00180AEB" w:rsidRDefault="00E571C8" w:rsidP="00E571C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80AEB">
              <w:rPr>
                <w:rFonts w:ascii="Arial" w:hAnsi="Arial" w:cs="Arial"/>
                <w:sz w:val="24"/>
                <w:szCs w:val="24"/>
              </w:rPr>
              <w:t>6.8 Anotações em conjuntos soldados</w:t>
            </w:r>
          </w:p>
          <w:p w:rsidR="007E71E9" w:rsidRDefault="007E71E9" w:rsidP="001971FF">
            <w:pPr>
              <w:ind w:left="720"/>
              <w:rPr>
                <w:lang w:eastAsia="pt-BR"/>
              </w:rPr>
            </w:pPr>
          </w:p>
          <w:p w:rsidR="007677DC" w:rsidRPr="007E71E9" w:rsidRDefault="007677DC" w:rsidP="00E571C8">
            <w:pPr>
              <w:widowControl w:val="0"/>
              <w:spacing w:before="120" w:line="160" w:lineRule="atLeast"/>
              <w:rPr>
                <w:lang w:eastAsia="pt-BR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72137" w:rsidRPr="00F72137" w:rsidRDefault="002E2A50" w:rsidP="00D602F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4.PROCEDIMENTOS DIDÁTICOS:</w:t>
      </w:r>
      <w:r w:rsidR="00F72137" w:rsidRPr="00F72137">
        <w:rPr>
          <w:rFonts w:ascii="Arial" w:hAnsi="Arial" w:cs="Arial"/>
          <w:szCs w:val="24"/>
        </w:rPr>
        <w:t>As aulas serão desenvolvidas de forma expositivas</w:t>
      </w:r>
      <w:r w:rsidR="00FF0B27">
        <w:rPr>
          <w:rFonts w:ascii="Arial" w:hAnsi="Arial" w:cs="Arial"/>
          <w:szCs w:val="24"/>
        </w:rPr>
        <w:t>. Serão realizadas atividades de</w:t>
      </w:r>
      <w:r w:rsidR="006F386A">
        <w:rPr>
          <w:rFonts w:ascii="Arial" w:hAnsi="Arial" w:cs="Arial"/>
          <w:szCs w:val="24"/>
        </w:rPr>
        <w:t xml:space="preserve"> produção textual a partir das reflexões </w:t>
      </w:r>
      <w:r w:rsidR="006F386A">
        <w:rPr>
          <w:rFonts w:ascii="Arial" w:hAnsi="Arial" w:cs="Arial"/>
          <w:szCs w:val="24"/>
        </w:rPr>
        <w:lastRenderedPageBreak/>
        <w:t xml:space="preserve">promovidas em sala e de pesquisa acerca da área de formação do aluno. </w:t>
      </w:r>
      <w:r w:rsidR="003354F8" w:rsidRPr="00F72137">
        <w:rPr>
          <w:rFonts w:ascii="Arial" w:hAnsi="Arial" w:cs="Arial"/>
          <w:szCs w:val="24"/>
        </w:rPr>
        <w:t>O</w:t>
      </w:r>
      <w:r w:rsidR="00F72137" w:rsidRPr="00F72137">
        <w:rPr>
          <w:rFonts w:ascii="Arial" w:hAnsi="Arial" w:cs="Arial"/>
          <w:szCs w:val="24"/>
        </w:rPr>
        <w:t xml:space="preserve"> aluno será orientado na solução de exercícios</w:t>
      </w:r>
      <w:r w:rsidR="006F386A">
        <w:rPr>
          <w:rFonts w:ascii="Arial" w:hAnsi="Arial" w:cs="Arial"/>
          <w:szCs w:val="24"/>
        </w:rPr>
        <w:t xml:space="preserve"> de desenho técnico</w:t>
      </w:r>
      <w:r w:rsidR="00F72137" w:rsidRPr="00F72137">
        <w:rPr>
          <w:rFonts w:ascii="Arial" w:hAnsi="Arial" w:cs="Arial"/>
          <w:szCs w:val="24"/>
        </w:rPr>
        <w:t xml:space="preserve"> em sala de aula, bem como </w:t>
      </w:r>
      <w:r w:rsidR="006F386A">
        <w:rPr>
          <w:rFonts w:ascii="Arial" w:hAnsi="Arial" w:cs="Arial"/>
          <w:szCs w:val="24"/>
        </w:rPr>
        <w:t>atividades</w:t>
      </w:r>
      <w:r w:rsidR="00635DF1" w:rsidRPr="00F72137">
        <w:rPr>
          <w:rFonts w:ascii="Arial" w:hAnsi="Arial" w:cs="Arial"/>
          <w:szCs w:val="24"/>
        </w:rPr>
        <w:t xml:space="preserve"> extraclasses</w:t>
      </w:r>
      <w:r w:rsidR="00F72137" w:rsidRPr="00F72137">
        <w:rPr>
          <w:rFonts w:ascii="Arial" w:hAnsi="Arial" w:cs="Arial"/>
          <w:szCs w:val="24"/>
        </w:rPr>
        <w:t>.</w:t>
      </w:r>
      <w:r w:rsidR="00F72137">
        <w:rPr>
          <w:rFonts w:ascii="Arial" w:hAnsi="Arial" w:cs="Arial"/>
          <w:szCs w:val="24"/>
        </w:rPr>
        <w:t xml:space="preserve"> Adicionalmente, atividades não presenciais estão programadas na forma de listas de exercícios disponíveis na pasta do professor.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E43258">
      <w:pPr>
        <w:pStyle w:val="Ttulo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ind w:left="432" w:hanging="432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6F386A" w:rsidRDefault="006F386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386A">
        <w:rPr>
          <w:rFonts w:ascii="Arial" w:hAnsi="Arial" w:cs="Arial"/>
          <w:szCs w:val="24"/>
          <w:u w:val="single"/>
        </w:rPr>
        <w:t>Primeiro semestre</w:t>
      </w:r>
      <w:r>
        <w:rPr>
          <w:rFonts w:ascii="Arial" w:hAnsi="Arial" w:cs="Arial"/>
          <w:szCs w:val="24"/>
        </w:rPr>
        <w:t>:</w:t>
      </w:r>
    </w:p>
    <w:p w:rsidR="002E2A50" w:rsidRPr="00815FBF" w:rsidRDefault="005B1BFB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Uma</w:t>
      </w:r>
      <w:r w:rsidR="002E2A50" w:rsidRPr="00815FBF">
        <w:rPr>
          <w:rFonts w:ascii="Arial" w:hAnsi="Arial" w:cs="Arial"/>
          <w:szCs w:val="24"/>
        </w:rPr>
        <w:t xml:space="preserve"> prova individua</w:t>
      </w:r>
      <w:r>
        <w:rPr>
          <w:rFonts w:ascii="Arial" w:hAnsi="Arial" w:cs="Arial"/>
          <w:szCs w:val="24"/>
        </w:rPr>
        <w:t>l</w:t>
      </w:r>
      <w:r w:rsidR="002E2A50" w:rsidRPr="00815FBF">
        <w:rPr>
          <w:rFonts w:ascii="Arial" w:hAnsi="Arial" w:cs="Arial"/>
          <w:szCs w:val="24"/>
        </w:rPr>
        <w:t xml:space="preserve"> (P1) – peso </w:t>
      </w:r>
      <w:r w:rsidR="00F857DA">
        <w:rPr>
          <w:rFonts w:ascii="Arial" w:hAnsi="Arial" w:cs="Arial"/>
          <w:szCs w:val="24"/>
        </w:rPr>
        <w:t>6,00</w:t>
      </w:r>
    </w:p>
    <w:p w:rsidR="002E2A50" w:rsidRDefault="00635DF1" w:rsidP="00CC7F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(Trabalhos realizados em aula (TA) – peso </w:t>
      </w:r>
      <w:r w:rsidR="00F857DA">
        <w:rPr>
          <w:rFonts w:ascii="Arial" w:hAnsi="Arial" w:cs="Arial"/>
          <w:szCs w:val="24"/>
        </w:rPr>
        <w:t>4,00</w:t>
      </w:r>
      <w:r w:rsidRPr="00815FBF">
        <w:rPr>
          <w:rFonts w:ascii="Arial" w:hAnsi="Arial" w:cs="Arial"/>
          <w:szCs w:val="24"/>
        </w:rPr>
        <w:t xml:space="preserve"> -, Vistas principais e sua perspectiva e domínio de conceitos de desenho técnico)</w:t>
      </w:r>
    </w:p>
    <w:p w:rsidR="006F386A" w:rsidRDefault="006F386A" w:rsidP="00CC7F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386A">
        <w:rPr>
          <w:rFonts w:ascii="Arial" w:hAnsi="Arial" w:cs="Arial"/>
          <w:szCs w:val="24"/>
          <w:u w:val="single"/>
        </w:rPr>
        <w:t>Segundo semestre</w:t>
      </w:r>
      <w:r>
        <w:rPr>
          <w:rFonts w:ascii="Arial" w:hAnsi="Arial" w:cs="Arial"/>
          <w:szCs w:val="24"/>
        </w:rPr>
        <w:t>:</w:t>
      </w:r>
    </w:p>
    <w:p w:rsidR="006F386A" w:rsidRPr="00815FBF" w:rsidRDefault="006F386A" w:rsidP="006F386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Uma</w:t>
      </w:r>
      <w:r w:rsidRPr="00815FBF">
        <w:rPr>
          <w:rFonts w:ascii="Arial" w:hAnsi="Arial" w:cs="Arial"/>
          <w:szCs w:val="24"/>
        </w:rPr>
        <w:t xml:space="preserve"> prova individua</w:t>
      </w:r>
      <w:r>
        <w:rPr>
          <w:rFonts w:ascii="Arial" w:hAnsi="Arial" w:cs="Arial"/>
          <w:szCs w:val="24"/>
        </w:rPr>
        <w:t>l</w:t>
      </w:r>
      <w:r w:rsidRPr="00815FBF">
        <w:rPr>
          <w:rFonts w:ascii="Arial" w:hAnsi="Arial" w:cs="Arial"/>
          <w:szCs w:val="24"/>
        </w:rPr>
        <w:t xml:space="preserve"> (P1) – peso </w:t>
      </w:r>
      <w:r w:rsidR="00F857DA">
        <w:rPr>
          <w:rFonts w:ascii="Arial" w:hAnsi="Arial" w:cs="Arial"/>
          <w:szCs w:val="24"/>
        </w:rPr>
        <w:t>6,00</w:t>
      </w:r>
    </w:p>
    <w:p w:rsidR="006F386A" w:rsidRDefault="006F386A" w:rsidP="006F386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(Trabalhos realizados em aula (TA) – peso 4</w:t>
      </w:r>
      <w:r w:rsidR="00F857DA">
        <w:rPr>
          <w:rFonts w:ascii="Arial" w:hAnsi="Arial" w:cs="Arial"/>
          <w:szCs w:val="24"/>
        </w:rPr>
        <w:t>,00</w:t>
      </w:r>
      <w:r w:rsidRPr="00815FBF">
        <w:rPr>
          <w:rFonts w:ascii="Arial" w:hAnsi="Arial" w:cs="Arial"/>
          <w:szCs w:val="24"/>
        </w:rPr>
        <w:t xml:space="preserve"> -, </w:t>
      </w:r>
      <w:r>
        <w:rPr>
          <w:rFonts w:ascii="Arial" w:hAnsi="Arial" w:cs="Arial"/>
          <w:szCs w:val="24"/>
        </w:rPr>
        <w:t>Perspectivas e desenhos de conjuntos mecânicos)</w:t>
      </w:r>
    </w:p>
    <w:p w:rsidR="006F386A" w:rsidRPr="00815FBF" w:rsidRDefault="006F386A" w:rsidP="006F386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Cálculo: </w:t>
      </w:r>
      <w:r w:rsidR="00CC7FB6">
        <w:rPr>
          <w:rFonts w:ascii="Arial" w:hAnsi="Arial" w:cs="Arial"/>
          <w:szCs w:val="24"/>
        </w:rPr>
        <w:t>P1+ TA=</w:t>
      </w:r>
      <w:r w:rsidR="002841A8">
        <w:rPr>
          <w:rFonts w:ascii="Arial" w:hAnsi="Arial" w:cs="Arial"/>
          <w:szCs w:val="24"/>
        </w:rPr>
        <w:t xml:space="preserve"> (Média Aritmética).</w:t>
      </w:r>
    </w:p>
    <w:p w:rsidR="008A1BE1" w:rsidRPr="00815FBF" w:rsidRDefault="008A1BE1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D602F3" w:rsidRPr="00E43C3D" w:rsidRDefault="00D602F3" w:rsidP="00D602F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E43C3D">
        <w:rPr>
          <w:rFonts w:ascii="Arial" w:hAnsi="Arial" w:cs="Arial"/>
          <w:b/>
          <w:szCs w:val="24"/>
        </w:rPr>
        <w:t>6.Horário disponível para atendimento presencial:</w:t>
      </w:r>
    </w:p>
    <w:p w:rsidR="00B07AD7" w:rsidRDefault="00B07AD7" w:rsidP="00B07AD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F857DA" w:rsidRDefault="00F857DA" w:rsidP="00B07AD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Quarta-feira das 18:15 às 19:00 – Sala de Desenho</w:t>
      </w:r>
    </w:p>
    <w:p w:rsidR="00B07AD7" w:rsidRDefault="00B07AD7" w:rsidP="00D602F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F857DA" w:rsidRPr="00F857DA" w:rsidRDefault="00F857DA" w:rsidP="00F857DA">
      <w:pPr>
        <w:rPr>
          <w:lang w:eastAsia="pt-BR"/>
        </w:rPr>
      </w:pPr>
    </w:p>
    <w:p w:rsidR="00B300E7" w:rsidRDefault="00B300E7" w:rsidP="00B300E7">
      <w:pPr>
        <w:spacing w:before="40" w:after="40"/>
        <w:jc w:val="both"/>
        <w:rPr>
          <w:rFonts w:ascii="Arial" w:hAnsi="Arial" w:cs="Arial"/>
          <w:b/>
          <w:sz w:val="24"/>
          <w:szCs w:val="24"/>
        </w:rPr>
      </w:pPr>
      <w:r w:rsidRPr="004A16D3">
        <w:rPr>
          <w:rFonts w:ascii="Arial" w:hAnsi="Arial" w:cs="Arial"/>
          <w:b/>
          <w:sz w:val="24"/>
          <w:szCs w:val="24"/>
        </w:rPr>
        <w:t>Bibliografia Básica:</w:t>
      </w:r>
    </w:p>
    <w:p w:rsidR="00B300E7" w:rsidRDefault="00B300E7" w:rsidP="00B300E7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ANTUNES, Ricardo. </w:t>
      </w:r>
      <w:r>
        <w:rPr>
          <w:rStyle w:val="Forte"/>
          <w:rFonts w:ascii="Arial" w:hAnsi="Arial" w:cs="Arial"/>
          <w:color w:val="000000"/>
        </w:rPr>
        <w:t>Os sentidos do trabalho:</w:t>
      </w:r>
      <w:r>
        <w:rPr>
          <w:rFonts w:ascii="Arial" w:hAnsi="Arial" w:cs="Arial"/>
          <w:color w:val="000000"/>
        </w:rPr>
        <w:t> ensaio sobre a qualificação e a negação do trabalho. São Paulo: Boitempo, 1999.</w:t>
      </w:r>
    </w:p>
    <w:p w:rsidR="00B300E7" w:rsidRPr="00180AEB" w:rsidRDefault="00B300E7" w:rsidP="00B300E7">
      <w:pPr>
        <w:jc w:val="both"/>
        <w:rPr>
          <w:rFonts w:ascii="Arial" w:hAnsi="Arial" w:cs="Arial"/>
          <w:sz w:val="24"/>
          <w:szCs w:val="24"/>
        </w:rPr>
      </w:pPr>
      <w:r w:rsidRPr="00180AEB">
        <w:rPr>
          <w:rFonts w:ascii="Arial" w:hAnsi="Arial" w:cs="Arial"/>
          <w:sz w:val="24"/>
          <w:szCs w:val="24"/>
        </w:rPr>
        <w:t xml:space="preserve">SILVA, Arlindo et al. </w:t>
      </w:r>
      <w:r w:rsidRPr="00180AEB">
        <w:rPr>
          <w:rFonts w:ascii="Arial" w:hAnsi="Arial" w:cs="Arial"/>
          <w:b/>
          <w:sz w:val="24"/>
          <w:szCs w:val="24"/>
        </w:rPr>
        <w:t xml:space="preserve">Desenho técnico moderno. </w:t>
      </w:r>
      <w:r w:rsidRPr="00180AEB">
        <w:rPr>
          <w:rFonts w:ascii="Arial" w:hAnsi="Arial" w:cs="Arial"/>
          <w:sz w:val="24"/>
          <w:szCs w:val="24"/>
        </w:rPr>
        <w:t>4.ed. Rio de Janeiro, RJ: LTC, 2006. 475 p. ISBN 8521615221.</w:t>
      </w:r>
    </w:p>
    <w:p w:rsidR="00B300E7" w:rsidRPr="00180AEB" w:rsidRDefault="00B300E7" w:rsidP="00B300E7">
      <w:pPr>
        <w:jc w:val="both"/>
        <w:rPr>
          <w:rFonts w:ascii="Arial" w:hAnsi="Arial" w:cs="Arial"/>
          <w:sz w:val="24"/>
          <w:szCs w:val="24"/>
        </w:rPr>
      </w:pPr>
      <w:r w:rsidRPr="00180AEB">
        <w:rPr>
          <w:rFonts w:ascii="Arial" w:hAnsi="Arial" w:cs="Arial"/>
          <w:sz w:val="24"/>
          <w:szCs w:val="24"/>
        </w:rPr>
        <w:t xml:space="preserve">CRUZ, Michele David da. </w:t>
      </w:r>
      <w:r w:rsidRPr="00180AEB">
        <w:rPr>
          <w:rFonts w:ascii="Arial" w:hAnsi="Arial" w:cs="Arial"/>
          <w:b/>
          <w:sz w:val="24"/>
          <w:szCs w:val="24"/>
        </w:rPr>
        <w:t xml:space="preserve">Desenho técnico para mecânica: </w:t>
      </w:r>
      <w:r w:rsidRPr="00180AEB">
        <w:rPr>
          <w:rFonts w:ascii="Arial" w:hAnsi="Arial" w:cs="Arial"/>
          <w:sz w:val="24"/>
          <w:szCs w:val="24"/>
        </w:rPr>
        <w:t xml:space="preserve">conceitos, leitura e interpretação. São Paulo, SP: Érica, 2010. 158 p. ISBN 9788536503202.  </w:t>
      </w:r>
    </w:p>
    <w:p w:rsidR="00B300E7" w:rsidRPr="00180AEB" w:rsidRDefault="00B300E7" w:rsidP="00B300E7">
      <w:pPr>
        <w:jc w:val="both"/>
        <w:rPr>
          <w:rFonts w:ascii="Arial" w:hAnsi="Arial" w:cs="Arial"/>
          <w:sz w:val="24"/>
          <w:szCs w:val="24"/>
        </w:rPr>
      </w:pPr>
      <w:r w:rsidRPr="00180AEB">
        <w:rPr>
          <w:rFonts w:ascii="Arial" w:hAnsi="Arial" w:cs="Arial"/>
          <w:sz w:val="24"/>
          <w:szCs w:val="24"/>
        </w:rPr>
        <w:t xml:space="preserve">PROVENZA, Francesco. </w:t>
      </w:r>
      <w:r w:rsidRPr="00180AEB">
        <w:rPr>
          <w:rFonts w:ascii="Arial" w:hAnsi="Arial" w:cs="Arial"/>
          <w:b/>
          <w:sz w:val="24"/>
          <w:szCs w:val="24"/>
        </w:rPr>
        <w:t xml:space="preserve">Desenhista de máquinas. </w:t>
      </w:r>
      <w:r w:rsidRPr="00180AEB">
        <w:rPr>
          <w:rFonts w:ascii="Arial" w:hAnsi="Arial" w:cs="Arial"/>
          <w:sz w:val="24"/>
          <w:szCs w:val="24"/>
        </w:rPr>
        <w:t>São Paulo, SP: F. Provenza, c1960.</w:t>
      </w:r>
    </w:p>
    <w:p w:rsidR="00B300E7" w:rsidRPr="00180AEB" w:rsidRDefault="00B300E7" w:rsidP="00B300E7">
      <w:pPr>
        <w:spacing w:before="40" w:after="40"/>
        <w:jc w:val="both"/>
        <w:rPr>
          <w:rFonts w:ascii="Arial" w:hAnsi="Arial" w:cs="Arial"/>
          <w:b/>
          <w:sz w:val="24"/>
          <w:szCs w:val="24"/>
        </w:rPr>
      </w:pPr>
    </w:p>
    <w:p w:rsidR="00B300E7" w:rsidRPr="00180AEB" w:rsidRDefault="00B300E7" w:rsidP="00B300E7">
      <w:pPr>
        <w:spacing w:before="40" w:after="40"/>
        <w:jc w:val="both"/>
        <w:rPr>
          <w:rFonts w:ascii="Arial" w:hAnsi="Arial" w:cs="Arial"/>
          <w:b/>
          <w:sz w:val="24"/>
          <w:szCs w:val="24"/>
        </w:rPr>
      </w:pPr>
      <w:r w:rsidRPr="00180AEB">
        <w:rPr>
          <w:rFonts w:ascii="Arial" w:hAnsi="Arial" w:cs="Arial"/>
          <w:b/>
          <w:sz w:val="24"/>
          <w:szCs w:val="24"/>
        </w:rPr>
        <w:t>Bibliografia Complementar:</w:t>
      </w:r>
    </w:p>
    <w:p w:rsidR="00B300E7" w:rsidRPr="00180AEB" w:rsidRDefault="00B300E7" w:rsidP="00B300E7">
      <w:pPr>
        <w:pStyle w:val="Corpodotex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AEB">
        <w:rPr>
          <w:rFonts w:ascii="Arial" w:hAnsi="Arial" w:cs="Arial"/>
          <w:sz w:val="24"/>
          <w:szCs w:val="24"/>
        </w:rPr>
        <w:t xml:space="preserve">ABNT/ SENAI, </w:t>
      </w:r>
      <w:r w:rsidRPr="00180AEB">
        <w:rPr>
          <w:rFonts w:ascii="Arial" w:hAnsi="Arial" w:cs="Arial"/>
          <w:b/>
          <w:sz w:val="24"/>
          <w:szCs w:val="24"/>
        </w:rPr>
        <w:t>Coletânea de Normas de Desenho Técnico</w:t>
      </w:r>
      <w:r w:rsidRPr="00180AEB">
        <w:rPr>
          <w:rFonts w:ascii="Arial" w:hAnsi="Arial" w:cs="Arial"/>
          <w:sz w:val="24"/>
          <w:szCs w:val="24"/>
        </w:rPr>
        <w:t>. São Paulo: [s.n.], 1990.</w:t>
      </w:r>
    </w:p>
    <w:p w:rsidR="00B300E7" w:rsidRPr="00180AEB" w:rsidRDefault="00B300E7" w:rsidP="00B300E7">
      <w:pPr>
        <w:pStyle w:val="Corpodetexto"/>
        <w:rPr>
          <w:rFonts w:ascii="Arial" w:hAnsi="Arial" w:cs="Arial"/>
          <w:szCs w:val="24"/>
        </w:rPr>
      </w:pPr>
      <w:r w:rsidRPr="00180AEB">
        <w:rPr>
          <w:rFonts w:ascii="Arial" w:hAnsi="Arial" w:cs="Arial"/>
          <w:szCs w:val="24"/>
        </w:rPr>
        <w:t>BORNANCINI, C. e Outros</w:t>
      </w:r>
      <w:r w:rsidRPr="00180AEB">
        <w:rPr>
          <w:rFonts w:ascii="Arial" w:hAnsi="Arial" w:cs="Arial"/>
          <w:b/>
          <w:szCs w:val="24"/>
        </w:rPr>
        <w:t xml:space="preserve">. </w:t>
      </w:r>
      <w:r w:rsidRPr="00180AEB">
        <w:rPr>
          <w:rFonts w:ascii="Arial" w:hAnsi="Arial" w:cs="Arial"/>
          <w:b/>
          <w:iCs/>
          <w:szCs w:val="24"/>
        </w:rPr>
        <w:t>Desenho Técnico Básico</w:t>
      </w:r>
      <w:r w:rsidRPr="00180AEB">
        <w:rPr>
          <w:rFonts w:ascii="Arial" w:hAnsi="Arial" w:cs="Arial"/>
          <w:i/>
          <w:iCs/>
          <w:szCs w:val="24"/>
        </w:rPr>
        <w:t>.</w:t>
      </w:r>
      <w:r w:rsidRPr="00180AEB">
        <w:rPr>
          <w:rFonts w:ascii="Arial" w:hAnsi="Arial" w:cs="Arial"/>
          <w:szCs w:val="24"/>
        </w:rPr>
        <w:t>Vol.I</w:t>
      </w:r>
      <w:r w:rsidRPr="00180AEB">
        <w:rPr>
          <w:rFonts w:ascii="Arial" w:hAnsi="Arial" w:cs="Arial"/>
          <w:b/>
          <w:szCs w:val="24"/>
        </w:rPr>
        <w:t>.</w:t>
      </w:r>
      <w:r w:rsidRPr="00180AEB">
        <w:rPr>
          <w:rFonts w:ascii="Arial" w:hAnsi="Arial" w:cs="Arial"/>
          <w:szCs w:val="24"/>
        </w:rPr>
        <w:t xml:space="preserve"> 4. ed. Porto Alegre: Sulina, 1987.</w:t>
      </w:r>
    </w:p>
    <w:p w:rsidR="00B300E7" w:rsidRPr="00180AEB" w:rsidRDefault="00B300E7" w:rsidP="00B300E7">
      <w:pPr>
        <w:jc w:val="both"/>
        <w:rPr>
          <w:rFonts w:ascii="Arial" w:hAnsi="Arial" w:cs="Arial"/>
          <w:sz w:val="24"/>
          <w:szCs w:val="24"/>
        </w:rPr>
      </w:pPr>
      <w:r w:rsidRPr="00180AEB">
        <w:rPr>
          <w:rFonts w:ascii="Arial" w:hAnsi="Arial" w:cs="Arial"/>
          <w:sz w:val="24"/>
          <w:szCs w:val="24"/>
        </w:rPr>
        <w:t xml:space="preserve">GLADYS, C.de M. B; DELI, G. O. B; ENIO, Z M. </w:t>
      </w:r>
      <w:r w:rsidRPr="00180AEB">
        <w:rPr>
          <w:rFonts w:ascii="Arial" w:hAnsi="Arial" w:cs="Arial"/>
          <w:b/>
          <w:sz w:val="24"/>
          <w:szCs w:val="24"/>
        </w:rPr>
        <w:t>Noções de Geometria Descritiva</w:t>
      </w:r>
      <w:r w:rsidRPr="00180AEB">
        <w:rPr>
          <w:rFonts w:ascii="Arial" w:hAnsi="Arial" w:cs="Arial"/>
          <w:sz w:val="24"/>
          <w:szCs w:val="24"/>
        </w:rPr>
        <w:t>: Teoria e exercícios. Porto Alegre: Sagra-DC Luzzatto, 1993.</w:t>
      </w:r>
    </w:p>
    <w:p w:rsidR="00B300E7" w:rsidRPr="00180AEB" w:rsidRDefault="00B300E7" w:rsidP="00B300E7">
      <w:pPr>
        <w:pStyle w:val="Corpodotex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AEB">
        <w:rPr>
          <w:rFonts w:ascii="Arial" w:hAnsi="Arial" w:cs="Arial"/>
          <w:sz w:val="24"/>
          <w:szCs w:val="24"/>
        </w:rPr>
        <w:t xml:space="preserve">PROVENZA, F. </w:t>
      </w:r>
      <w:r w:rsidRPr="00180AEB">
        <w:rPr>
          <w:rFonts w:ascii="Arial" w:hAnsi="Arial" w:cs="Arial"/>
          <w:b/>
          <w:sz w:val="24"/>
          <w:szCs w:val="24"/>
        </w:rPr>
        <w:t xml:space="preserve">Desenhista de Máquinas. </w:t>
      </w:r>
      <w:r w:rsidRPr="00180AEB">
        <w:rPr>
          <w:rFonts w:ascii="Arial" w:hAnsi="Arial" w:cs="Arial"/>
          <w:sz w:val="24"/>
          <w:szCs w:val="24"/>
        </w:rPr>
        <w:t>São Paulo: Provenza, 1991.</w:t>
      </w:r>
    </w:p>
    <w:p w:rsidR="00B300E7" w:rsidRPr="00180AEB" w:rsidRDefault="00B300E7" w:rsidP="00B300E7">
      <w:pPr>
        <w:pStyle w:val="Corpodetexto"/>
        <w:rPr>
          <w:rFonts w:ascii="Arial" w:hAnsi="Arial" w:cs="Arial"/>
          <w:szCs w:val="24"/>
        </w:rPr>
      </w:pPr>
      <w:r w:rsidRPr="00180AEB">
        <w:rPr>
          <w:rFonts w:ascii="Arial" w:hAnsi="Arial" w:cs="Arial"/>
          <w:szCs w:val="24"/>
        </w:rPr>
        <w:t xml:space="preserve">SILVA, A. e Outros. </w:t>
      </w:r>
      <w:r w:rsidRPr="00180AEB">
        <w:rPr>
          <w:rFonts w:ascii="Arial" w:hAnsi="Arial" w:cs="Arial"/>
          <w:b/>
          <w:iCs/>
          <w:szCs w:val="24"/>
        </w:rPr>
        <w:t>Desenho Técnico Moderno</w:t>
      </w:r>
      <w:r w:rsidRPr="00180AEB">
        <w:rPr>
          <w:rFonts w:ascii="Arial" w:hAnsi="Arial" w:cs="Arial"/>
          <w:i/>
          <w:iCs/>
          <w:szCs w:val="24"/>
        </w:rPr>
        <w:t>.</w:t>
      </w:r>
      <w:r w:rsidRPr="00180AEB">
        <w:rPr>
          <w:rFonts w:ascii="Arial" w:hAnsi="Arial" w:cs="Arial"/>
          <w:szCs w:val="24"/>
        </w:rPr>
        <w:t xml:space="preserve"> 4.ed. Rio de Janeiro: Ed. LTC, 2006.</w:t>
      </w:r>
    </w:p>
    <w:p w:rsidR="00C3671B" w:rsidRDefault="00C3671B" w:rsidP="00C36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</w:pPr>
    </w:p>
    <w:p w:rsidR="00B300E7" w:rsidRDefault="00B300E7" w:rsidP="00C36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B300E7" w:rsidRDefault="00B300E7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857DA" w:rsidRDefault="00F857DA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96A8A" w:rsidRPr="00815FBF" w:rsidRDefault="00696A8A" w:rsidP="00696A8A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696A8A" w:rsidRPr="00815FBF" w:rsidRDefault="00696A8A" w:rsidP="00696A8A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96A8A" w:rsidRPr="00E43C3D" w:rsidRDefault="00696A8A" w:rsidP="00696A8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696A8A" w:rsidRPr="00E43C3D" w:rsidRDefault="00696A8A" w:rsidP="00696A8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B300E7">
        <w:rPr>
          <w:rFonts w:ascii="Arial" w:hAnsi="Arial" w:cs="Arial"/>
          <w:b/>
          <w:snapToGrid w:val="0"/>
          <w:sz w:val="24"/>
          <w:szCs w:val="24"/>
          <w:lang w:eastAsia="pt-BR"/>
        </w:rPr>
        <w:t>Técnico Integrado em Mecânica</w:t>
      </w:r>
    </w:p>
    <w:p w:rsidR="00696A8A" w:rsidRPr="00696A8A" w:rsidRDefault="00696A8A" w:rsidP="00696A8A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snapToGrid w:val="0"/>
          <w:lang w:eastAsia="pt-BR"/>
        </w:rPr>
      </w:pPr>
      <w:r w:rsidRPr="00696A8A">
        <w:rPr>
          <w:rFonts w:ascii="Arial" w:hAnsi="Arial" w:cs="Arial"/>
          <w:snapToGrid w:val="0"/>
          <w:lang w:eastAsia="pt-BR"/>
        </w:rPr>
        <w:t>Disciplina:</w:t>
      </w:r>
      <w:r w:rsidR="00B300E7">
        <w:rPr>
          <w:rFonts w:ascii="Arial" w:hAnsi="Arial" w:cs="Arial"/>
          <w:snapToGrid w:val="0"/>
          <w:lang w:eastAsia="pt-BR"/>
        </w:rPr>
        <w:t>Introdução à Mecânica</w:t>
      </w:r>
    </w:p>
    <w:p w:rsidR="00696A8A" w:rsidRPr="00696A8A" w:rsidRDefault="00696A8A" w:rsidP="00696A8A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snapToGrid w:val="0"/>
          <w:lang w:eastAsia="pt-BR"/>
        </w:rPr>
      </w:pPr>
      <w:r w:rsidRPr="00696A8A">
        <w:rPr>
          <w:rFonts w:ascii="Arial" w:hAnsi="Arial" w:cs="Arial"/>
          <w:snapToGrid w:val="0"/>
          <w:lang w:eastAsia="pt-BR"/>
        </w:rPr>
        <w:t xml:space="preserve">Professor(a): </w:t>
      </w:r>
      <w:r w:rsidR="00B300E7">
        <w:rPr>
          <w:rFonts w:ascii="Arial" w:hAnsi="Arial" w:cs="Arial"/>
          <w:snapToGrid w:val="0"/>
          <w:szCs w:val="24"/>
          <w:lang w:eastAsia="pt-BR"/>
        </w:rPr>
        <w:t>Carlos Alberto Bork&amp; Luciana Neves Loponte</w:t>
      </w:r>
    </w:p>
    <w:p w:rsidR="00696A8A" w:rsidRPr="00696A8A" w:rsidRDefault="00696A8A" w:rsidP="00696A8A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96A8A">
        <w:rPr>
          <w:rFonts w:ascii="Arial" w:hAnsi="Arial" w:cs="Arial"/>
          <w:snapToGrid w:val="0"/>
          <w:lang w:eastAsia="pt-BR"/>
        </w:rPr>
        <w:t xml:space="preserve">Ano/semestre:  </w:t>
      </w:r>
      <w:r>
        <w:rPr>
          <w:rFonts w:ascii="Arial" w:hAnsi="Arial" w:cs="Arial"/>
          <w:snapToGrid w:val="0"/>
          <w:lang w:eastAsia="pt-BR"/>
        </w:rPr>
        <w:t>201</w:t>
      </w:r>
      <w:r w:rsidR="00CB2488">
        <w:rPr>
          <w:rFonts w:ascii="Arial" w:hAnsi="Arial" w:cs="Arial"/>
          <w:snapToGrid w:val="0"/>
          <w:lang w:eastAsia="pt-BR"/>
        </w:rPr>
        <w:t>9</w:t>
      </w:r>
    </w:p>
    <w:p w:rsidR="00696A8A" w:rsidRPr="00696A8A" w:rsidRDefault="00696A8A" w:rsidP="00696A8A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snapToGrid w:val="0"/>
          <w:lang w:eastAsia="pt-BR"/>
        </w:rPr>
      </w:pPr>
      <w:r w:rsidRPr="00696A8A">
        <w:rPr>
          <w:rFonts w:ascii="Arial" w:hAnsi="Arial" w:cs="Arial"/>
          <w:snapToGrid w:val="0"/>
          <w:lang w:eastAsia="pt-BR"/>
        </w:rPr>
        <w:t>Turma:</w:t>
      </w:r>
      <w:r>
        <w:rPr>
          <w:rFonts w:ascii="Arial" w:hAnsi="Arial" w:cs="Arial"/>
          <w:snapToGrid w:val="0"/>
          <w:lang w:eastAsia="pt-BR"/>
        </w:rPr>
        <w:t xml:space="preserve"> 01 </w:t>
      </w:r>
      <w:r w:rsidR="00B300E7">
        <w:rPr>
          <w:rFonts w:ascii="Arial" w:hAnsi="Arial" w:cs="Arial"/>
          <w:snapToGrid w:val="0"/>
          <w:lang w:eastAsia="pt-BR"/>
        </w:rPr>
        <w:t>C</w:t>
      </w:r>
    </w:p>
    <w:p w:rsidR="00B300E7" w:rsidRDefault="00696A8A" w:rsidP="00696A8A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snapToGrid w:val="0"/>
          <w:lang w:eastAsia="pt-BR"/>
        </w:rPr>
      </w:pPr>
      <w:r w:rsidRPr="00696A8A">
        <w:rPr>
          <w:rFonts w:ascii="Arial" w:hAnsi="Arial" w:cs="Arial"/>
          <w:snapToGrid w:val="0"/>
          <w:lang w:eastAsia="pt-BR"/>
        </w:rPr>
        <w:t xml:space="preserve">Email: </w:t>
      </w:r>
      <w:hyperlink r:id="rId9" w:history="1">
        <w:r w:rsidR="00B300E7" w:rsidRPr="00A07579">
          <w:rPr>
            <w:rStyle w:val="Hyperlink"/>
            <w:rFonts w:ascii="Arial" w:hAnsi="Arial" w:cs="Arial"/>
            <w:snapToGrid w:val="0"/>
            <w:lang w:eastAsia="pt-BR"/>
          </w:rPr>
          <w:t>lucianaloponte@sapucaia.ifsul.edu.br</w:t>
        </w:r>
      </w:hyperlink>
    </w:p>
    <w:p w:rsidR="00B300E7" w:rsidRDefault="00AA62DC" w:rsidP="00696A8A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snapToGrid w:val="0"/>
          <w:lang w:eastAsia="pt-BR"/>
        </w:rPr>
      </w:pPr>
      <w:hyperlink r:id="rId10" w:history="1">
        <w:r w:rsidR="00B300E7" w:rsidRPr="00A07579">
          <w:rPr>
            <w:rStyle w:val="Hyperlink"/>
            <w:rFonts w:ascii="Arial" w:hAnsi="Arial" w:cs="Arial"/>
            <w:snapToGrid w:val="0"/>
            <w:lang w:eastAsia="pt-BR"/>
          </w:rPr>
          <w:t>carlosbork@sapucaia.ifsul.edu.br</w:t>
        </w:r>
      </w:hyperlink>
    </w:p>
    <w:p w:rsidR="00696A8A" w:rsidRPr="00B300E7" w:rsidRDefault="00696A8A" w:rsidP="00B300E7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snapToGrid w:val="0"/>
          <w:lang w:eastAsia="pt-BR"/>
        </w:rPr>
      </w:pPr>
    </w:p>
    <w:p w:rsidR="002E4746" w:rsidRDefault="002E4746" w:rsidP="00696A8A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133"/>
        <w:gridCol w:w="7316"/>
      </w:tblGrid>
      <w:tr w:rsidR="002E2A50" w:rsidRPr="00815FBF" w:rsidTr="00D918E5">
        <w:trPr>
          <w:trHeight w:val="273"/>
        </w:trPr>
        <w:tc>
          <w:tcPr>
            <w:tcW w:w="697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3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316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2E2A50" w:rsidRPr="00815FBF" w:rsidTr="00D918E5">
        <w:trPr>
          <w:trHeight w:val="135"/>
        </w:trPr>
        <w:tc>
          <w:tcPr>
            <w:tcW w:w="697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3" w:type="dxa"/>
          </w:tcPr>
          <w:p w:rsidR="002E2A50" w:rsidRPr="00815FBF" w:rsidRDefault="00673704" w:rsidP="00BA6B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="00BA0D2B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7316" w:type="dxa"/>
          </w:tcPr>
          <w:p w:rsidR="000944BD" w:rsidRDefault="00F2332F" w:rsidP="002343D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Matriz Curricular do curso</w:t>
            </w:r>
            <w:r w:rsidR="00F857DA">
              <w:rPr>
                <w:rFonts w:ascii="Arial" w:hAnsi="Arial" w:cs="Arial"/>
                <w:szCs w:val="24"/>
              </w:rPr>
              <w:t xml:space="preserve"> – proposta de formação.</w:t>
            </w:r>
          </w:p>
          <w:p w:rsidR="00D36270" w:rsidRPr="00815FBF" w:rsidRDefault="00F2332F" w:rsidP="00F2332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  <w:r w:rsidR="00DE4D3E">
              <w:rPr>
                <w:rFonts w:ascii="Arial" w:hAnsi="Arial" w:cs="Arial"/>
                <w:szCs w:val="24"/>
              </w:rPr>
              <w:t xml:space="preserve"> universo da Mecânica</w:t>
            </w:r>
            <w:r w:rsidR="00F857DA">
              <w:rPr>
                <w:rFonts w:ascii="Arial" w:hAnsi="Arial" w:cs="Arial"/>
                <w:szCs w:val="24"/>
              </w:rPr>
              <w:t>–</w:t>
            </w:r>
            <w:r w:rsidR="00D36270">
              <w:rPr>
                <w:rFonts w:ascii="Arial" w:hAnsi="Arial" w:cs="Arial"/>
                <w:szCs w:val="24"/>
              </w:rPr>
              <w:t>P</w:t>
            </w:r>
            <w:r w:rsidR="00F857DA">
              <w:rPr>
                <w:rFonts w:ascii="Arial" w:hAnsi="Arial" w:cs="Arial"/>
                <w:szCs w:val="24"/>
              </w:rPr>
              <w:t>rincipais p</w:t>
            </w:r>
            <w:r w:rsidR="00D36270">
              <w:rPr>
                <w:rFonts w:ascii="Arial" w:hAnsi="Arial" w:cs="Arial"/>
                <w:szCs w:val="24"/>
              </w:rPr>
              <w:t>rocesso</w:t>
            </w:r>
            <w:r w:rsidR="00F857DA">
              <w:rPr>
                <w:rFonts w:ascii="Arial" w:hAnsi="Arial" w:cs="Arial"/>
                <w:szCs w:val="24"/>
              </w:rPr>
              <w:t>s</w:t>
            </w:r>
            <w:r w:rsidR="00D36270">
              <w:rPr>
                <w:rFonts w:ascii="Arial" w:hAnsi="Arial" w:cs="Arial"/>
                <w:szCs w:val="24"/>
              </w:rPr>
              <w:t xml:space="preserve"> de </w:t>
            </w:r>
            <w:r w:rsidR="00F857DA">
              <w:rPr>
                <w:rFonts w:ascii="Arial" w:hAnsi="Arial" w:cs="Arial"/>
                <w:szCs w:val="24"/>
              </w:rPr>
              <w:t>Fabricação</w:t>
            </w:r>
            <w:r w:rsidR="00D36270">
              <w:rPr>
                <w:rFonts w:ascii="Arial" w:hAnsi="Arial" w:cs="Arial"/>
                <w:szCs w:val="24"/>
              </w:rPr>
              <w:t xml:space="preserve"> Mecânica</w:t>
            </w:r>
          </w:p>
        </w:tc>
      </w:tr>
      <w:tr w:rsidR="00DE4D3E" w:rsidRPr="00815FBF" w:rsidTr="00D918E5">
        <w:trPr>
          <w:trHeight w:val="139"/>
        </w:trPr>
        <w:tc>
          <w:tcPr>
            <w:tcW w:w="697" w:type="dxa"/>
          </w:tcPr>
          <w:p w:rsidR="00DE4D3E" w:rsidRPr="00815FBF" w:rsidRDefault="00DE4D3E" w:rsidP="00DE4D3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3" w:type="dxa"/>
          </w:tcPr>
          <w:p w:rsidR="00DE4D3E" w:rsidRPr="00815FBF" w:rsidRDefault="00DE4D3E" w:rsidP="00DE4D3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26/02</w:t>
            </w:r>
          </w:p>
        </w:tc>
        <w:tc>
          <w:tcPr>
            <w:tcW w:w="7316" w:type="dxa"/>
          </w:tcPr>
          <w:p w:rsidR="00F857DA" w:rsidRDefault="00F857DA" w:rsidP="00DE4D3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Ementa da disciplina – objetivos e conteúdo</w:t>
            </w:r>
            <w:r w:rsidR="00733E9C"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DE4D3E" w:rsidRPr="00815FBF" w:rsidRDefault="00733E9C" w:rsidP="00733E9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33E9C">
              <w:rPr>
                <w:rFonts w:ascii="Arial" w:hAnsi="Arial" w:cs="Arial"/>
                <w:szCs w:val="24"/>
              </w:rPr>
              <w:t>O mundo do trabalho. Os sentidos do trabalho: classe trabalhadora, trabalho produtivo, divisão sexual do trabalho. O ambiente de trabalho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DE4D3E" w:rsidRPr="00815FBF" w:rsidTr="00D918E5">
        <w:trPr>
          <w:trHeight w:val="139"/>
        </w:trPr>
        <w:tc>
          <w:tcPr>
            <w:tcW w:w="697" w:type="dxa"/>
          </w:tcPr>
          <w:p w:rsidR="00DE4D3E" w:rsidRPr="00815FBF" w:rsidRDefault="00DE4D3E" w:rsidP="00DE4D3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3" w:type="dxa"/>
          </w:tcPr>
          <w:p w:rsidR="00DE4D3E" w:rsidRDefault="00DE4D3E" w:rsidP="00DE4D3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12/03</w:t>
            </w:r>
          </w:p>
        </w:tc>
        <w:tc>
          <w:tcPr>
            <w:tcW w:w="7316" w:type="dxa"/>
          </w:tcPr>
          <w:p w:rsidR="00F857DA" w:rsidRDefault="00F857DA" w:rsidP="00DE4D3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Visita aos laboratórios, identificação dos processos de usinagem.</w:t>
            </w:r>
          </w:p>
          <w:p w:rsidR="00DE4D3E" w:rsidRPr="00815FBF" w:rsidRDefault="00733E9C" w:rsidP="00733E9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 mundo do Trabalho, a história do trabalho e da Educação Profissional no Brasil.</w:t>
            </w:r>
          </w:p>
        </w:tc>
      </w:tr>
      <w:tr w:rsidR="00DE4D3E" w:rsidRPr="00815FBF" w:rsidTr="00D918E5">
        <w:trPr>
          <w:trHeight w:val="139"/>
        </w:trPr>
        <w:tc>
          <w:tcPr>
            <w:tcW w:w="697" w:type="dxa"/>
          </w:tcPr>
          <w:p w:rsidR="00DE4D3E" w:rsidRPr="00815FBF" w:rsidRDefault="00DE4D3E" w:rsidP="00DE4D3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3" w:type="dxa"/>
          </w:tcPr>
          <w:p w:rsidR="00DE4D3E" w:rsidRDefault="00DE4D3E" w:rsidP="00DE4D3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19/03</w:t>
            </w:r>
          </w:p>
        </w:tc>
        <w:tc>
          <w:tcPr>
            <w:tcW w:w="7316" w:type="dxa"/>
          </w:tcPr>
          <w:p w:rsidR="00DE4D3E" w:rsidRDefault="00411DE2" w:rsidP="00733E9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de pesquisa</w:t>
            </w:r>
            <w:bookmarkStart w:id="0" w:name="_GoBack"/>
            <w:bookmarkEnd w:id="0"/>
            <w:r>
              <w:rPr>
                <w:rFonts w:ascii="Arial" w:hAnsi="Arial" w:cs="Arial"/>
                <w:szCs w:val="24"/>
              </w:rPr>
              <w:t xml:space="preserve"> sobre o mundo do trabalho e a Mecânica</w:t>
            </w:r>
          </w:p>
          <w:p w:rsidR="00411DE2" w:rsidRPr="00815FBF" w:rsidRDefault="00411DE2" w:rsidP="00733E9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Produção Textual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Pr="00815FBF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26/03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 importância do Desenho Técnico na área de Mecânica.</w:t>
            </w:r>
          </w:p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Normas Técnicas para o Desenho Técnico</w:t>
            </w:r>
          </w:p>
          <w:p w:rsidR="00411DE2" w:rsidRPr="00815FBF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Instrumentos</w:t>
            </w:r>
            <w:r w:rsidRPr="002343D3">
              <w:rPr>
                <w:rFonts w:ascii="Arial" w:hAnsi="Arial" w:cs="Arial"/>
                <w:szCs w:val="24"/>
              </w:rPr>
              <w:t xml:space="preserve"> para a prática de desenho técnico</w:t>
            </w:r>
            <w:r>
              <w:rPr>
                <w:rFonts w:ascii="Arial" w:hAnsi="Arial" w:cs="Arial"/>
                <w:szCs w:val="24"/>
              </w:rPr>
              <w:t xml:space="preserve"> na</w:t>
            </w:r>
            <w:r w:rsidRPr="002343D3">
              <w:rPr>
                <w:rFonts w:ascii="Arial" w:hAnsi="Arial" w:cs="Arial"/>
                <w:szCs w:val="24"/>
              </w:rPr>
              <w:t xml:space="preserve"> pranchet</w:t>
            </w:r>
            <w:r>
              <w:rPr>
                <w:rFonts w:ascii="Arial" w:hAnsi="Arial" w:cs="Arial"/>
                <w:szCs w:val="24"/>
              </w:rPr>
              <w:t>a.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Pr="00815FBF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02/04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e interpretação de Desenho Técnico</w:t>
            </w:r>
          </w:p>
          <w:p w:rsidR="00411DE2" w:rsidRPr="00815FBF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Formatos de papel, jogo de esquadros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Pr="00815FBF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09/04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e interpretação de Desenho Técnico</w:t>
            </w:r>
          </w:p>
          <w:p w:rsidR="00411DE2" w:rsidRPr="00815FBF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Escalas e Vistas Ortogonais.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Pr="00815FBF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16/04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e interpretação de DT</w:t>
            </w:r>
          </w:p>
          <w:p w:rsidR="00411DE2" w:rsidRPr="00815FBF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Vistas ortogonais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Pr="00815FBF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23/04</w:t>
            </w:r>
          </w:p>
        </w:tc>
        <w:tc>
          <w:tcPr>
            <w:tcW w:w="7316" w:type="dxa"/>
          </w:tcPr>
          <w:p w:rsidR="00411DE2" w:rsidRPr="00815FBF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Trabalho </w:t>
            </w:r>
            <w:r w:rsidRPr="00BE61F4">
              <w:rPr>
                <w:rFonts w:ascii="Arial" w:hAnsi="Arial" w:cs="Arial"/>
                <w:b/>
                <w:szCs w:val="24"/>
              </w:rPr>
              <w:t>Avalia</w:t>
            </w:r>
            <w:r>
              <w:rPr>
                <w:rFonts w:ascii="Arial" w:hAnsi="Arial" w:cs="Arial"/>
                <w:b/>
                <w:szCs w:val="24"/>
              </w:rPr>
              <w:t>tivo</w:t>
            </w:r>
            <w:r>
              <w:rPr>
                <w:rFonts w:ascii="Arial" w:hAnsi="Arial" w:cs="Arial"/>
                <w:szCs w:val="24"/>
              </w:rPr>
              <w:t>e entrega das demais atividades de avaliação realizadas em sala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30/04</w:t>
            </w:r>
          </w:p>
        </w:tc>
        <w:tc>
          <w:tcPr>
            <w:tcW w:w="7316" w:type="dxa"/>
          </w:tcPr>
          <w:p w:rsidR="00411DE2" w:rsidRPr="00BE61F4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Revisão de Trabalhos </w:t>
            </w:r>
          </w:p>
        </w:tc>
      </w:tr>
      <w:tr w:rsidR="00411DE2" w:rsidRPr="00815FBF" w:rsidTr="00404500">
        <w:trPr>
          <w:trHeight w:val="155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07/05</w:t>
            </w:r>
          </w:p>
        </w:tc>
        <w:tc>
          <w:tcPr>
            <w:tcW w:w="7316" w:type="dxa"/>
          </w:tcPr>
          <w:p w:rsidR="00411DE2" w:rsidRPr="00815FBF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E61F4">
              <w:rPr>
                <w:rFonts w:ascii="Arial" w:hAnsi="Arial" w:cs="Arial"/>
                <w:b/>
                <w:szCs w:val="24"/>
              </w:rPr>
              <w:t>Conselho de Classe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14/05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e interpretação de DT</w:t>
            </w:r>
          </w:p>
          <w:p w:rsidR="00411DE2" w:rsidRPr="00815FBF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Vistas ortogonais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21/05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e interpretação de DT</w:t>
            </w:r>
          </w:p>
          <w:p w:rsidR="00411DE2" w:rsidRPr="00815FBF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A7576B">
              <w:rPr>
                <w:rFonts w:ascii="Arial" w:hAnsi="Arial" w:cs="Arial"/>
                <w:szCs w:val="24"/>
              </w:rPr>
              <w:t>Perspectiva isométrica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28/05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e interpretação de DT</w:t>
            </w:r>
          </w:p>
          <w:p w:rsidR="00411DE2" w:rsidRPr="00815FBF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A7576B">
              <w:rPr>
                <w:rFonts w:ascii="Arial" w:hAnsi="Arial" w:cs="Arial"/>
                <w:szCs w:val="24"/>
              </w:rPr>
              <w:t>Perspectiva isométrica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04/06</w:t>
            </w:r>
          </w:p>
        </w:tc>
        <w:tc>
          <w:tcPr>
            <w:tcW w:w="7316" w:type="dxa"/>
          </w:tcPr>
          <w:p w:rsidR="00411DE2" w:rsidRPr="00B867D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B867D2">
              <w:rPr>
                <w:rFonts w:ascii="Arial" w:hAnsi="Arial" w:cs="Arial"/>
                <w:b/>
                <w:szCs w:val="24"/>
              </w:rPr>
              <w:t>Atividades Semana dos Cursos Integrados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11/06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e interpretação de DT</w:t>
            </w:r>
          </w:p>
          <w:p w:rsidR="00411DE2" w:rsidRPr="0036710D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404500">
              <w:rPr>
                <w:rFonts w:ascii="Arial" w:hAnsi="Arial" w:cs="Arial"/>
                <w:szCs w:val="24"/>
              </w:rPr>
              <w:t>Perspectiva Cavaleira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18/06</w:t>
            </w:r>
          </w:p>
        </w:tc>
        <w:tc>
          <w:tcPr>
            <w:tcW w:w="7316" w:type="dxa"/>
          </w:tcPr>
          <w:p w:rsidR="00411DE2" w:rsidRPr="00815FBF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 de Conteúdos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25/06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Avaliação 1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19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02/07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4B5CD8">
              <w:rPr>
                <w:rFonts w:ascii="Arial" w:hAnsi="Arial" w:cs="Arial"/>
                <w:szCs w:val="24"/>
              </w:rPr>
              <w:t>Atividades de revisão e de reavaliação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09/07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Fechamento de notas 1ª etapa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30/07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 primeiro semestre e atividades do segundo semestre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06/08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A7576B">
              <w:rPr>
                <w:rFonts w:ascii="Arial" w:hAnsi="Arial" w:cs="Arial"/>
                <w:szCs w:val="24"/>
              </w:rPr>
              <w:t>Perspectiva isométrica</w:t>
            </w:r>
            <w:r>
              <w:rPr>
                <w:rFonts w:ascii="Arial" w:hAnsi="Arial" w:cs="Arial"/>
                <w:szCs w:val="24"/>
              </w:rPr>
              <w:t xml:space="preserve"> e</w:t>
            </w:r>
          </w:p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Vistas ortogonais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13/08 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Importância da Cotação em DT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27/08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Projeção ortogonal com cotação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03/09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Projeção ortogonal com cotação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10/09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e interpretação</w:t>
            </w:r>
          </w:p>
          <w:p w:rsidR="00411DE2" w:rsidRPr="00815FBF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Importância da representação em Corte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17/09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e interpretação</w:t>
            </w:r>
          </w:p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Tipo de Cortes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24/09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Desenho em Corte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01/10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Desenho em Corte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08/10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Desenho em Corte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15/10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e interpretação</w:t>
            </w:r>
          </w:p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6710D">
              <w:rPr>
                <w:rFonts w:ascii="Arial" w:hAnsi="Arial" w:cs="Arial"/>
                <w:szCs w:val="24"/>
              </w:rPr>
              <w:t xml:space="preserve">Cortes </w:t>
            </w:r>
            <w:r>
              <w:rPr>
                <w:rFonts w:ascii="Arial" w:hAnsi="Arial" w:cs="Arial"/>
                <w:szCs w:val="24"/>
              </w:rPr>
              <w:t>e Secções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22/10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e interpretação</w:t>
            </w:r>
          </w:p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6710D">
              <w:rPr>
                <w:rFonts w:ascii="Arial" w:hAnsi="Arial" w:cs="Arial"/>
                <w:szCs w:val="24"/>
              </w:rPr>
              <w:t xml:space="preserve">Cortes </w:t>
            </w:r>
            <w:r>
              <w:rPr>
                <w:rFonts w:ascii="Arial" w:hAnsi="Arial" w:cs="Arial"/>
                <w:szCs w:val="24"/>
              </w:rPr>
              <w:t>e Secções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29/10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e interpretação</w:t>
            </w:r>
          </w:p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Desenhos de Conjuntos Mecânicos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05/11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e interpretação</w:t>
            </w:r>
          </w:p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Desenhos de Conjuntos Mecânicos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12/11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e interpretação</w:t>
            </w:r>
          </w:p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Desenhos de Conjuntos Mecânicos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19/11</w:t>
            </w:r>
          </w:p>
        </w:tc>
        <w:tc>
          <w:tcPr>
            <w:tcW w:w="7316" w:type="dxa"/>
          </w:tcPr>
          <w:p w:rsidR="00411DE2" w:rsidRPr="004B5CD8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Trabalho </w:t>
            </w:r>
            <w:r w:rsidRPr="00BE61F4">
              <w:rPr>
                <w:rFonts w:ascii="Arial" w:hAnsi="Arial" w:cs="Arial"/>
                <w:b/>
                <w:szCs w:val="24"/>
              </w:rPr>
              <w:t>Avalia</w:t>
            </w:r>
            <w:r>
              <w:rPr>
                <w:rFonts w:ascii="Arial" w:hAnsi="Arial" w:cs="Arial"/>
                <w:b/>
                <w:szCs w:val="24"/>
              </w:rPr>
              <w:t>tivo</w:t>
            </w:r>
            <w:r>
              <w:rPr>
                <w:rFonts w:ascii="Arial" w:hAnsi="Arial" w:cs="Arial"/>
                <w:szCs w:val="24"/>
              </w:rPr>
              <w:t xml:space="preserve"> e entrega das demais atividades de avaliação realizadas em sala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26/11</w:t>
            </w:r>
          </w:p>
        </w:tc>
        <w:tc>
          <w:tcPr>
            <w:tcW w:w="7316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 de Conteúdos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03/12</w:t>
            </w:r>
          </w:p>
        </w:tc>
        <w:tc>
          <w:tcPr>
            <w:tcW w:w="7316" w:type="dxa"/>
          </w:tcPr>
          <w:p w:rsidR="00411DE2" w:rsidRPr="00295F1C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295F1C">
              <w:rPr>
                <w:rFonts w:ascii="Arial" w:hAnsi="Arial" w:cs="Arial"/>
                <w:b/>
                <w:szCs w:val="24"/>
              </w:rPr>
              <w:t>Avaliação 2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10/12</w:t>
            </w:r>
          </w:p>
        </w:tc>
        <w:tc>
          <w:tcPr>
            <w:tcW w:w="7316" w:type="dxa"/>
          </w:tcPr>
          <w:p w:rsidR="00411DE2" w:rsidRPr="004B5CD8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de reavaliação</w:t>
            </w:r>
          </w:p>
        </w:tc>
      </w:tr>
      <w:tr w:rsidR="00411DE2" w:rsidRPr="00815FBF" w:rsidTr="00D918E5">
        <w:trPr>
          <w:trHeight w:val="139"/>
        </w:trPr>
        <w:tc>
          <w:tcPr>
            <w:tcW w:w="697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133" w:type="dxa"/>
          </w:tcPr>
          <w:p w:rsidR="00411DE2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17/12</w:t>
            </w:r>
          </w:p>
        </w:tc>
        <w:tc>
          <w:tcPr>
            <w:tcW w:w="7316" w:type="dxa"/>
          </w:tcPr>
          <w:p w:rsidR="00411DE2" w:rsidRPr="004B5CD8" w:rsidRDefault="00411DE2" w:rsidP="00411DE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Fechamento da etapa/entrega de notas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1C7" w:rsidRDefault="003021C7" w:rsidP="00E6564C">
      <w:r>
        <w:separator/>
      </w:r>
    </w:p>
  </w:endnote>
  <w:endnote w:type="continuationSeparator" w:id="1">
    <w:p w:rsidR="003021C7" w:rsidRDefault="003021C7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1C7" w:rsidRDefault="003021C7" w:rsidP="00E6564C">
      <w:r>
        <w:separator/>
      </w:r>
    </w:p>
  </w:footnote>
  <w:footnote w:type="continuationSeparator" w:id="1">
    <w:p w:rsidR="003021C7" w:rsidRDefault="003021C7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112"/>
    <w:multiLevelType w:val="hybridMultilevel"/>
    <w:tmpl w:val="35489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3773B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1F84420E"/>
    <w:multiLevelType w:val="multilevel"/>
    <w:tmpl w:val="CEF08C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114E"/>
    <w:rsid w:val="0000348B"/>
    <w:rsid w:val="0000762B"/>
    <w:rsid w:val="00011506"/>
    <w:rsid w:val="000142A9"/>
    <w:rsid w:val="000171E2"/>
    <w:rsid w:val="00017D05"/>
    <w:rsid w:val="00020ED0"/>
    <w:rsid w:val="00020FA1"/>
    <w:rsid w:val="000218DA"/>
    <w:rsid w:val="000218ED"/>
    <w:rsid w:val="00026964"/>
    <w:rsid w:val="00035E2E"/>
    <w:rsid w:val="00037EFC"/>
    <w:rsid w:val="00042A44"/>
    <w:rsid w:val="000666ED"/>
    <w:rsid w:val="000944BD"/>
    <w:rsid w:val="000C0648"/>
    <w:rsid w:val="000D2B1A"/>
    <w:rsid w:val="000D3FDD"/>
    <w:rsid w:val="000E2BBF"/>
    <w:rsid w:val="000E691F"/>
    <w:rsid w:val="000F323D"/>
    <w:rsid w:val="000F78EB"/>
    <w:rsid w:val="00102345"/>
    <w:rsid w:val="00104970"/>
    <w:rsid w:val="001056D5"/>
    <w:rsid w:val="00114DC0"/>
    <w:rsid w:val="00117BDB"/>
    <w:rsid w:val="00135FEA"/>
    <w:rsid w:val="00136092"/>
    <w:rsid w:val="00140462"/>
    <w:rsid w:val="00142B0F"/>
    <w:rsid w:val="001456D4"/>
    <w:rsid w:val="00146C25"/>
    <w:rsid w:val="00150A0D"/>
    <w:rsid w:val="001542BC"/>
    <w:rsid w:val="00156FB9"/>
    <w:rsid w:val="00160596"/>
    <w:rsid w:val="0016260E"/>
    <w:rsid w:val="00163B7A"/>
    <w:rsid w:val="00166696"/>
    <w:rsid w:val="00166785"/>
    <w:rsid w:val="00183EFE"/>
    <w:rsid w:val="00196F63"/>
    <w:rsid w:val="001971FF"/>
    <w:rsid w:val="001A11B6"/>
    <w:rsid w:val="001A3606"/>
    <w:rsid w:val="001A4443"/>
    <w:rsid w:val="001B24B7"/>
    <w:rsid w:val="001D287D"/>
    <w:rsid w:val="001D5C44"/>
    <w:rsid w:val="001E2892"/>
    <w:rsid w:val="001F023E"/>
    <w:rsid w:val="001F79C5"/>
    <w:rsid w:val="00204B14"/>
    <w:rsid w:val="00205CE5"/>
    <w:rsid w:val="002250EB"/>
    <w:rsid w:val="00227D35"/>
    <w:rsid w:val="00231825"/>
    <w:rsid w:val="00233DAF"/>
    <w:rsid w:val="002343D3"/>
    <w:rsid w:val="0023508B"/>
    <w:rsid w:val="00236C43"/>
    <w:rsid w:val="00241C3E"/>
    <w:rsid w:val="002440F4"/>
    <w:rsid w:val="0025496C"/>
    <w:rsid w:val="00254DD2"/>
    <w:rsid w:val="002568A8"/>
    <w:rsid w:val="0026020E"/>
    <w:rsid w:val="002724C2"/>
    <w:rsid w:val="00283CA9"/>
    <w:rsid w:val="002841A8"/>
    <w:rsid w:val="00294F4B"/>
    <w:rsid w:val="00296FC3"/>
    <w:rsid w:val="002A411D"/>
    <w:rsid w:val="002A4D7D"/>
    <w:rsid w:val="002C3B8A"/>
    <w:rsid w:val="002C51F3"/>
    <w:rsid w:val="002C7473"/>
    <w:rsid w:val="002E2A50"/>
    <w:rsid w:val="002E2B56"/>
    <w:rsid w:val="002E4746"/>
    <w:rsid w:val="002F1703"/>
    <w:rsid w:val="002F7AB7"/>
    <w:rsid w:val="002F7F4D"/>
    <w:rsid w:val="003021C7"/>
    <w:rsid w:val="00303CA7"/>
    <w:rsid w:val="0030632E"/>
    <w:rsid w:val="00320BA4"/>
    <w:rsid w:val="00321485"/>
    <w:rsid w:val="003249C6"/>
    <w:rsid w:val="003354F8"/>
    <w:rsid w:val="0033759F"/>
    <w:rsid w:val="00343C1C"/>
    <w:rsid w:val="00346741"/>
    <w:rsid w:val="00354ADE"/>
    <w:rsid w:val="0035780A"/>
    <w:rsid w:val="00362C23"/>
    <w:rsid w:val="003661EB"/>
    <w:rsid w:val="00367019"/>
    <w:rsid w:val="0036710D"/>
    <w:rsid w:val="00367A3A"/>
    <w:rsid w:val="003724EE"/>
    <w:rsid w:val="00376AEF"/>
    <w:rsid w:val="00380BDF"/>
    <w:rsid w:val="00382EED"/>
    <w:rsid w:val="003903FD"/>
    <w:rsid w:val="003969AB"/>
    <w:rsid w:val="003A2A0B"/>
    <w:rsid w:val="003B208B"/>
    <w:rsid w:val="003B4644"/>
    <w:rsid w:val="003B7210"/>
    <w:rsid w:val="003C3183"/>
    <w:rsid w:val="003D5406"/>
    <w:rsid w:val="003E1CE9"/>
    <w:rsid w:val="003F154B"/>
    <w:rsid w:val="00401299"/>
    <w:rsid w:val="00404492"/>
    <w:rsid w:val="00404500"/>
    <w:rsid w:val="00411DE2"/>
    <w:rsid w:val="004160B6"/>
    <w:rsid w:val="00416590"/>
    <w:rsid w:val="004178BC"/>
    <w:rsid w:val="00423087"/>
    <w:rsid w:val="0042717E"/>
    <w:rsid w:val="004345E5"/>
    <w:rsid w:val="00435825"/>
    <w:rsid w:val="004552CF"/>
    <w:rsid w:val="00462745"/>
    <w:rsid w:val="004632C6"/>
    <w:rsid w:val="00465560"/>
    <w:rsid w:val="004667B2"/>
    <w:rsid w:val="004721A7"/>
    <w:rsid w:val="00474A40"/>
    <w:rsid w:val="00493EAF"/>
    <w:rsid w:val="00494F22"/>
    <w:rsid w:val="004A06C8"/>
    <w:rsid w:val="004A2AAF"/>
    <w:rsid w:val="004A34F4"/>
    <w:rsid w:val="004B39C5"/>
    <w:rsid w:val="004B47E2"/>
    <w:rsid w:val="004B5CD8"/>
    <w:rsid w:val="004C1CA7"/>
    <w:rsid w:val="004D088D"/>
    <w:rsid w:val="004D0F2B"/>
    <w:rsid w:val="004D3E43"/>
    <w:rsid w:val="004F0F16"/>
    <w:rsid w:val="004F209E"/>
    <w:rsid w:val="004F76B7"/>
    <w:rsid w:val="005012E4"/>
    <w:rsid w:val="00502D53"/>
    <w:rsid w:val="00506328"/>
    <w:rsid w:val="00517CA0"/>
    <w:rsid w:val="005213D2"/>
    <w:rsid w:val="00524EE0"/>
    <w:rsid w:val="005316E2"/>
    <w:rsid w:val="00534251"/>
    <w:rsid w:val="00545F43"/>
    <w:rsid w:val="00551A7B"/>
    <w:rsid w:val="00552DB1"/>
    <w:rsid w:val="0056019C"/>
    <w:rsid w:val="005670A3"/>
    <w:rsid w:val="005765D7"/>
    <w:rsid w:val="005867BA"/>
    <w:rsid w:val="005919AD"/>
    <w:rsid w:val="00592539"/>
    <w:rsid w:val="00593C24"/>
    <w:rsid w:val="005945AA"/>
    <w:rsid w:val="005945D5"/>
    <w:rsid w:val="00595FE9"/>
    <w:rsid w:val="005B1BFB"/>
    <w:rsid w:val="005B1ECD"/>
    <w:rsid w:val="005B6880"/>
    <w:rsid w:val="005C65E3"/>
    <w:rsid w:val="005D18C2"/>
    <w:rsid w:val="005D580B"/>
    <w:rsid w:val="005E25BB"/>
    <w:rsid w:val="005E38FC"/>
    <w:rsid w:val="005F3AA8"/>
    <w:rsid w:val="005F513F"/>
    <w:rsid w:val="00602FB2"/>
    <w:rsid w:val="006032BE"/>
    <w:rsid w:val="00604261"/>
    <w:rsid w:val="006204BB"/>
    <w:rsid w:val="00622BE8"/>
    <w:rsid w:val="00623E3A"/>
    <w:rsid w:val="00635781"/>
    <w:rsid w:val="006358F8"/>
    <w:rsid w:val="00635DF1"/>
    <w:rsid w:val="006370B1"/>
    <w:rsid w:val="00647418"/>
    <w:rsid w:val="00655E70"/>
    <w:rsid w:val="0065709A"/>
    <w:rsid w:val="006627EB"/>
    <w:rsid w:val="00663C24"/>
    <w:rsid w:val="00664DBE"/>
    <w:rsid w:val="00673704"/>
    <w:rsid w:val="00673E3D"/>
    <w:rsid w:val="00674D2E"/>
    <w:rsid w:val="00685E1F"/>
    <w:rsid w:val="0068707B"/>
    <w:rsid w:val="00695523"/>
    <w:rsid w:val="00696A8A"/>
    <w:rsid w:val="006B24B7"/>
    <w:rsid w:val="006B57D0"/>
    <w:rsid w:val="006C2828"/>
    <w:rsid w:val="006D3A91"/>
    <w:rsid w:val="006F15AF"/>
    <w:rsid w:val="006F3016"/>
    <w:rsid w:val="006F386A"/>
    <w:rsid w:val="007009C3"/>
    <w:rsid w:val="00710A01"/>
    <w:rsid w:val="00726DC1"/>
    <w:rsid w:val="0073050E"/>
    <w:rsid w:val="0073397E"/>
    <w:rsid w:val="00733E9C"/>
    <w:rsid w:val="00735F7A"/>
    <w:rsid w:val="00742142"/>
    <w:rsid w:val="00742C45"/>
    <w:rsid w:val="0075668E"/>
    <w:rsid w:val="007677DC"/>
    <w:rsid w:val="0077356C"/>
    <w:rsid w:val="00775292"/>
    <w:rsid w:val="00775F5D"/>
    <w:rsid w:val="0077668D"/>
    <w:rsid w:val="00795679"/>
    <w:rsid w:val="007A1539"/>
    <w:rsid w:val="007A16AC"/>
    <w:rsid w:val="007C0405"/>
    <w:rsid w:val="007C1978"/>
    <w:rsid w:val="007C7515"/>
    <w:rsid w:val="007D143A"/>
    <w:rsid w:val="007E13D2"/>
    <w:rsid w:val="007E698A"/>
    <w:rsid w:val="007E71E9"/>
    <w:rsid w:val="007F6D0B"/>
    <w:rsid w:val="007F703D"/>
    <w:rsid w:val="00802500"/>
    <w:rsid w:val="00802E48"/>
    <w:rsid w:val="00810D01"/>
    <w:rsid w:val="00815FBF"/>
    <w:rsid w:val="00816489"/>
    <w:rsid w:val="00817812"/>
    <w:rsid w:val="008340E9"/>
    <w:rsid w:val="00834BF9"/>
    <w:rsid w:val="00836DC1"/>
    <w:rsid w:val="00842455"/>
    <w:rsid w:val="008431B3"/>
    <w:rsid w:val="00846639"/>
    <w:rsid w:val="0086089C"/>
    <w:rsid w:val="00882176"/>
    <w:rsid w:val="00884599"/>
    <w:rsid w:val="008A1BE1"/>
    <w:rsid w:val="008B0C7D"/>
    <w:rsid w:val="008C6312"/>
    <w:rsid w:val="008D39F1"/>
    <w:rsid w:val="008E0EBE"/>
    <w:rsid w:val="008F52A0"/>
    <w:rsid w:val="0091482B"/>
    <w:rsid w:val="00916093"/>
    <w:rsid w:val="0091730E"/>
    <w:rsid w:val="0092446D"/>
    <w:rsid w:val="00925BA1"/>
    <w:rsid w:val="00932D9E"/>
    <w:rsid w:val="009457DB"/>
    <w:rsid w:val="009521B2"/>
    <w:rsid w:val="00952FAE"/>
    <w:rsid w:val="0095441E"/>
    <w:rsid w:val="00964507"/>
    <w:rsid w:val="00965739"/>
    <w:rsid w:val="00967557"/>
    <w:rsid w:val="00967B30"/>
    <w:rsid w:val="009861C9"/>
    <w:rsid w:val="009907C6"/>
    <w:rsid w:val="0099293F"/>
    <w:rsid w:val="00997088"/>
    <w:rsid w:val="009B1F8B"/>
    <w:rsid w:val="009B6963"/>
    <w:rsid w:val="009C426A"/>
    <w:rsid w:val="009D393F"/>
    <w:rsid w:val="009D6CAE"/>
    <w:rsid w:val="009E1F47"/>
    <w:rsid w:val="009E5DBC"/>
    <w:rsid w:val="009F2CB6"/>
    <w:rsid w:val="009F2DAD"/>
    <w:rsid w:val="009F4AFD"/>
    <w:rsid w:val="009F7A4D"/>
    <w:rsid w:val="00A032D8"/>
    <w:rsid w:val="00A051CF"/>
    <w:rsid w:val="00A07270"/>
    <w:rsid w:val="00A178CD"/>
    <w:rsid w:val="00A22EDB"/>
    <w:rsid w:val="00A34B8C"/>
    <w:rsid w:val="00A374CA"/>
    <w:rsid w:val="00A44C0B"/>
    <w:rsid w:val="00A572FF"/>
    <w:rsid w:val="00A70DBE"/>
    <w:rsid w:val="00A72E85"/>
    <w:rsid w:val="00A7576B"/>
    <w:rsid w:val="00A8773B"/>
    <w:rsid w:val="00A93DB1"/>
    <w:rsid w:val="00A95491"/>
    <w:rsid w:val="00AA00DD"/>
    <w:rsid w:val="00AA62DC"/>
    <w:rsid w:val="00AB0E12"/>
    <w:rsid w:val="00AC4BC9"/>
    <w:rsid w:val="00AD57E5"/>
    <w:rsid w:val="00AD5952"/>
    <w:rsid w:val="00AE1885"/>
    <w:rsid w:val="00AE2854"/>
    <w:rsid w:val="00AF479E"/>
    <w:rsid w:val="00AF4B6E"/>
    <w:rsid w:val="00B00A5A"/>
    <w:rsid w:val="00B07AD7"/>
    <w:rsid w:val="00B22A76"/>
    <w:rsid w:val="00B2609B"/>
    <w:rsid w:val="00B300E7"/>
    <w:rsid w:val="00B3405E"/>
    <w:rsid w:val="00B427DE"/>
    <w:rsid w:val="00B51A04"/>
    <w:rsid w:val="00B573C9"/>
    <w:rsid w:val="00B5794A"/>
    <w:rsid w:val="00B67325"/>
    <w:rsid w:val="00B71019"/>
    <w:rsid w:val="00B867D2"/>
    <w:rsid w:val="00B8702E"/>
    <w:rsid w:val="00B87871"/>
    <w:rsid w:val="00BA0D2B"/>
    <w:rsid w:val="00BA6B17"/>
    <w:rsid w:val="00BB2628"/>
    <w:rsid w:val="00BB2D11"/>
    <w:rsid w:val="00BB548B"/>
    <w:rsid w:val="00BC026D"/>
    <w:rsid w:val="00BC1E8A"/>
    <w:rsid w:val="00BE61F4"/>
    <w:rsid w:val="00BF43B4"/>
    <w:rsid w:val="00BF6894"/>
    <w:rsid w:val="00C01117"/>
    <w:rsid w:val="00C2036B"/>
    <w:rsid w:val="00C221A7"/>
    <w:rsid w:val="00C24CEF"/>
    <w:rsid w:val="00C27D3F"/>
    <w:rsid w:val="00C27F06"/>
    <w:rsid w:val="00C311BC"/>
    <w:rsid w:val="00C32834"/>
    <w:rsid w:val="00C34D0D"/>
    <w:rsid w:val="00C35D06"/>
    <w:rsid w:val="00C3671B"/>
    <w:rsid w:val="00C413ED"/>
    <w:rsid w:val="00C4243E"/>
    <w:rsid w:val="00C45C44"/>
    <w:rsid w:val="00C463F3"/>
    <w:rsid w:val="00C53EF2"/>
    <w:rsid w:val="00C6078E"/>
    <w:rsid w:val="00C61B59"/>
    <w:rsid w:val="00C84941"/>
    <w:rsid w:val="00C913F1"/>
    <w:rsid w:val="00C94724"/>
    <w:rsid w:val="00C94D89"/>
    <w:rsid w:val="00C96896"/>
    <w:rsid w:val="00CB0042"/>
    <w:rsid w:val="00CB0E41"/>
    <w:rsid w:val="00CB2488"/>
    <w:rsid w:val="00CC7FB6"/>
    <w:rsid w:val="00CD4A6B"/>
    <w:rsid w:val="00CD4D19"/>
    <w:rsid w:val="00CD7E3E"/>
    <w:rsid w:val="00CE0340"/>
    <w:rsid w:val="00CF0D7D"/>
    <w:rsid w:val="00D05D8D"/>
    <w:rsid w:val="00D13A3F"/>
    <w:rsid w:val="00D23B4F"/>
    <w:rsid w:val="00D311E8"/>
    <w:rsid w:val="00D34896"/>
    <w:rsid w:val="00D34B9F"/>
    <w:rsid w:val="00D36270"/>
    <w:rsid w:val="00D36BE8"/>
    <w:rsid w:val="00D433ED"/>
    <w:rsid w:val="00D44D38"/>
    <w:rsid w:val="00D46F71"/>
    <w:rsid w:val="00D518D6"/>
    <w:rsid w:val="00D54D8A"/>
    <w:rsid w:val="00D56B02"/>
    <w:rsid w:val="00D602F3"/>
    <w:rsid w:val="00D6062F"/>
    <w:rsid w:val="00D61830"/>
    <w:rsid w:val="00D672D5"/>
    <w:rsid w:val="00D726DA"/>
    <w:rsid w:val="00D918E5"/>
    <w:rsid w:val="00D94E03"/>
    <w:rsid w:val="00D97410"/>
    <w:rsid w:val="00DB0A45"/>
    <w:rsid w:val="00DB5A32"/>
    <w:rsid w:val="00DD19E5"/>
    <w:rsid w:val="00DD46E8"/>
    <w:rsid w:val="00DD519A"/>
    <w:rsid w:val="00DD6FE6"/>
    <w:rsid w:val="00DE4D3E"/>
    <w:rsid w:val="00DF0F15"/>
    <w:rsid w:val="00DF12CD"/>
    <w:rsid w:val="00E0151C"/>
    <w:rsid w:val="00E02437"/>
    <w:rsid w:val="00E02F38"/>
    <w:rsid w:val="00E0471C"/>
    <w:rsid w:val="00E11560"/>
    <w:rsid w:val="00E1277D"/>
    <w:rsid w:val="00E12FA3"/>
    <w:rsid w:val="00E16B92"/>
    <w:rsid w:val="00E17E2E"/>
    <w:rsid w:val="00E17F8E"/>
    <w:rsid w:val="00E2214B"/>
    <w:rsid w:val="00E32DB5"/>
    <w:rsid w:val="00E3380D"/>
    <w:rsid w:val="00E34332"/>
    <w:rsid w:val="00E358A0"/>
    <w:rsid w:val="00E36D92"/>
    <w:rsid w:val="00E43258"/>
    <w:rsid w:val="00E47B90"/>
    <w:rsid w:val="00E5180D"/>
    <w:rsid w:val="00E571C8"/>
    <w:rsid w:val="00E6564C"/>
    <w:rsid w:val="00E70DAE"/>
    <w:rsid w:val="00E81B2C"/>
    <w:rsid w:val="00E911AA"/>
    <w:rsid w:val="00EA0B20"/>
    <w:rsid w:val="00EB2E2B"/>
    <w:rsid w:val="00EC1753"/>
    <w:rsid w:val="00ED34DC"/>
    <w:rsid w:val="00ED4DC2"/>
    <w:rsid w:val="00EE055B"/>
    <w:rsid w:val="00EE438C"/>
    <w:rsid w:val="00EF3DC1"/>
    <w:rsid w:val="00F03ACE"/>
    <w:rsid w:val="00F03FCC"/>
    <w:rsid w:val="00F1194E"/>
    <w:rsid w:val="00F125E3"/>
    <w:rsid w:val="00F1544F"/>
    <w:rsid w:val="00F2332F"/>
    <w:rsid w:val="00F42B82"/>
    <w:rsid w:val="00F43C2F"/>
    <w:rsid w:val="00F4471B"/>
    <w:rsid w:val="00F54AFB"/>
    <w:rsid w:val="00F61B1A"/>
    <w:rsid w:val="00F62FD4"/>
    <w:rsid w:val="00F64AF6"/>
    <w:rsid w:val="00F702EB"/>
    <w:rsid w:val="00F72137"/>
    <w:rsid w:val="00F84782"/>
    <w:rsid w:val="00F8534D"/>
    <w:rsid w:val="00F857DA"/>
    <w:rsid w:val="00F91F48"/>
    <w:rsid w:val="00F96100"/>
    <w:rsid w:val="00FA14C1"/>
    <w:rsid w:val="00FA783F"/>
    <w:rsid w:val="00FB0286"/>
    <w:rsid w:val="00FB6B4E"/>
    <w:rsid w:val="00FC171D"/>
    <w:rsid w:val="00FD482F"/>
    <w:rsid w:val="00FE0A9F"/>
    <w:rsid w:val="00FE7806"/>
    <w:rsid w:val="00FF0B27"/>
    <w:rsid w:val="00FF3A12"/>
    <w:rsid w:val="00FF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88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numPr>
        <w:numId w:val="1"/>
      </w:numPr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numPr>
        <w:ilvl w:val="1"/>
        <w:numId w:val="1"/>
      </w:numPr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numPr>
        <w:ilvl w:val="2"/>
        <w:numId w:val="1"/>
      </w:numPr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numPr>
        <w:ilvl w:val="3"/>
        <w:numId w:val="1"/>
      </w:numPr>
      <w:spacing w:line="360" w:lineRule="auto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numPr>
        <w:ilvl w:val="4"/>
        <w:numId w:val="1"/>
      </w:numPr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numPr>
        <w:ilvl w:val="5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7E71E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7E71E9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b/>
      <w:sz w:val="24"/>
    </w:rPr>
  </w:style>
  <w:style w:type="character" w:customStyle="1" w:styleId="Ttulo2Char">
    <w:name w:val="Título 2 Char"/>
    <w:link w:val="Ttulo2"/>
    <w:uiPriority w:val="99"/>
    <w:locked/>
    <w:rsid w:val="00846639"/>
    <w:rPr>
      <w:sz w:val="24"/>
    </w:rPr>
  </w:style>
  <w:style w:type="character" w:customStyle="1" w:styleId="Ttulo3Char">
    <w:name w:val="Título 3 Char"/>
    <w:link w:val="Ttulo3"/>
    <w:uiPriority w:val="99"/>
    <w:locked/>
    <w:rsid w:val="00846639"/>
    <w:rPr>
      <w:sz w:val="24"/>
    </w:rPr>
  </w:style>
  <w:style w:type="character" w:customStyle="1" w:styleId="Ttulo4Char">
    <w:name w:val="Título 4 Char"/>
    <w:link w:val="Ttulo4"/>
    <w:uiPriority w:val="99"/>
    <w:locked/>
    <w:rsid w:val="00846639"/>
    <w:rPr>
      <w:sz w:val="24"/>
    </w:rPr>
  </w:style>
  <w:style w:type="character" w:customStyle="1" w:styleId="Ttulo5Char">
    <w:name w:val="Título 5 Char"/>
    <w:link w:val="Ttulo5"/>
    <w:uiPriority w:val="99"/>
    <w:locked/>
    <w:rsid w:val="00846639"/>
    <w:rPr>
      <w:b/>
      <w:sz w:val="24"/>
      <w:lang w:eastAsia="en-US"/>
    </w:rPr>
  </w:style>
  <w:style w:type="character" w:customStyle="1" w:styleId="Ttulo6Char">
    <w:name w:val="Título 6 Char"/>
    <w:link w:val="Ttulo6"/>
    <w:uiPriority w:val="99"/>
    <w:locked/>
    <w:rsid w:val="00846639"/>
    <w:rPr>
      <w:sz w:val="24"/>
      <w:lang w:eastAsia="en-US"/>
    </w:rPr>
  </w:style>
  <w:style w:type="character" w:customStyle="1" w:styleId="Ttulo7Char">
    <w:name w:val="Título 7 Char"/>
    <w:link w:val="Ttulo7"/>
    <w:uiPriority w:val="99"/>
    <w:locked/>
    <w:rsid w:val="00846639"/>
    <w:rPr>
      <w:b/>
      <w:sz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5945D5"/>
    <w:pPr>
      <w:ind w:left="708"/>
    </w:pPr>
  </w:style>
  <w:style w:type="character" w:customStyle="1" w:styleId="Ttulo8Char">
    <w:name w:val="Título 8 Char"/>
    <w:link w:val="Ttulo8"/>
    <w:semiHidden/>
    <w:rsid w:val="007E71E9"/>
    <w:rPr>
      <w:rFonts w:ascii="Calibri" w:hAnsi="Calibri"/>
      <w:i/>
      <w:iCs/>
      <w:sz w:val="24"/>
      <w:szCs w:val="24"/>
      <w:lang w:eastAsia="en-US"/>
    </w:rPr>
  </w:style>
  <w:style w:type="character" w:customStyle="1" w:styleId="Ttulo9Char">
    <w:name w:val="Título 9 Char"/>
    <w:link w:val="Ttulo9"/>
    <w:semiHidden/>
    <w:rsid w:val="007E71E9"/>
    <w:rPr>
      <w:rFonts w:ascii="Calibri Light" w:hAnsi="Calibri Light"/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B2488"/>
    <w:rPr>
      <w:color w:val="605E5C"/>
      <w:shd w:val="clear" w:color="auto" w:fill="E1DFDD"/>
    </w:rPr>
  </w:style>
  <w:style w:type="paragraph" w:customStyle="1" w:styleId="Corpodotexto">
    <w:name w:val="Corpo do texto"/>
    <w:basedOn w:val="Normal"/>
    <w:unhideWhenUsed/>
    <w:rsid w:val="00B300E7"/>
    <w:pPr>
      <w:suppressAutoHyphens/>
      <w:spacing w:after="120" w:line="288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western">
    <w:name w:val="western"/>
    <w:basedOn w:val="Normal"/>
    <w:rsid w:val="00B300E7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B300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rlosbork@sapucaia.ifsul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analoponte@sapucaia.ifsul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63D8D-A14D-43A3-B9F9-FD8296D9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1052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2013-05-18T00:04:00Z</cp:lastPrinted>
  <dcterms:created xsi:type="dcterms:W3CDTF">2019-02-28T13:42:00Z</dcterms:created>
  <dcterms:modified xsi:type="dcterms:W3CDTF">2019-02-28T13:42:00Z</dcterms:modified>
</cp:coreProperties>
</file>