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F341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E6" w:rsidRPr="00815FBF" w:rsidRDefault="00292DE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2DE6" w:rsidRPr="000218DA" w:rsidRDefault="00292DE6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292DE6" w:rsidRPr="000218DA" w:rsidRDefault="00292DE6" w:rsidP="000218DA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92DE6" w:rsidRPr="000218DA" w:rsidRDefault="00292DE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92DE6" w:rsidRDefault="00292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92DE6" w:rsidRPr="00815FBF" w:rsidRDefault="00292DE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2DE6" w:rsidRPr="000218DA" w:rsidRDefault="00292DE6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292DE6" w:rsidRPr="000218DA" w:rsidRDefault="00292DE6" w:rsidP="000218DA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92DE6" w:rsidRPr="000218DA" w:rsidRDefault="00292DE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92DE6" w:rsidRDefault="00292DE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211674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11674">
        <w:rPr>
          <w:rFonts w:ascii="Arial" w:hAnsi="Arial" w:cs="Arial"/>
          <w:snapToGrid w:val="0"/>
          <w:lang w:eastAsia="pt-BR"/>
        </w:rPr>
        <w:t xml:space="preserve">Curso: </w:t>
      </w:r>
      <w:r w:rsidR="008E70D3" w:rsidRPr="00211674">
        <w:rPr>
          <w:rFonts w:ascii="Arial" w:hAnsi="Arial" w:cs="Arial"/>
          <w:snapToGrid w:val="0"/>
          <w:lang w:eastAsia="pt-BR"/>
        </w:rPr>
        <w:t>Técnico em Plásticos Integrado</w:t>
      </w:r>
    </w:p>
    <w:p w:rsidR="002E2A50" w:rsidRPr="00211674" w:rsidRDefault="008E70D3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211674">
        <w:rPr>
          <w:rFonts w:ascii="Arial" w:hAnsi="Arial" w:cs="Arial"/>
          <w:b w:val="0"/>
          <w:snapToGrid w:val="0"/>
          <w:sz w:val="20"/>
          <w:lang w:eastAsia="pt-BR"/>
        </w:rPr>
        <w:t xml:space="preserve">Disciplina: </w:t>
      </w:r>
      <w:r w:rsidR="00C92389">
        <w:rPr>
          <w:rFonts w:ascii="Arial" w:hAnsi="Arial" w:cs="Arial"/>
          <w:b w:val="0"/>
          <w:snapToGrid w:val="0"/>
          <w:sz w:val="20"/>
          <w:lang w:eastAsia="pt-BR"/>
        </w:rPr>
        <w:t>Supervisão</w:t>
      </w:r>
    </w:p>
    <w:p w:rsidR="002E2A50" w:rsidRPr="00211674" w:rsidRDefault="002E2A50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211674">
        <w:rPr>
          <w:rFonts w:ascii="Arial" w:hAnsi="Arial" w:cs="Arial"/>
          <w:b w:val="0"/>
          <w:snapToGrid w:val="0"/>
          <w:sz w:val="20"/>
          <w:lang w:eastAsia="pt-BR"/>
        </w:rPr>
        <w:t>Turma:</w:t>
      </w:r>
      <w:r w:rsidR="00C92389">
        <w:rPr>
          <w:rFonts w:ascii="Arial" w:hAnsi="Arial" w:cs="Arial"/>
          <w:b w:val="0"/>
          <w:snapToGrid w:val="0"/>
          <w:sz w:val="20"/>
          <w:lang w:eastAsia="pt-BR"/>
        </w:rPr>
        <w:t xml:space="preserve"> 4</w:t>
      </w:r>
      <w:r w:rsidR="008E70D3" w:rsidRPr="00211674">
        <w:rPr>
          <w:rFonts w:ascii="Arial" w:hAnsi="Arial" w:cs="Arial"/>
          <w:b w:val="0"/>
          <w:snapToGrid w:val="0"/>
          <w:sz w:val="20"/>
          <w:lang w:eastAsia="pt-BR"/>
        </w:rPr>
        <w:t>P</w:t>
      </w:r>
    </w:p>
    <w:p w:rsidR="002E2A50" w:rsidRPr="00211674" w:rsidRDefault="00211674" w:rsidP="009D6CA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 w:val="20"/>
          <w:lang w:eastAsia="pt-BR"/>
        </w:rPr>
      </w:pPr>
      <w:r w:rsidRPr="00211674">
        <w:rPr>
          <w:rFonts w:ascii="Arial" w:hAnsi="Arial" w:cs="Arial"/>
          <w:b w:val="0"/>
          <w:snapToGrid w:val="0"/>
          <w:sz w:val="20"/>
          <w:lang w:eastAsia="pt-BR"/>
        </w:rPr>
        <w:t>Professor</w:t>
      </w:r>
      <w:r w:rsidR="00C92389">
        <w:rPr>
          <w:rFonts w:ascii="Arial" w:hAnsi="Arial" w:cs="Arial"/>
          <w:b w:val="0"/>
          <w:snapToGrid w:val="0"/>
          <w:sz w:val="20"/>
          <w:lang w:eastAsia="pt-BR"/>
        </w:rPr>
        <w:t>es</w:t>
      </w:r>
      <w:r w:rsidR="002E2A50" w:rsidRPr="00211674">
        <w:rPr>
          <w:rFonts w:ascii="Arial" w:hAnsi="Arial" w:cs="Arial"/>
          <w:b w:val="0"/>
          <w:snapToGrid w:val="0"/>
          <w:sz w:val="20"/>
          <w:lang w:eastAsia="pt-BR"/>
        </w:rPr>
        <w:t>:</w:t>
      </w:r>
      <w:r w:rsidR="008E70D3" w:rsidRPr="00211674">
        <w:rPr>
          <w:rFonts w:ascii="Arial" w:hAnsi="Arial" w:cs="Arial"/>
          <w:b w:val="0"/>
          <w:snapToGrid w:val="0"/>
          <w:sz w:val="20"/>
          <w:lang w:eastAsia="pt-BR"/>
        </w:rPr>
        <w:t xml:space="preserve"> </w:t>
      </w:r>
      <w:r w:rsidRPr="00211674">
        <w:rPr>
          <w:rFonts w:ascii="Arial" w:hAnsi="Arial" w:cs="Arial"/>
          <w:b w:val="0"/>
          <w:snapToGrid w:val="0"/>
          <w:sz w:val="20"/>
          <w:lang w:eastAsia="pt-BR"/>
        </w:rPr>
        <w:t>Rafael Batista Zortea</w:t>
      </w:r>
      <w:r w:rsidR="00C92389">
        <w:rPr>
          <w:rFonts w:ascii="Arial" w:hAnsi="Arial" w:cs="Arial"/>
          <w:b w:val="0"/>
          <w:snapToGrid w:val="0"/>
          <w:sz w:val="20"/>
          <w:lang w:eastAsia="pt-BR"/>
        </w:rPr>
        <w:t xml:space="preserve"> Carlos Schuch Bork</w:t>
      </w:r>
    </w:p>
    <w:p w:rsidR="002E2A50" w:rsidRPr="00211674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11674">
        <w:rPr>
          <w:rFonts w:ascii="Arial" w:hAnsi="Arial" w:cs="Arial"/>
          <w:snapToGrid w:val="0"/>
          <w:lang w:eastAsia="pt-BR"/>
        </w:rPr>
        <w:t xml:space="preserve">Carga horária total: </w:t>
      </w:r>
      <w:r w:rsidR="00C92389">
        <w:rPr>
          <w:rFonts w:ascii="Arial" w:hAnsi="Arial" w:cs="Arial"/>
          <w:snapToGrid w:val="0"/>
          <w:lang w:eastAsia="pt-BR"/>
        </w:rPr>
        <w:t>9</w:t>
      </w:r>
      <w:r w:rsidR="008E70D3" w:rsidRPr="00211674">
        <w:rPr>
          <w:rFonts w:ascii="Arial" w:hAnsi="Arial" w:cs="Arial"/>
          <w:snapToGrid w:val="0"/>
          <w:lang w:eastAsia="pt-BR"/>
        </w:rPr>
        <w:t>0 horas</w:t>
      </w:r>
    </w:p>
    <w:p w:rsidR="002E2A50" w:rsidRDefault="00C92389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Ano/semestre: 2019/1</w:t>
      </w:r>
    </w:p>
    <w:p w:rsidR="00C92389" w:rsidRDefault="00211674" w:rsidP="0021167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3656D7">
        <w:rPr>
          <w:rFonts w:ascii="Arial" w:hAnsi="Arial" w:cs="Arial"/>
          <w:snapToGrid w:val="0"/>
          <w:lang w:eastAsia="pt-BR"/>
        </w:rPr>
        <w:t xml:space="preserve">Horário disponível para atendimento: </w:t>
      </w:r>
    </w:p>
    <w:p w:rsidR="00C92389" w:rsidRDefault="00C92389" w:rsidP="0021167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Rafael Zortea: Terça-feira: 15h00min – 16h30min e Quarta-feira: 16h45min- 18h15min</w:t>
      </w:r>
    </w:p>
    <w:p w:rsidR="00211674" w:rsidRPr="003656D7" w:rsidRDefault="00C92389" w:rsidP="0021167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Carlos Bork: </w:t>
      </w:r>
      <w:r w:rsidR="002C3D38">
        <w:rPr>
          <w:rFonts w:ascii="Arial" w:hAnsi="Arial" w:cs="Arial"/>
          <w:snapToGrid w:val="0"/>
          <w:lang w:eastAsia="pt-BR"/>
        </w:rPr>
        <w:t xml:space="preserve"> Segunda-feira: 18h15min-20h00min e Sexta-feira: 18h15min-20h00min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E2A50" w:rsidRPr="00815FBF" w:rsidTr="00C92389">
        <w:tc>
          <w:tcPr>
            <w:tcW w:w="9142" w:type="dxa"/>
          </w:tcPr>
          <w:p w:rsidR="00C92389" w:rsidRDefault="002E2A50" w:rsidP="00C92389">
            <w:pPr>
              <w:pStyle w:val="Default"/>
            </w:pPr>
            <w:r w:rsidRPr="00211674">
              <w:rPr>
                <w:rFonts w:ascii="Arial" w:hAnsi="Arial" w:cs="Arial"/>
                <w:b/>
              </w:rPr>
              <w:t>1.EMENTA:</w:t>
            </w:r>
            <w:r w:rsidR="008E70D3" w:rsidRPr="00211674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6"/>
            </w:tblGrid>
            <w:tr w:rsidR="00C92389">
              <w:trPr>
                <w:trHeight w:val="385"/>
              </w:trPr>
              <w:tc>
                <w:tcPr>
                  <w:tcW w:w="9706" w:type="dxa"/>
                </w:tcPr>
                <w:p w:rsidR="00C92389" w:rsidRPr="00C92389" w:rsidRDefault="00C92389" w:rsidP="00C92389">
                  <w:pPr>
                    <w:pStyle w:val="Default"/>
                    <w:ind w:right="5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Estudo das diversas teorias vinculadas à função de supervisor. Busca de compreensão da estruturação e operacionalização de uma empresa de terceira geração, através da elaboração de um relatório sobre o Projeto Empresa. </w:t>
                  </w:r>
                </w:p>
              </w:tc>
            </w:tr>
          </w:tbl>
          <w:p w:rsidR="002E2A50" w:rsidRPr="00211674" w:rsidRDefault="002E2A50" w:rsidP="00291C1F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E2A50" w:rsidRPr="00C92389" w:rsidTr="00C92389">
        <w:tc>
          <w:tcPr>
            <w:tcW w:w="9142" w:type="dxa"/>
          </w:tcPr>
          <w:p w:rsidR="00C92389" w:rsidRPr="00C92389" w:rsidRDefault="002E2A50" w:rsidP="00C923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2389">
              <w:rPr>
                <w:rFonts w:ascii="Arial" w:hAnsi="Arial" w:cs="Arial"/>
                <w:sz w:val="20"/>
                <w:szCs w:val="20"/>
              </w:rPr>
              <w:t>2.OBJETIVOS:</w:t>
            </w:r>
            <w:r w:rsidR="00291C1F" w:rsidRPr="00C923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6"/>
            </w:tblGrid>
            <w:tr w:rsidR="00C92389" w:rsidRPr="00C92389">
              <w:trPr>
                <w:trHeight w:val="247"/>
              </w:trPr>
              <w:tc>
                <w:tcPr>
                  <w:tcW w:w="9706" w:type="dxa"/>
                </w:tcPr>
                <w:p w:rsidR="00C92389" w:rsidRPr="00C92389" w:rsidRDefault="00C92389" w:rsidP="00C92389">
                  <w:pPr>
                    <w:pStyle w:val="Default"/>
                    <w:ind w:right="6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Entender como supervisionar e gerenciar os processos de transformação de plástico e os recursos humanos a estes ligados em uma empresa, aplicando conhecimentos teóricos e práticos adquiridos. </w:t>
                  </w:r>
                </w:p>
              </w:tc>
            </w:tr>
          </w:tbl>
          <w:p w:rsidR="002E2A50" w:rsidRPr="00C92389" w:rsidRDefault="002E2A50" w:rsidP="00C923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A50" w:rsidRPr="00C92389" w:rsidRDefault="002E2A50" w:rsidP="00C92389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11674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</w:rPr>
            </w:pPr>
            <w:r w:rsidRPr="00211674">
              <w:rPr>
                <w:rFonts w:ascii="Arial" w:hAnsi="Arial" w:cs="Arial"/>
                <w:b/>
              </w:rPr>
              <w:t>3. CONTEÚDOS PROGRAMÁTICOS:</w:t>
            </w:r>
          </w:p>
          <w:p w:rsidR="00C92389" w:rsidRDefault="00C92389" w:rsidP="00C9238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4"/>
            </w:tblGrid>
            <w:tr w:rsidR="00C92389">
              <w:trPr>
                <w:trHeight w:val="3557"/>
              </w:trPr>
              <w:tc>
                <w:tcPr>
                  <w:tcW w:w="9704" w:type="dxa"/>
                </w:tcPr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UNIDADE I – Papéis do Supervisor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1.1 Atitudes e motivação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1.2 Administração por objetivos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 Teoria das relações humanas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1.3.1 Liderança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1.3.2 Organização informal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1.3.3 Gerenciamento do ser humano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1.3.4 Resistência à mudança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1.3.5 Aprendizagem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1.3.6 Desenvolvendo pessoas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1.3.7 Treinamento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1.3.8 Tomadas de decisão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1.3.9 Negociação e comportamento organizacional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UNIDADE II – Estruturação e Operacionalização de uma Empresa de Transformação de Polímeros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2.1 PCP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2.2 Controle de Qualidade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2.3 Almoxarifado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2.4 Transformação (Injeção, Extrusão, Corte e Solda)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2.5 Empacotamento e Montagem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2.6 Viabilização do atendimento das ordens de produção apresentadas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UNIDADE III – Atividade de Supervisão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3.1 Supervisão (aluno supervisor) </w:t>
                  </w:r>
                </w:p>
                <w:p w:rsidR="00C92389" w:rsidRPr="00C92389" w:rsidRDefault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3.2 Realização das produções solicitadas (aluno operador) </w:t>
                  </w:r>
                </w:p>
                <w:p w:rsidR="00C92389" w:rsidRPr="00C92389" w:rsidRDefault="00C92389" w:rsidP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UNIDADE IV – Manutenção e Segurança em Máquinas </w:t>
                  </w:r>
                </w:p>
                <w:p w:rsidR="00C92389" w:rsidRPr="00C92389" w:rsidRDefault="00C92389" w:rsidP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4.1 Princípios de manutenção em máquinas </w:t>
                  </w:r>
                </w:p>
                <w:p w:rsidR="00C92389" w:rsidRPr="00C92389" w:rsidRDefault="00C92389" w:rsidP="00C9238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 xml:space="preserve">4.2 Conceitos de segurança no trabalho </w:t>
                  </w:r>
                </w:p>
                <w:p w:rsidR="00C92389" w:rsidRDefault="00C92389" w:rsidP="00C923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92389">
                    <w:rPr>
                      <w:rFonts w:ascii="Arial" w:hAnsi="Arial" w:cs="Arial"/>
                      <w:sz w:val="20"/>
                      <w:szCs w:val="20"/>
                    </w:rPr>
                    <w:t>4.3 Segurança em máquinas e mapa de risco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8E70D3" w:rsidRPr="00815FBF" w:rsidRDefault="008E70D3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04AD2" w:rsidRDefault="002E2A50" w:rsidP="00291C1F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</w:rPr>
      </w:pPr>
      <w:r w:rsidRPr="00211674">
        <w:rPr>
          <w:rFonts w:ascii="Arial" w:hAnsi="Arial" w:cs="Arial"/>
          <w:b/>
          <w:sz w:val="20"/>
        </w:rPr>
        <w:lastRenderedPageBreak/>
        <w:t>4.</w:t>
      </w:r>
      <w:r w:rsidRPr="00211674">
        <w:rPr>
          <w:rFonts w:ascii="Arial" w:hAnsi="Arial" w:cs="Arial"/>
          <w:sz w:val="20"/>
        </w:rPr>
        <w:t xml:space="preserve"> </w:t>
      </w:r>
      <w:r w:rsidRPr="00211674">
        <w:rPr>
          <w:rFonts w:ascii="Arial" w:hAnsi="Arial" w:cs="Arial"/>
          <w:b/>
          <w:sz w:val="20"/>
        </w:rPr>
        <w:t>PROCEDIMENTOS DIDÁTICOS:</w:t>
      </w:r>
      <w:r w:rsidRPr="00211674">
        <w:rPr>
          <w:rFonts w:ascii="Arial" w:hAnsi="Arial" w:cs="Arial"/>
          <w:sz w:val="20"/>
        </w:rPr>
        <w:t xml:space="preserve"> </w:t>
      </w:r>
      <w:r w:rsidR="00291C1F" w:rsidRPr="000765C4">
        <w:rPr>
          <w:rFonts w:ascii="Arial" w:hAnsi="Arial" w:cs="Arial"/>
          <w:bCs/>
          <w:sz w:val="20"/>
        </w:rPr>
        <w:t>O conteúdo desta disciplina será ministrado através de exposições orais seguidas de atividades para aplicação dos conteúdos. Será estimulada a troca de informações, através da socialização de conhecimentos, com questionamentos orais e trabalhos em grupo. Serão oportunizados momentos de pesquisa, leituras complementares, análises de gráficos e gravuras.</w:t>
      </w:r>
      <w:r w:rsidR="000765C4" w:rsidRPr="000765C4">
        <w:rPr>
          <w:rFonts w:ascii="Arial" w:hAnsi="Arial" w:cs="Arial"/>
          <w:bCs/>
          <w:sz w:val="20"/>
        </w:rPr>
        <w:t xml:space="preserve"> Somado a isso, a disciplina busca a aplicação prática de conceitos estimulando atividades de supervisão junto aos laborátórios com atividades práticas</w:t>
      </w:r>
      <w:r w:rsidR="0035001B">
        <w:rPr>
          <w:rFonts w:ascii="Arial" w:hAnsi="Arial" w:cs="Arial"/>
          <w:bCs/>
          <w:sz w:val="20"/>
        </w:rPr>
        <w:t xml:space="preserve">. </w:t>
      </w:r>
      <w:r w:rsidR="00291C1F" w:rsidRPr="000765C4">
        <w:rPr>
          <w:rFonts w:ascii="Arial" w:hAnsi="Arial" w:cs="Arial"/>
          <w:bCs/>
          <w:sz w:val="20"/>
        </w:rPr>
        <w:t>Recursos utilizados em sala de aula: quadro e giz; projetor multimídia, material impresso</w:t>
      </w:r>
      <w:r w:rsidR="00211674" w:rsidRPr="000765C4">
        <w:rPr>
          <w:rFonts w:ascii="Arial" w:hAnsi="Arial" w:cs="Arial"/>
          <w:bCs/>
          <w:sz w:val="20"/>
        </w:rPr>
        <w:t xml:space="preserve"> e vídeos</w:t>
      </w:r>
      <w:r w:rsidR="00291C1F" w:rsidRPr="000765C4">
        <w:rPr>
          <w:rFonts w:ascii="Arial" w:hAnsi="Arial" w:cs="Arial"/>
          <w:bCs/>
          <w:sz w:val="20"/>
        </w:rPr>
        <w:t>.</w:t>
      </w:r>
      <w:r w:rsidR="000765C4" w:rsidRPr="000765C4">
        <w:rPr>
          <w:rFonts w:ascii="Arial" w:hAnsi="Arial" w:cs="Arial"/>
          <w:bCs/>
          <w:sz w:val="20"/>
        </w:rPr>
        <w:t xml:space="preserve"> </w:t>
      </w:r>
      <w:r w:rsidR="000765C4" w:rsidRPr="000765C4">
        <w:rPr>
          <w:rFonts w:ascii="Arial" w:hAnsi="Arial" w:cs="Arial"/>
          <w:sz w:val="20"/>
        </w:rPr>
        <w:t>Equipamentos de transformação, ferramentas, instrumentos de medição, matérias-primas, acessórios e E.P.Is (Equipamento de Proteção Individual).</w:t>
      </w:r>
      <w:r w:rsidR="00291C1F" w:rsidRPr="000765C4">
        <w:rPr>
          <w:rFonts w:ascii="Arial" w:hAnsi="Arial" w:cs="Arial"/>
          <w:bCs/>
          <w:i/>
          <w:sz w:val="20"/>
        </w:rPr>
        <w:t xml:space="preserve"> </w:t>
      </w:r>
      <w:r w:rsidR="00291C1F" w:rsidRPr="000765C4">
        <w:rPr>
          <w:rFonts w:ascii="Arial" w:hAnsi="Arial" w:cs="Arial"/>
          <w:bCs/>
          <w:sz w:val="20"/>
        </w:rPr>
        <w:t>Para elaboração dos trabalhos solicitados os alunos poderão contar com a estrutura da instituição: biblioteca, laboratórios de informática e internet, etc.</w:t>
      </w:r>
    </w:p>
    <w:p w:rsidR="004C1C76" w:rsidRPr="00211674" w:rsidRDefault="004C1C76" w:rsidP="00291C1F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</w:rPr>
      </w:pPr>
      <w:r w:rsidRPr="004C1C76">
        <w:rPr>
          <w:rFonts w:ascii="Arial" w:hAnsi="Arial" w:cs="Arial"/>
          <w:bCs/>
          <w:sz w:val="20"/>
        </w:rPr>
        <w:t>Na disciplina de Supervisão, os alunos irão produzir peças nas máquinas de injeção e extrusão simulando uma empresa. Essas peças produzidas, serão testados nas aulas práticas da disciplina</w:t>
      </w:r>
      <w:r w:rsidR="0035001B">
        <w:rPr>
          <w:rFonts w:ascii="Arial" w:hAnsi="Arial" w:cs="Arial"/>
          <w:bCs/>
          <w:sz w:val="20"/>
        </w:rPr>
        <w:t xml:space="preserve"> </w:t>
      </w:r>
      <w:r w:rsidRPr="004C1C76">
        <w:rPr>
          <w:rFonts w:ascii="Arial" w:hAnsi="Arial" w:cs="Arial"/>
          <w:bCs/>
          <w:sz w:val="20"/>
        </w:rPr>
        <w:t>de Caracterização de Polímeros, sendo que os seus resultados serão inseridos no relatório final da disciplina de Supervisão. Esse trabalho será de interdisciplinaridade entre as disciplinas de Caracterização de Polímeros e Supervisão. Além disso, os professores da disciplina de Processos de Transformação (Injeção e Extrusão) irão participar ativamente na disciplina quando da realização das aulas práticas auxiliando na orientação de como atuar nos equipamentos com o intuito de colocar em prática os conhecimentos adquiridos nas disciplinas de Processos de Transformação e E</w:t>
      </w:r>
      <w:r w:rsidR="0035001B">
        <w:rPr>
          <w:rFonts w:ascii="Arial" w:hAnsi="Arial" w:cs="Arial"/>
          <w:bCs/>
          <w:sz w:val="20"/>
        </w:rPr>
        <w:t xml:space="preserve">statística da Qualidade que foram </w:t>
      </w:r>
      <w:r w:rsidRPr="004C1C76">
        <w:rPr>
          <w:rFonts w:ascii="Arial" w:hAnsi="Arial" w:cs="Arial"/>
          <w:bCs/>
          <w:sz w:val="20"/>
        </w:rPr>
        <w:t>oportunizado</w:t>
      </w:r>
      <w:r w:rsidR="0035001B">
        <w:rPr>
          <w:rFonts w:ascii="Arial" w:hAnsi="Arial" w:cs="Arial"/>
          <w:bCs/>
          <w:sz w:val="20"/>
        </w:rPr>
        <w:t>s</w:t>
      </w:r>
      <w:r w:rsidRPr="004C1C76">
        <w:rPr>
          <w:rFonts w:ascii="Arial" w:hAnsi="Arial" w:cs="Arial"/>
          <w:bCs/>
          <w:sz w:val="20"/>
        </w:rPr>
        <w:t xml:space="preserve"> a estes alunos no segundo e terceiro ano do Curso.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5308B9" w:rsidRPr="005308B9" w:rsidRDefault="002E2A50" w:rsidP="00292DE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0"/>
        </w:rPr>
      </w:pPr>
      <w:r w:rsidRPr="005308B9">
        <w:rPr>
          <w:rFonts w:ascii="Arial" w:hAnsi="Arial" w:cs="Arial"/>
          <w:sz w:val="20"/>
        </w:rPr>
        <w:t>5. PROCEDIMENTOS E CRITÉRIOS DE AVALIAÇÃO:</w:t>
      </w:r>
      <w:r w:rsidR="00292DE6" w:rsidRPr="005308B9">
        <w:rPr>
          <w:rFonts w:ascii="Arial" w:hAnsi="Arial" w:cs="Arial"/>
          <w:sz w:val="20"/>
        </w:rPr>
        <w:t xml:space="preserve"> </w:t>
      </w:r>
    </w:p>
    <w:p w:rsidR="00A71F67" w:rsidRPr="005308B9" w:rsidRDefault="00A71F67" w:rsidP="00292DE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5308B9">
        <w:rPr>
          <w:rFonts w:ascii="Arial" w:hAnsi="Arial" w:cs="Arial"/>
          <w:b w:val="0"/>
          <w:bCs/>
          <w:sz w:val="20"/>
        </w:rPr>
        <w:t>A avaliação será pontuada a partir de av</w:t>
      </w:r>
      <w:r w:rsidR="00283354" w:rsidRPr="005308B9">
        <w:rPr>
          <w:rFonts w:ascii="Arial" w:hAnsi="Arial" w:cs="Arial"/>
          <w:b w:val="0"/>
          <w:bCs/>
          <w:sz w:val="20"/>
        </w:rPr>
        <w:t xml:space="preserve">aliações escritas individuais e </w:t>
      </w:r>
      <w:r w:rsidRPr="005308B9">
        <w:rPr>
          <w:rFonts w:ascii="Arial" w:hAnsi="Arial" w:cs="Arial"/>
          <w:b w:val="0"/>
          <w:bCs/>
          <w:sz w:val="20"/>
        </w:rPr>
        <w:t xml:space="preserve">apresentação de trabalhos em grupos. </w:t>
      </w:r>
      <w:r w:rsidR="00283354" w:rsidRPr="005308B9">
        <w:rPr>
          <w:rFonts w:ascii="Arial" w:hAnsi="Arial" w:cs="Arial"/>
          <w:b w:val="0"/>
          <w:bCs/>
          <w:sz w:val="20"/>
        </w:rPr>
        <w:t xml:space="preserve"> </w:t>
      </w:r>
      <w:r w:rsidRPr="005308B9">
        <w:rPr>
          <w:rFonts w:ascii="Arial" w:hAnsi="Arial" w:cs="Arial"/>
          <w:b w:val="0"/>
          <w:bCs/>
          <w:sz w:val="20"/>
        </w:rPr>
        <w:t>O cálculo das notas é descrito abaixo.</w:t>
      </w:r>
    </w:p>
    <w:p w:rsidR="004B0311" w:rsidRPr="005308B9" w:rsidRDefault="005308B9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Etapa 2</w:t>
      </w:r>
      <w:r w:rsidR="004B0311" w:rsidRPr="005308B9">
        <w:rPr>
          <w:rFonts w:ascii="Arial" w:hAnsi="Arial" w:cs="Arial"/>
          <w:sz w:val="20"/>
        </w:rPr>
        <w:t>:</w:t>
      </w:r>
    </w:p>
    <w:p w:rsidR="004B0311" w:rsidRPr="005308B9" w:rsidRDefault="004B0311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m:oMathPara>
        <m:oMath>
          <m:r>
            <w:rPr>
              <w:rFonts w:ascii="Cambria Math" w:hAnsi="Cambria Math" w:cs="Arial"/>
              <w:sz w:val="20"/>
            </w:rPr>
            <m:t>Etapa 1=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</w:rPr>
                <m:t>(A1 x 2,5)+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</w:rPr>
                    <m:t>A2 x 2,5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</w:rPr>
                    <m:t>Tb x 4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+(A3 x 1)</m:t>
              </m:r>
            </m:num>
            <m:den>
              <m:r>
                <w:rPr>
                  <w:rFonts w:ascii="Cambria Math" w:hAnsi="Cambria Math" w:cs="Arial"/>
                  <w:sz w:val="20"/>
                </w:rPr>
                <m:t>10</m:t>
              </m:r>
            </m:den>
          </m:f>
        </m:oMath>
      </m:oMathPara>
    </w:p>
    <w:p w:rsidR="004B0311" w:rsidRPr="005308B9" w:rsidRDefault="004B0311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308B9">
        <w:rPr>
          <w:rFonts w:ascii="Arial" w:hAnsi="Arial" w:cs="Arial"/>
          <w:sz w:val="20"/>
        </w:rPr>
        <w:t>Onde:</w:t>
      </w:r>
    </w:p>
    <w:p w:rsidR="004B0311" w:rsidRPr="005308B9" w:rsidRDefault="00EF0185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Avaliação 1</w:t>
      </w:r>
      <w:r w:rsidR="00A55D65">
        <w:rPr>
          <w:rFonts w:ascii="Arial" w:hAnsi="Arial" w:cs="Arial"/>
          <w:sz w:val="20"/>
        </w:rPr>
        <w:t xml:space="preserve"> em forma de documento de supervisão (A1): peso 2,5</w:t>
      </w:r>
    </w:p>
    <w:p w:rsidR="004B0311" w:rsidRPr="005308B9" w:rsidRDefault="00EF0185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Avaliação 2</w:t>
      </w:r>
      <w:r w:rsidR="00A55D65">
        <w:rPr>
          <w:rFonts w:ascii="Arial" w:hAnsi="Arial" w:cs="Arial"/>
          <w:sz w:val="20"/>
        </w:rPr>
        <w:t xml:space="preserve"> em forma de relatório de pessoal (A2): peso 2,5</w:t>
      </w:r>
    </w:p>
    <w:p w:rsidR="005308B9" w:rsidRDefault="005308B9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308B9">
        <w:rPr>
          <w:rFonts w:ascii="Arial" w:hAnsi="Arial" w:cs="Arial"/>
          <w:sz w:val="20"/>
        </w:rPr>
        <w:t>Trabalho</w:t>
      </w:r>
      <w:r w:rsidR="00A55D65">
        <w:rPr>
          <w:rFonts w:ascii="Arial" w:hAnsi="Arial" w:cs="Arial"/>
          <w:sz w:val="20"/>
        </w:rPr>
        <w:t xml:space="preserve"> em grupo em forma de apresentação oral e trabalho escrito final (Tb): peso 4</w:t>
      </w:r>
    </w:p>
    <w:p w:rsidR="00A55D65" w:rsidRPr="005308B9" w:rsidRDefault="00A55D65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Avaliação 3 em forma de relatório de gestão de conflitos (A3): peso 1</w:t>
      </w:r>
    </w:p>
    <w:p w:rsidR="007963D4" w:rsidRDefault="007963D4" w:rsidP="009D6CA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308B9" w:rsidRPr="009D2769" w:rsidRDefault="005308B9" w:rsidP="005308B9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360"/>
        <w:jc w:val="both"/>
        <w:rPr>
          <w:rFonts w:ascii="Arial" w:hAnsi="Arial" w:cs="Arial"/>
          <w:sz w:val="20"/>
        </w:rPr>
      </w:pPr>
      <w:r w:rsidRPr="009D2769">
        <w:rPr>
          <w:rFonts w:ascii="Arial" w:hAnsi="Arial" w:cs="Arial"/>
          <w:sz w:val="20"/>
        </w:rPr>
        <w:t xml:space="preserve">As avaliações (Aval.) poderão ser cumulativas e versarão sobre os conteúdos que as antecedem no cronograma das aulas. Estas </w:t>
      </w:r>
      <w:r w:rsidR="00043B86" w:rsidRPr="009D2769">
        <w:rPr>
          <w:rFonts w:ascii="Arial" w:hAnsi="Arial" w:cs="Arial"/>
          <w:sz w:val="20"/>
        </w:rPr>
        <w:t>avaliações</w:t>
      </w:r>
      <w:r w:rsidRPr="009D2769">
        <w:rPr>
          <w:rFonts w:ascii="Arial" w:hAnsi="Arial" w:cs="Arial"/>
          <w:sz w:val="20"/>
        </w:rPr>
        <w:t xml:space="preserve"> levarão em conta critérios como: autoria, originalidade, aspectos quantitativos e qualitativos, domínio dos conceitos, resolução de problemas, clareza e qualidade.</w:t>
      </w:r>
    </w:p>
    <w:p w:rsidR="005308B9" w:rsidRPr="005308B9" w:rsidRDefault="005308B9" w:rsidP="005308B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rFonts w:ascii="Arial" w:hAnsi="Arial" w:cs="Arial"/>
        </w:rPr>
      </w:pPr>
      <w:r w:rsidRPr="009D2769">
        <w:rPr>
          <w:rFonts w:ascii="Arial" w:hAnsi="Arial" w:cs="Arial"/>
        </w:rPr>
        <w:t>Os trabalhos aplicados serão realizados em grupo e deverão ser apresentado oralmente e entregue impresso. A avaliação dos trabalhos seguirá os seguintes critérios: a) organização da equipe (cooperação, pontualidade e participação dos membros); b) profundidade das análises e riqueza da argumentação (apresentação oral); c) qualidade do trabalho escrito; d) abrangência do projeto. A presença de cada aluno no dia agendado para apresentação do projeto é condição essencial para obtenção da nota.</w:t>
      </w:r>
      <w:r w:rsidRPr="005308B9">
        <w:rPr>
          <w:rFonts w:ascii="Arial" w:hAnsi="Arial" w:cs="Arial"/>
        </w:rPr>
        <w:t xml:space="preserve"> </w:t>
      </w:r>
    </w:p>
    <w:p w:rsidR="00155698" w:rsidRPr="00F3133E" w:rsidRDefault="00155698" w:rsidP="00CB6C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Arial" w:hAnsi="Arial" w:cs="Arial"/>
          <w:sz w:val="20"/>
        </w:rPr>
      </w:pPr>
      <w:r w:rsidRPr="00F3133E">
        <w:rPr>
          <w:rFonts w:ascii="Arial" w:hAnsi="Arial" w:cs="Arial"/>
          <w:sz w:val="20"/>
        </w:rPr>
        <w:t>Prova de re</w:t>
      </w:r>
      <w:r>
        <w:rPr>
          <w:rFonts w:ascii="Arial" w:hAnsi="Arial" w:cs="Arial"/>
          <w:sz w:val="20"/>
        </w:rPr>
        <w:t>cuperação</w:t>
      </w:r>
      <w:r w:rsidRPr="00F3133E">
        <w:rPr>
          <w:rFonts w:ascii="Arial" w:hAnsi="Arial" w:cs="Arial"/>
          <w:sz w:val="20"/>
        </w:rPr>
        <w:t xml:space="preserve"> (PR): o aluno que não alcançar o valor mínimo de 6,0 (seis) na nota </w:t>
      </w:r>
      <w:r>
        <w:rPr>
          <w:rFonts w:ascii="Arial" w:hAnsi="Arial" w:cs="Arial"/>
          <w:sz w:val="20"/>
        </w:rPr>
        <w:t>da etapa 2</w:t>
      </w:r>
      <w:r w:rsidRPr="00F3133E">
        <w:rPr>
          <w:rFonts w:ascii="Arial" w:hAnsi="Arial" w:cs="Arial"/>
          <w:sz w:val="20"/>
        </w:rPr>
        <w:t xml:space="preserve"> </w:t>
      </w:r>
      <w:r w:rsidRPr="00F3133E">
        <w:rPr>
          <w:rFonts w:ascii="Arial" w:hAnsi="Arial" w:cs="Arial"/>
          <w:b/>
          <w:bCs/>
          <w:sz w:val="20"/>
        </w:rPr>
        <w:t>e tiver frequência mínima de 75% às aulas</w:t>
      </w:r>
      <w:r w:rsidRPr="00F3133E">
        <w:rPr>
          <w:rFonts w:ascii="Arial" w:hAnsi="Arial" w:cs="Arial"/>
          <w:sz w:val="20"/>
        </w:rPr>
        <w:t xml:space="preserve">, terá direito de realizar, ao final do semestre, </w:t>
      </w:r>
      <w:r>
        <w:rPr>
          <w:rFonts w:ascii="Arial" w:hAnsi="Arial" w:cs="Arial"/>
          <w:sz w:val="20"/>
        </w:rPr>
        <w:t>duas</w:t>
      </w:r>
      <w:r w:rsidRPr="00F3133E">
        <w:rPr>
          <w:rFonts w:ascii="Arial" w:hAnsi="Arial" w:cs="Arial"/>
          <w:sz w:val="20"/>
        </w:rPr>
        <w:t xml:space="preserve"> re</w:t>
      </w:r>
      <w:r>
        <w:rPr>
          <w:rFonts w:ascii="Arial" w:hAnsi="Arial" w:cs="Arial"/>
          <w:sz w:val="20"/>
        </w:rPr>
        <w:t>cuperações</w:t>
      </w:r>
      <w:r w:rsidRPr="00F3133E">
        <w:rPr>
          <w:rFonts w:ascii="Arial" w:hAnsi="Arial" w:cs="Arial"/>
          <w:sz w:val="20"/>
        </w:rPr>
        <w:t xml:space="preserve"> em forma de prova cumulativa e individual, abrangendo todo o conteúdo</w:t>
      </w:r>
      <w:r>
        <w:rPr>
          <w:rFonts w:ascii="Arial" w:hAnsi="Arial" w:cs="Arial"/>
          <w:sz w:val="20"/>
        </w:rPr>
        <w:t xml:space="preserve"> da disciplina e com peso 10,0. Em cada uma destas recuperações o aluno terá o direito de poder retirar dúvidas sobre o conteúdo da disciplina, podendo este período ser durante o horário das aulas ou durante o horário de atendimento.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b/>
          <w:sz w:val="20"/>
          <w:u w:val="single"/>
        </w:rPr>
        <w:t>Observação:</w:t>
      </w:r>
      <w:r w:rsidRPr="00155698">
        <w:rPr>
          <w:rFonts w:ascii="Arial" w:hAnsi="Arial" w:cs="Arial"/>
          <w:sz w:val="20"/>
        </w:rPr>
        <w:t xml:space="preserve"> as ausências deverão ser justificadas na CORAC no </w:t>
      </w:r>
      <w:r w:rsidRPr="00155698">
        <w:rPr>
          <w:rFonts w:ascii="Arial" w:hAnsi="Arial" w:cs="Arial"/>
          <w:b/>
          <w:sz w:val="20"/>
          <w:u w:val="single"/>
        </w:rPr>
        <w:t>prazo de até 02 (dois) dias úteis após a data de término da ausência.</w:t>
      </w:r>
      <w:r w:rsidRPr="00155698">
        <w:rPr>
          <w:rFonts w:ascii="Arial" w:hAnsi="Arial" w:cs="Arial"/>
          <w:sz w:val="20"/>
        </w:rPr>
        <w:t xml:space="preserve"> Pedidos posteriores a este prazo não serão considerados.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</w:rPr>
      </w:pPr>
      <w:r w:rsidRPr="00155698">
        <w:rPr>
          <w:rFonts w:ascii="Arial" w:hAnsi="Arial" w:cs="Arial"/>
          <w:b/>
          <w:i/>
          <w:sz w:val="20"/>
        </w:rPr>
        <w:t>Legislação – Justificativa da Falta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715-69</w:t>
      </w:r>
      <w:r w:rsidRPr="00155698">
        <w:rPr>
          <w:rFonts w:ascii="Arial" w:hAnsi="Arial" w:cs="Arial"/>
          <w:sz w:val="20"/>
        </w:rPr>
        <w:t xml:space="preserve"> - relativo à prestação do Serviço Militar (Exército, Marinha e Aeronáutica).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9.615/98</w:t>
      </w:r>
      <w:r w:rsidRPr="00155698">
        <w:rPr>
          <w:rFonts w:ascii="Arial" w:hAnsi="Arial" w:cs="Arial"/>
          <w:sz w:val="20"/>
        </w:rPr>
        <w:t xml:space="preserve"> - participação do aluno em competições esportivas institucionais de cunho oficial representando o País.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5.869/79</w:t>
      </w:r>
      <w:r w:rsidRPr="00155698">
        <w:rPr>
          <w:rFonts w:ascii="Arial" w:hAnsi="Arial" w:cs="Arial"/>
          <w:sz w:val="20"/>
        </w:rPr>
        <w:t xml:space="preserve"> - convocação para audiência judicial.</w:t>
      </w:r>
    </w:p>
    <w:p w:rsidR="005308B9" w:rsidRPr="00155698" w:rsidRDefault="005308B9" w:rsidP="005308B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</w:rPr>
      </w:pPr>
      <w:r w:rsidRPr="00155698">
        <w:rPr>
          <w:rFonts w:ascii="Arial" w:hAnsi="Arial" w:cs="Arial"/>
          <w:b/>
          <w:i/>
          <w:sz w:val="20"/>
        </w:rPr>
        <w:t>Legislação – Ausência Autorizada (Exercícios Domiciliares)</w:t>
      </w:r>
    </w:p>
    <w:p w:rsidR="005308B9" w:rsidRPr="00155698" w:rsidRDefault="005308B9" w:rsidP="0015569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1,044/69</w:t>
      </w:r>
      <w:r w:rsidRPr="00155698">
        <w:rPr>
          <w:rFonts w:ascii="Arial" w:hAnsi="Arial" w:cs="Arial"/>
          <w:sz w:val="20"/>
        </w:rPr>
        <w:t xml:space="preserve"> - dispõe sobre tratamento excepcional para os alunos portadores de </w:t>
      </w:r>
      <w:r w:rsidRPr="00155698">
        <w:rPr>
          <w:rFonts w:ascii="Arial" w:hAnsi="Arial" w:cs="Arial"/>
          <w:sz w:val="20"/>
        </w:rPr>
        <w:lastRenderedPageBreak/>
        <w:t>afecções que indica.</w:t>
      </w:r>
      <w:bookmarkStart w:id="0" w:name="_GoBack"/>
      <w:bookmarkEnd w:id="0"/>
    </w:p>
    <w:p w:rsidR="005308B9" w:rsidRPr="00155698" w:rsidRDefault="005308B9" w:rsidP="0015569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6.202/75</w:t>
      </w:r>
      <w:r w:rsidRPr="00155698">
        <w:rPr>
          <w:rFonts w:ascii="Arial" w:hAnsi="Arial" w:cs="Arial"/>
          <w:sz w:val="20"/>
        </w:rPr>
        <w:t xml:space="preserve"> - amparo a gestação, parto ou puerpério.</w:t>
      </w:r>
    </w:p>
    <w:p w:rsidR="005308B9" w:rsidRPr="00155698" w:rsidRDefault="005308B9" w:rsidP="0015569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57.654/66</w:t>
      </w:r>
      <w:r w:rsidRPr="00155698">
        <w:rPr>
          <w:rFonts w:ascii="Arial" w:hAnsi="Arial" w:cs="Arial"/>
          <w:sz w:val="20"/>
        </w:rPr>
        <w:t xml:space="preserve"> - lei do Serviço Militar (período longo de afastamento).</w:t>
      </w:r>
    </w:p>
    <w:p w:rsidR="005308B9" w:rsidRPr="00155698" w:rsidRDefault="005308B9" w:rsidP="0015569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10.412</w:t>
      </w:r>
      <w:r w:rsidRPr="00155698">
        <w:rPr>
          <w:rFonts w:ascii="Arial" w:hAnsi="Arial" w:cs="Arial"/>
          <w:sz w:val="20"/>
        </w:rPr>
        <w:t xml:space="preserve"> - às mães adotivas em licença-maternidade.</w:t>
      </w:r>
    </w:p>
    <w:p w:rsidR="002E2A50" w:rsidRPr="00155698" w:rsidRDefault="002E2A50" w:rsidP="0015569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1,044/69</w:t>
      </w:r>
      <w:r w:rsidRPr="00155698">
        <w:rPr>
          <w:rFonts w:ascii="Arial" w:hAnsi="Arial" w:cs="Arial"/>
          <w:sz w:val="20"/>
        </w:rPr>
        <w:t xml:space="preserve"> - dispõe sobre tratamento excepcional para os alunos portadores de afecções que indica.</w:t>
      </w:r>
    </w:p>
    <w:p w:rsidR="002E2A50" w:rsidRPr="00155698" w:rsidRDefault="002E2A50" w:rsidP="0015569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6.202/75</w:t>
      </w:r>
      <w:r w:rsidRPr="00155698">
        <w:rPr>
          <w:rFonts w:ascii="Arial" w:hAnsi="Arial" w:cs="Arial"/>
          <w:sz w:val="20"/>
        </w:rPr>
        <w:t xml:space="preserve"> - amparo a gestação, parto ou puerpério.</w:t>
      </w:r>
    </w:p>
    <w:p w:rsidR="002E2A50" w:rsidRPr="00155698" w:rsidRDefault="002E2A50" w:rsidP="0015569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Decreto-Lei 57.654/66</w:t>
      </w:r>
      <w:r w:rsidRPr="00155698">
        <w:rPr>
          <w:rFonts w:ascii="Arial" w:hAnsi="Arial" w:cs="Arial"/>
          <w:sz w:val="20"/>
        </w:rPr>
        <w:t xml:space="preserve"> - lei do Serviço Militar (período longo de afastamento).</w:t>
      </w:r>
    </w:p>
    <w:p w:rsidR="002E2A50" w:rsidRPr="00155698" w:rsidRDefault="002E2A50" w:rsidP="0015569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- </w:t>
      </w:r>
      <w:r w:rsidRPr="00155698">
        <w:rPr>
          <w:rFonts w:ascii="Arial" w:hAnsi="Arial" w:cs="Arial"/>
          <w:i/>
          <w:sz w:val="20"/>
        </w:rPr>
        <w:t>Lei 10.412</w:t>
      </w:r>
      <w:r w:rsidRPr="00155698">
        <w:rPr>
          <w:rFonts w:ascii="Arial" w:hAnsi="Arial" w:cs="Arial"/>
          <w:sz w:val="20"/>
        </w:rPr>
        <w:t xml:space="preserve"> - às mães adotivas em licença-maternidade.</w:t>
      </w:r>
    </w:p>
    <w:p w:rsidR="002E2A50" w:rsidRPr="00994D2C" w:rsidRDefault="002E2A50" w:rsidP="009D6CAE">
      <w:pPr>
        <w:pStyle w:val="BodyText2"/>
        <w:widowControl/>
        <w:spacing w:line="160" w:lineRule="atLeast"/>
        <w:rPr>
          <w:rFonts w:ascii="Arial" w:hAnsi="Arial" w:cs="Arial"/>
          <w:sz w:val="16"/>
          <w:szCs w:val="16"/>
        </w:rPr>
      </w:pPr>
    </w:p>
    <w:p w:rsidR="008E70D3" w:rsidRPr="00155698" w:rsidRDefault="002E2A50" w:rsidP="00A55D6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155698">
        <w:rPr>
          <w:rFonts w:ascii="Arial" w:hAnsi="Arial" w:cs="Arial"/>
          <w:sz w:val="20"/>
        </w:rPr>
        <w:t xml:space="preserve">6.Bibliografia básica: </w:t>
      </w:r>
      <w:r w:rsidR="000666ED" w:rsidRPr="00155698">
        <w:rPr>
          <w:rFonts w:ascii="Arial" w:hAnsi="Arial" w:cs="Arial"/>
          <w:sz w:val="20"/>
        </w:rPr>
        <w:t>(exemplo)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sz w:val="23"/>
          <w:szCs w:val="23"/>
        </w:rPr>
        <w:t xml:space="preserve">- </w:t>
      </w:r>
      <w:r w:rsidRPr="00A55D65">
        <w:rPr>
          <w:rFonts w:ascii="Arial" w:hAnsi="Arial" w:cs="Arial"/>
          <w:sz w:val="20"/>
          <w:szCs w:val="20"/>
        </w:rPr>
        <w:t xml:space="preserve">CHIAVENATO, Idalberto. Introdução à Teoria da Administração. 2ª Ed., Edição Compacta, Rio de Janeiro: Editora Campos, 2000.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CHIAVENATO, Idalberto. Gestão de Pessoas: o novo papel dos recursos humanos nas organizações. Rio de Janeiro: Editora Campos, 1999.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ROBBINS, S.P. Comportamento Organizacional. 9ª Ed., São Paulo: Editora Prentice Hall, 2002.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HATAKEYAMA, Yoshio. A Revolução dos Gerentes. Belo Horizonte: Editora QFCO – UFMG, 1995.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MORAES, Anna M. P. Iniciação ao Estudo da Administração. São Paulo: Editora Makron Books, 2000.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SAYLES, L.R.; STRAUSS, G. Comportamento Humano nas Organizações. 1ª Ed., São Paulo: Editora Atlas, 1969. </w:t>
      </w:r>
    </w:p>
    <w:p w:rsidR="00A55D65" w:rsidRPr="00A55D65" w:rsidRDefault="00A55D65" w:rsidP="00A55D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55D65">
        <w:rPr>
          <w:rFonts w:ascii="Arial" w:hAnsi="Arial" w:cs="Arial"/>
          <w:sz w:val="20"/>
          <w:szCs w:val="20"/>
        </w:rPr>
        <w:t xml:space="preserve">- FRANKLIN, Marcos Antônio. A Quem se Destina a Qualidade?. Revista BQ-Qualidade, outubro de 1999, pág 70-71. </w:t>
      </w:r>
    </w:p>
    <w:p w:rsidR="008E70D3" w:rsidRPr="00A55D65" w:rsidRDefault="00A55D65" w:rsidP="00A55D6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0"/>
        </w:rPr>
      </w:pPr>
      <w:r w:rsidRPr="00A55D65">
        <w:rPr>
          <w:rFonts w:ascii="Arial" w:hAnsi="Arial" w:cs="Arial"/>
          <w:b w:val="0"/>
          <w:sz w:val="20"/>
        </w:rPr>
        <w:t xml:space="preserve">- GARBER, P.R.; LOPER, M. S. 101 Segredos para ser um Supervisor Bem-Sucedido. São Paulo: Editora Futura, 1998. </w:t>
      </w:r>
    </w:p>
    <w:p w:rsidR="002E2A50" w:rsidRDefault="002E2A50" w:rsidP="00994D2C">
      <w:pPr>
        <w:spacing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1B6586" w:rsidRDefault="002E2A50" w:rsidP="001B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B6586">
        <w:rPr>
          <w:rFonts w:ascii="Arial" w:hAnsi="Arial" w:cs="Arial"/>
          <w:b/>
          <w:bCs/>
        </w:rPr>
        <w:t>7.Bibliografia complementar:</w:t>
      </w:r>
      <w:r w:rsidR="000666ED" w:rsidRPr="001B6586">
        <w:rPr>
          <w:rFonts w:ascii="Arial" w:hAnsi="Arial" w:cs="Arial"/>
          <w:b/>
          <w:bCs/>
        </w:rPr>
        <w:t xml:space="preserve"> (exemplo)</w:t>
      </w:r>
    </w:p>
    <w:p w:rsidR="001B6586" w:rsidRPr="001B6586" w:rsidRDefault="001B6586" w:rsidP="001B65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B6586">
        <w:rPr>
          <w:rFonts w:ascii="Arial" w:hAnsi="Arial" w:cs="Arial"/>
          <w:sz w:val="20"/>
          <w:szCs w:val="20"/>
        </w:rPr>
        <w:t xml:space="preserve">- KOMATSU CARRER CREATION LTDA. Treinamento no Trabalho (OJT) para supervisores. Belo Horizonte: Editora QFCO, 1996. </w:t>
      </w:r>
    </w:p>
    <w:p w:rsidR="001B6586" w:rsidRPr="001B6586" w:rsidRDefault="001B6586" w:rsidP="001B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B6586">
        <w:rPr>
          <w:rFonts w:ascii="Arial" w:hAnsi="Arial" w:cs="Arial"/>
        </w:rPr>
        <w:t>- ABTD – ASSOCIAÇÃO BRASILEIRA DE TREINAMENTO E DESENVOLVIMENTO</w:t>
      </w:r>
    </w:p>
    <w:p w:rsidR="001B6586" w:rsidRPr="001B6586" w:rsidRDefault="001B6586" w:rsidP="001B65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B6586">
        <w:rPr>
          <w:rFonts w:ascii="Arial" w:hAnsi="Arial" w:cs="Arial"/>
          <w:sz w:val="20"/>
          <w:szCs w:val="20"/>
        </w:rPr>
        <w:t xml:space="preserve">Manual de Treinamento e Desenvolvimento. São Paulo: Editora McGraw-Hill, 1980. </w:t>
      </w:r>
    </w:p>
    <w:p w:rsidR="001B6586" w:rsidRPr="001B6586" w:rsidRDefault="001B6586" w:rsidP="001B65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B6586">
        <w:rPr>
          <w:rFonts w:ascii="Arial" w:hAnsi="Arial" w:cs="Arial"/>
          <w:sz w:val="20"/>
          <w:szCs w:val="20"/>
        </w:rPr>
        <w:t xml:space="preserve">- HEMÉRITAS, A.B. Organização e Normas. 7ª Ed., São Paulo: Editora Atlas, 1998. </w:t>
      </w:r>
    </w:p>
    <w:p w:rsidR="001B6586" w:rsidRPr="001B6586" w:rsidRDefault="001B6586" w:rsidP="001B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B6586">
        <w:rPr>
          <w:rFonts w:ascii="Arial" w:hAnsi="Arial" w:cs="Arial"/>
        </w:rPr>
        <w:t xml:space="preserve">- MANUAIS DE LEGISLAÇÃO ATLAS. Segurança e Medicina do Trabalho. 5ª Ed., São Paulo: Editora Atlas, 2004. </w:t>
      </w:r>
    </w:p>
    <w:p w:rsidR="00705445" w:rsidRPr="00043B86" w:rsidRDefault="00705445" w:rsidP="00705445">
      <w:pPr>
        <w:pStyle w:val="BodyText"/>
        <w:spacing w:line="160" w:lineRule="atLeast"/>
        <w:rPr>
          <w:rFonts w:ascii="Arial" w:hAnsi="Arial" w:cs="Arial"/>
          <w:sz w:val="20"/>
        </w:rPr>
      </w:pPr>
      <w:r w:rsidRPr="00043B86">
        <w:rPr>
          <w:rFonts w:ascii="Arial" w:hAnsi="Arial" w:cs="Arial"/>
          <w:sz w:val="20"/>
        </w:rPr>
        <w:t>Observação: O Plano de Ensino é o planejamento das atividades de ensino durante o ano letivo. Poderá ser modificado a qualquer tempo se for julgado mais conveniente, sendo para isso, acordado com a turma e atualizado no Q-Acadêmico.</w:t>
      </w:r>
    </w:p>
    <w:p w:rsidR="00283354" w:rsidRPr="00994D2C" w:rsidRDefault="00283354" w:rsidP="00994D2C">
      <w:pPr>
        <w:widowControl w:val="0"/>
        <w:jc w:val="center"/>
        <w:rPr>
          <w:rFonts w:ascii="Arial" w:hAnsi="Arial" w:cs="Arial"/>
          <w:b/>
          <w:snapToGrid w:val="0"/>
          <w:sz w:val="16"/>
          <w:szCs w:val="16"/>
          <w:lang w:eastAsia="pt-BR"/>
        </w:rPr>
      </w:pPr>
    </w:p>
    <w:p w:rsidR="00C37E5D" w:rsidRPr="00043B86" w:rsidRDefault="002E2A50" w:rsidP="00C37E5D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 w:rsidRPr="00043B86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C37E5D" w:rsidRPr="00043B86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- </w:t>
      </w:r>
      <w:r w:rsidR="00C37E5D" w:rsidRPr="00043B86">
        <w:rPr>
          <w:rFonts w:ascii="Arial" w:hAnsi="Arial" w:cs="Arial"/>
          <w:b/>
        </w:rPr>
        <w:t xml:space="preserve">de </w:t>
      </w:r>
      <w:r w:rsidR="00043B86" w:rsidRPr="00043B86">
        <w:rPr>
          <w:rFonts w:ascii="Arial" w:hAnsi="Arial" w:cs="Arial"/>
          <w:b/>
        </w:rPr>
        <w:t>fevereiro</w:t>
      </w:r>
      <w:r w:rsidR="00C37E5D" w:rsidRPr="00043B86">
        <w:rPr>
          <w:rFonts w:ascii="Arial" w:hAnsi="Arial" w:cs="Arial"/>
          <w:b/>
        </w:rPr>
        <w:t xml:space="preserve"> </w:t>
      </w:r>
      <w:r w:rsidR="00043B86" w:rsidRPr="00043B86">
        <w:rPr>
          <w:rFonts w:ascii="Arial" w:hAnsi="Arial" w:cs="Arial"/>
          <w:b/>
        </w:rPr>
        <w:t>a julho de 2019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17"/>
        <w:gridCol w:w="7754"/>
      </w:tblGrid>
      <w:tr w:rsidR="00705445" w:rsidRPr="001B6586" w:rsidTr="00CB6CD0">
        <w:trPr>
          <w:trHeight w:val="273"/>
        </w:trPr>
        <w:tc>
          <w:tcPr>
            <w:tcW w:w="675" w:type="dxa"/>
          </w:tcPr>
          <w:p w:rsidR="002E2A50" w:rsidRPr="00B43CDC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B43CDC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717" w:type="dxa"/>
          </w:tcPr>
          <w:p w:rsidR="002E2A50" w:rsidRPr="00B43CDC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B43CDC">
              <w:rPr>
                <w:rFonts w:ascii="Arial" w:hAnsi="Arial" w:cs="Arial"/>
                <w:b/>
                <w:sz w:val="20"/>
              </w:rPr>
              <w:t>Data</w:t>
            </w:r>
          </w:p>
        </w:tc>
        <w:tc>
          <w:tcPr>
            <w:tcW w:w="7754" w:type="dxa"/>
          </w:tcPr>
          <w:p w:rsidR="002E2A50" w:rsidRPr="00B43CDC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B43CDC">
              <w:rPr>
                <w:rFonts w:ascii="Arial" w:hAnsi="Arial" w:cs="Arial"/>
                <w:b/>
                <w:sz w:val="20"/>
              </w:rPr>
              <w:t>Conteúdo Programático</w:t>
            </w:r>
          </w:p>
        </w:tc>
      </w:tr>
      <w:tr w:rsidR="00705445" w:rsidRPr="001B6586" w:rsidTr="00CB6CD0">
        <w:trPr>
          <w:trHeight w:val="135"/>
        </w:trPr>
        <w:tc>
          <w:tcPr>
            <w:tcW w:w="675" w:type="dxa"/>
          </w:tcPr>
          <w:p w:rsidR="002E2A50" w:rsidRPr="00CB6CD0" w:rsidRDefault="002E2A50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17" w:type="dxa"/>
          </w:tcPr>
          <w:p w:rsidR="008E70D3" w:rsidRPr="00CB6CD0" w:rsidRDefault="00B43CDC" w:rsidP="008E70D3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25/02</w:t>
            </w:r>
          </w:p>
        </w:tc>
        <w:tc>
          <w:tcPr>
            <w:tcW w:w="7754" w:type="dxa"/>
          </w:tcPr>
          <w:p w:rsidR="002E2A50" w:rsidRPr="00CB6CD0" w:rsidRDefault="00415483" w:rsidP="00AA567C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Apresentação da disciplina, definição dos grupos e atividades de planejamento da prática 1</w:t>
            </w:r>
          </w:p>
        </w:tc>
      </w:tr>
      <w:tr w:rsidR="00EF5A22" w:rsidRPr="001B6586" w:rsidTr="00CB6CD0">
        <w:trPr>
          <w:trHeight w:val="139"/>
        </w:trPr>
        <w:tc>
          <w:tcPr>
            <w:tcW w:w="675" w:type="dxa"/>
          </w:tcPr>
          <w:p w:rsidR="00EF5A22" w:rsidRPr="00CB6CD0" w:rsidRDefault="00EF5A22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17" w:type="dxa"/>
          </w:tcPr>
          <w:p w:rsidR="00EF5A22" w:rsidRPr="00CB6CD0" w:rsidRDefault="00B43CDC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11/03</w:t>
            </w:r>
          </w:p>
        </w:tc>
        <w:tc>
          <w:tcPr>
            <w:tcW w:w="7754" w:type="dxa"/>
          </w:tcPr>
          <w:p w:rsidR="00EF5A22" w:rsidRPr="00CB6CD0" w:rsidRDefault="00043B86" w:rsidP="0036286D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Carnevalli</w:t>
            </w:r>
            <w:r w:rsidR="0036286D" w:rsidRPr="00CB6CD0">
              <w:rPr>
                <w:rFonts w:ascii="Arial" w:hAnsi="Arial" w:cs="Arial"/>
                <w:sz w:val="20"/>
              </w:rPr>
              <w:t xml:space="preserve"> (Grupo 1)</w:t>
            </w:r>
            <w:r w:rsidRPr="00CB6CD0">
              <w:rPr>
                <w:rFonts w:ascii="Arial" w:hAnsi="Arial" w:cs="Arial"/>
                <w:sz w:val="20"/>
              </w:rPr>
              <w:t xml:space="preserve"> e Seibt </w:t>
            </w:r>
            <w:r w:rsidR="0036286D" w:rsidRPr="00CB6CD0">
              <w:rPr>
                <w:rFonts w:ascii="Arial" w:hAnsi="Arial" w:cs="Arial"/>
                <w:sz w:val="20"/>
              </w:rPr>
              <w:t>(</w:t>
            </w:r>
            <w:r w:rsidRPr="00CB6CD0">
              <w:rPr>
                <w:rFonts w:ascii="Arial" w:hAnsi="Arial" w:cs="Arial"/>
                <w:sz w:val="20"/>
              </w:rPr>
              <w:t>Grupo 2</w:t>
            </w:r>
            <w:r w:rsidR="0036286D" w:rsidRPr="00CB6CD0">
              <w:rPr>
                <w:rFonts w:ascii="Arial" w:hAnsi="Arial" w:cs="Arial"/>
                <w:sz w:val="20"/>
              </w:rPr>
              <w:t>)</w:t>
            </w:r>
          </w:p>
        </w:tc>
      </w:tr>
      <w:tr w:rsidR="00EF5A22" w:rsidRPr="001B6586" w:rsidTr="00CB6CD0">
        <w:trPr>
          <w:trHeight w:val="139"/>
        </w:trPr>
        <w:tc>
          <w:tcPr>
            <w:tcW w:w="675" w:type="dxa"/>
          </w:tcPr>
          <w:p w:rsidR="00EF5A22" w:rsidRPr="00CB6CD0" w:rsidRDefault="00EF5A22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17" w:type="dxa"/>
          </w:tcPr>
          <w:p w:rsidR="00EF5A22" w:rsidRPr="00CB6CD0" w:rsidRDefault="00B43CDC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</w:t>
            </w:r>
            <w:r w:rsidR="00EF5A22" w:rsidRPr="00CB6CD0">
              <w:rPr>
                <w:rFonts w:ascii="Arial" w:hAnsi="Arial" w:cs="Arial"/>
                <w:sz w:val="20"/>
              </w:rPr>
              <w:t>8/0</w:t>
            </w:r>
            <w:r w:rsidRPr="00CB6CD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754" w:type="dxa"/>
          </w:tcPr>
          <w:p w:rsidR="00EF5A22" w:rsidRPr="00CB6CD0" w:rsidRDefault="0036286D" w:rsidP="0036286D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Carnevalli (Grupo 3) e Seibt (Grupo 4)</w:t>
            </w:r>
          </w:p>
        </w:tc>
      </w:tr>
      <w:tr w:rsidR="00705445" w:rsidRPr="001B6586" w:rsidTr="00CB6CD0">
        <w:trPr>
          <w:trHeight w:val="139"/>
        </w:trPr>
        <w:tc>
          <w:tcPr>
            <w:tcW w:w="675" w:type="dxa"/>
          </w:tcPr>
          <w:p w:rsidR="008E70D3" w:rsidRPr="00CB6CD0" w:rsidRDefault="008E70D3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17" w:type="dxa"/>
          </w:tcPr>
          <w:p w:rsidR="008E70D3" w:rsidRPr="00CB6CD0" w:rsidRDefault="00B43CDC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25</w:t>
            </w:r>
            <w:r w:rsidR="00C37E5D" w:rsidRPr="00CB6CD0">
              <w:rPr>
                <w:rFonts w:ascii="Arial" w:hAnsi="Arial" w:cs="Arial"/>
                <w:sz w:val="20"/>
              </w:rPr>
              <w:t>/0</w:t>
            </w:r>
            <w:r w:rsidRPr="00CB6CD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754" w:type="dxa"/>
          </w:tcPr>
          <w:p w:rsidR="008E70D3" w:rsidRPr="00CB6CD0" w:rsidRDefault="0036286D" w:rsidP="00160F45">
            <w:pPr>
              <w:jc w:val="center"/>
              <w:rPr>
                <w:rFonts w:ascii="Arial" w:hAnsi="Arial" w:cs="Arial"/>
              </w:rPr>
            </w:pPr>
            <w:r w:rsidRPr="00CB6CD0">
              <w:rPr>
                <w:rFonts w:ascii="Arial" w:hAnsi="Arial" w:cs="Arial"/>
              </w:rPr>
              <w:t>Carne</w:t>
            </w:r>
            <w:r w:rsidR="00C019DB">
              <w:rPr>
                <w:rFonts w:ascii="Arial" w:hAnsi="Arial" w:cs="Arial"/>
              </w:rPr>
              <w:t>valli (Grupo 2) e Seibt (Grupo 1</w:t>
            </w:r>
            <w:r w:rsidRPr="00CB6CD0">
              <w:rPr>
                <w:rFonts w:ascii="Arial" w:hAnsi="Arial" w:cs="Arial"/>
              </w:rPr>
              <w:t>)</w:t>
            </w:r>
          </w:p>
        </w:tc>
      </w:tr>
      <w:tr w:rsidR="00705445" w:rsidRPr="001B6586" w:rsidTr="00CB6CD0">
        <w:trPr>
          <w:trHeight w:val="139"/>
        </w:trPr>
        <w:tc>
          <w:tcPr>
            <w:tcW w:w="675" w:type="dxa"/>
          </w:tcPr>
          <w:p w:rsidR="008E70D3" w:rsidRPr="00CB6CD0" w:rsidRDefault="008E70D3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17" w:type="dxa"/>
          </w:tcPr>
          <w:p w:rsidR="008E70D3" w:rsidRPr="00CB6CD0" w:rsidRDefault="00B43CDC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01</w:t>
            </w:r>
            <w:r w:rsidR="00C37E5D" w:rsidRPr="00CB6CD0">
              <w:rPr>
                <w:rFonts w:ascii="Arial" w:hAnsi="Arial" w:cs="Arial"/>
                <w:sz w:val="20"/>
              </w:rPr>
              <w:t>/0</w:t>
            </w:r>
            <w:r w:rsidRPr="00CB6CD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754" w:type="dxa"/>
          </w:tcPr>
          <w:p w:rsidR="008E70D3" w:rsidRPr="00CB6CD0" w:rsidRDefault="0036286D" w:rsidP="00DC76A6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Carnevalli (Grupo 4) e Seibt (Grupo 3)</w:t>
            </w:r>
          </w:p>
        </w:tc>
      </w:tr>
      <w:tr w:rsidR="00705445" w:rsidRPr="001B6586" w:rsidTr="00CB6CD0">
        <w:trPr>
          <w:trHeight w:val="139"/>
        </w:trPr>
        <w:tc>
          <w:tcPr>
            <w:tcW w:w="675" w:type="dxa"/>
          </w:tcPr>
          <w:p w:rsidR="008E70D3" w:rsidRPr="00CB6CD0" w:rsidRDefault="008E70D3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17" w:type="dxa"/>
          </w:tcPr>
          <w:p w:rsidR="008E70D3" w:rsidRPr="00CB6CD0" w:rsidRDefault="00B43CDC" w:rsidP="008E70D3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08</w:t>
            </w:r>
            <w:r w:rsidR="00C37E5D" w:rsidRPr="00CB6CD0">
              <w:rPr>
                <w:rFonts w:ascii="Arial" w:hAnsi="Arial" w:cs="Arial"/>
                <w:sz w:val="20"/>
              </w:rPr>
              <w:t>/0</w:t>
            </w:r>
            <w:r w:rsidRPr="00CB6CD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754" w:type="dxa"/>
          </w:tcPr>
          <w:p w:rsidR="008E70D3" w:rsidRPr="00CB6CD0" w:rsidRDefault="00385700" w:rsidP="00385700">
            <w:pPr>
              <w:jc w:val="center"/>
              <w:rPr>
                <w:rFonts w:ascii="Arial" w:hAnsi="Arial" w:cs="Arial"/>
              </w:rPr>
            </w:pPr>
            <w:r w:rsidRPr="00CB6CD0">
              <w:rPr>
                <w:rFonts w:ascii="Arial" w:hAnsi="Arial" w:cs="Arial"/>
              </w:rPr>
              <w:t>Encontro para Verficação e avaliação dos resultados obtidos na prática</w:t>
            </w:r>
          </w:p>
        </w:tc>
      </w:tr>
      <w:tr w:rsidR="00705445" w:rsidRPr="001B6586" w:rsidTr="00CB6CD0">
        <w:trPr>
          <w:trHeight w:val="139"/>
        </w:trPr>
        <w:tc>
          <w:tcPr>
            <w:tcW w:w="675" w:type="dxa"/>
          </w:tcPr>
          <w:p w:rsidR="008E70D3" w:rsidRPr="00CB6CD0" w:rsidRDefault="008E70D3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17" w:type="dxa"/>
          </w:tcPr>
          <w:p w:rsidR="008E70D3" w:rsidRPr="00CB6CD0" w:rsidRDefault="00B43CDC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15</w:t>
            </w:r>
            <w:r w:rsidR="00C37E5D" w:rsidRPr="00CB6CD0">
              <w:rPr>
                <w:rFonts w:ascii="Arial" w:hAnsi="Arial" w:cs="Arial"/>
                <w:sz w:val="20"/>
              </w:rPr>
              <w:t>/0</w:t>
            </w:r>
            <w:r w:rsidRPr="00CB6CD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754" w:type="dxa"/>
          </w:tcPr>
          <w:p w:rsidR="008E70D3" w:rsidRPr="00385700" w:rsidRDefault="00385700" w:rsidP="00DC76A6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385700">
              <w:rPr>
                <w:rFonts w:ascii="Arial" w:hAnsi="Arial" w:cs="Arial"/>
                <w:sz w:val="20"/>
              </w:rPr>
              <w:t>PDCA (Aula teórica)</w:t>
            </w:r>
          </w:p>
        </w:tc>
      </w:tr>
      <w:tr w:rsidR="00705445" w:rsidRPr="001B6586" w:rsidTr="00CB6CD0">
        <w:trPr>
          <w:trHeight w:val="139"/>
        </w:trPr>
        <w:tc>
          <w:tcPr>
            <w:tcW w:w="675" w:type="dxa"/>
          </w:tcPr>
          <w:p w:rsidR="008E70D3" w:rsidRPr="00CB6CD0" w:rsidRDefault="008E70D3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17" w:type="dxa"/>
          </w:tcPr>
          <w:p w:rsidR="008E70D3" w:rsidRPr="00CB6CD0" w:rsidRDefault="00B43CDC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22</w:t>
            </w:r>
            <w:r w:rsidR="00C37E5D" w:rsidRPr="00CB6CD0">
              <w:rPr>
                <w:rFonts w:ascii="Arial" w:hAnsi="Arial" w:cs="Arial"/>
                <w:sz w:val="20"/>
              </w:rPr>
              <w:t>/0</w:t>
            </w:r>
            <w:r w:rsidRPr="00CB6CD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754" w:type="dxa"/>
          </w:tcPr>
          <w:p w:rsidR="008E70D3" w:rsidRPr="00CB6CD0" w:rsidRDefault="00415483" w:rsidP="00160F45">
            <w:pPr>
              <w:jc w:val="center"/>
              <w:rPr>
                <w:rFonts w:ascii="Arial" w:hAnsi="Arial" w:cs="Arial"/>
              </w:rPr>
            </w:pPr>
            <w:r w:rsidRPr="00CB6CD0">
              <w:rPr>
                <w:rFonts w:ascii="Arial" w:hAnsi="Arial" w:cs="Arial"/>
              </w:rPr>
              <w:t>Ferramentas da Qualidade</w:t>
            </w:r>
            <w:r w:rsidR="00994D2C">
              <w:rPr>
                <w:rFonts w:ascii="Arial" w:hAnsi="Arial" w:cs="Arial"/>
              </w:rPr>
              <w:t xml:space="preserve"> (Aula teórica)</w:t>
            </w:r>
          </w:p>
        </w:tc>
      </w:tr>
      <w:tr w:rsidR="00705445" w:rsidRPr="001B6586" w:rsidTr="00CB6CD0">
        <w:trPr>
          <w:trHeight w:val="139"/>
        </w:trPr>
        <w:tc>
          <w:tcPr>
            <w:tcW w:w="675" w:type="dxa"/>
          </w:tcPr>
          <w:p w:rsidR="008E70D3" w:rsidRPr="00CB6CD0" w:rsidRDefault="008E70D3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17" w:type="dxa"/>
          </w:tcPr>
          <w:p w:rsidR="008E70D3" w:rsidRPr="00CB6CD0" w:rsidRDefault="00C37E5D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29/0</w:t>
            </w:r>
            <w:r w:rsidR="00B43CDC" w:rsidRPr="00CB6CD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754" w:type="dxa"/>
          </w:tcPr>
          <w:p w:rsidR="008E70D3" w:rsidRPr="00CB6CD0" w:rsidRDefault="00385700" w:rsidP="00DC76A6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Ferramentas da Qualidade</w:t>
            </w:r>
            <w:r>
              <w:rPr>
                <w:rFonts w:ascii="Arial" w:hAnsi="Arial" w:cs="Arial"/>
                <w:sz w:val="20"/>
              </w:rPr>
              <w:t xml:space="preserve"> (Aula teórica)</w:t>
            </w:r>
          </w:p>
        </w:tc>
      </w:tr>
      <w:tr w:rsidR="00EF5A22" w:rsidRPr="001B6586" w:rsidTr="00CB6CD0">
        <w:trPr>
          <w:trHeight w:val="139"/>
        </w:trPr>
        <w:tc>
          <w:tcPr>
            <w:tcW w:w="675" w:type="dxa"/>
          </w:tcPr>
          <w:p w:rsidR="00EF5A22" w:rsidRPr="00CB6CD0" w:rsidRDefault="00EF5A22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17" w:type="dxa"/>
          </w:tcPr>
          <w:p w:rsidR="00EF5A22" w:rsidRPr="00CB6CD0" w:rsidRDefault="00B43CDC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06</w:t>
            </w:r>
            <w:r w:rsidR="00EF5A22" w:rsidRPr="00CB6CD0">
              <w:rPr>
                <w:rFonts w:ascii="Arial" w:hAnsi="Arial" w:cs="Arial"/>
                <w:sz w:val="20"/>
              </w:rPr>
              <w:t>/0</w:t>
            </w:r>
            <w:r w:rsidRPr="00CB6CD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754" w:type="dxa"/>
          </w:tcPr>
          <w:p w:rsidR="00EF5A22" w:rsidRPr="00CB6CD0" w:rsidRDefault="00415483" w:rsidP="00114CD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Encontro para Análise crítica da prática e planejamento do próximo ciclo buscando a Melhoria Contínua</w:t>
            </w:r>
          </w:p>
        </w:tc>
      </w:tr>
      <w:tr w:rsidR="00EF5A22" w:rsidRPr="001B6586" w:rsidTr="00CB6CD0">
        <w:trPr>
          <w:trHeight w:val="139"/>
        </w:trPr>
        <w:tc>
          <w:tcPr>
            <w:tcW w:w="675" w:type="dxa"/>
          </w:tcPr>
          <w:p w:rsidR="00EF5A22" w:rsidRPr="00CB6CD0" w:rsidRDefault="00EF5A22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17" w:type="dxa"/>
          </w:tcPr>
          <w:p w:rsidR="00EF5A22" w:rsidRPr="00CB6CD0" w:rsidRDefault="00B43CDC" w:rsidP="00664DB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13</w:t>
            </w:r>
            <w:r w:rsidR="00EF5A22" w:rsidRPr="00CB6CD0">
              <w:rPr>
                <w:rFonts w:ascii="Arial" w:hAnsi="Arial" w:cs="Arial"/>
                <w:sz w:val="20"/>
              </w:rPr>
              <w:t>/0</w:t>
            </w:r>
            <w:r w:rsidRPr="00CB6CD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754" w:type="dxa"/>
          </w:tcPr>
          <w:p w:rsidR="00EF5A22" w:rsidRDefault="0036286D" w:rsidP="00114CD8">
            <w:pPr>
              <w:jc w:val="center"/>
              <w:rPr>
                <w:rFonts w:ascii="Arial" w:hAnsi="Arial" w:cs="Arial"/>
              </w:rPr>
            </w:pPr>
            <w:r w:rsidRPr="00CB6CD0">
              <w:rPr>
                <w:rFonts w:ascii="Arial" w:hAnsi="Arial" w:cs="Arial"/>
              </w:rPr>
              <w:t>Romi 150 (Grupo 1) e Arburg (Grupo 2)</w:t>
            </w:r>
          </w:p>
          <w:p w:rsidR="00CB6CD0" w:rsidRPr="00CB6CD0" w:rsidRDefault="00CB6CD0" w:rsidP="0011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dos Relatórios de Supervisão</w:t>
            </w:r>
          </w:p>
        </w:tc>
      </w:tr>
      <w:tr w:rsidR="00EF5A22" w:rsidRPr="001B6586" w:rsidTr="00CB6CD0">
        <w:trPr>
          <w:trHeight w:val="139"/>
        </w:trPr>
        <w:tc>
          <w:tcPr>
            <w:tcW w:w="675" w:type="dxa"/>
          </w:tcPr>
          <w:p w:rsidR="00EF5A22" w:rsidRPr="00CB6CD0" w:rsidRDefault="00EF5A22" w:rsidP="002E5FF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717" w:type="dxa"/>
          </w:tcPr>
          <w:p w:rsidR="00EF5A22" w:rsidRPr="00CB6CD0" w:rsidRDefault="00B43CDC" w:rsidP="00B43CDC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18/05</w:t>
            </w:r>
          </w:p>
        </w:tc>
        <w:tc>
          <w:tcPr>
            <w:tcW w:w="7754" w:type="dxa"/>
          </w:tcPr>
          <w:p w:rsidR="00EF5A22" w:rsidRPr="00CB6CD0" w:rsidRDefault="00B43CDC" w:rsidP="00114CD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Conselho Famílias</w:t>
            </w:r>
          </w:p>
        </w:tc>
      </w:tr>
      <w:tr w:rsidR="00B43CDC" w:rsidRPr="001B6586" w:rsidTr="00CB6CD0">
        <w:trPr>
          <w:trHeight w:val="139"/>
        </w:trPr>
        <w:tc>
          <w:tcPr>
            <w:tcW w:w="675" w:type="dxa"/>
          </w:tcPr>
          <w:p w:rsidR="00B43CDC" w:rsidRPr="00CB6CD0" w:rsidRDefault="00B43CDC" w:rsidP="00FF505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717" w:type="dxa"/>
          </w:tcPr>
          <w:p w:rsidR="00B43CDC" w:rsidRPr="00CB6CD0" w:rsidRDefault="00B43CDC" w:rsidP="00C57861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20/05</w:t>
            </w:r>
          </w:p>
        </w:tc>
        <w:tc>
          <w:tcPr>
            <w:tcW w:w="7754" w:type="dxa"/>
          </w:tcPr>
          <w:p w:rsidR="00B43CDC" w:rsidRDefault="0036286D" w:rsidP="00CB6CD0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Romi 150 (Grupo 3) e Arburg (Grupo 4)</w:t>
            </w:r>
          </w:p>
          <w:p w:rsidR="00CB6CD0" w:rsidRPr="00CB6CD0" w:rsidRDefault="00994D2C" w:rsidP="00994D2C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Entrega dos Relatórios de Avaliação dos colegas</w:t>
            </w:r>
          </w:p>
        </w:tc>
      </w:tr>
      <w:tr w:rsidR="00B43CDC" w:rsidRPr="001B6586" w:rsidTr="00CB6CD0">
        <w:trPr>
          <w:trHeight w:val="139"/>
        </w:trPr>
        <w:tc>
          <w:tcPr>
            <w:tcW w:w="675" w:type="dxa"/>
          </w:tcPr>
          <w:p w:rsidR="00B43CDC" w:rsidRPr="00CB6CD0" w:rsidRDefault="00B43CDC" w:rsidP="00FF505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717" w:type="dxa"/>
          </w:tcPr>
          <w:p w:rsidR="00B43CDC" w:rsidRPr="00CB6CD0" w:rsidRDefault="00B43CDC" w:rsidP="00C57861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27/05</w:t>
            </w:r>
          </w:p>
        </w:tc>
        <w:tc>
          <w:tcPr>
            <w:tcW w:w="7754" w:type="dxa"/>
          </w:tcPr>
          <w:p w:rsidR="00B43CDC" w:rsidRPr="00CB6CD0" w:rsidRDefault="00C019DB" w:rsidP="00F9387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Romi 150 (Grupo 2) e Arburg (Grupo 1</w:t>
            </w:r>
            <w:r w:rsidR="0036286D" w:rsidRPr="00CB6CD0">
              <w:rPr>
                <w:rFonts w:ascii="Arial" w:hAnsi="Arial" w:cs="Arial"/>
                <w:sz w:val="20"/>
              </w:rPr>
              <w:t>)</w:t>
            </w:r>
          </w:p>
        </w:tc>
      </w:tr>
      <w:tr w:rsidR="00B43CDC" w:rsidRPr="001B6586" w:rsidTr="00CB6CD0">
        <w:trPr>
          <w:trHeight w:val="139"/>
        </w:trPr>
        <w:tc>
          <w:tcPr>
            <w:tcW w:w="675" w:type="dxa"/>
          </w:tcPr>
          <w:p w:rsidR="00B43CDC" w:rsidRPr="00CB6CD0" w:rsidRDefault="00B43CDC" w:rsidP="00FF505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717" w:type="dxa"/>
          </w:tcPr>
          <w:p w:rsidR="00B43CDC" w:rsidRPr="00CB6CD0" w:rsidRDefault="00B43CDC" w:rsidP="00C57861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03/06</w:t>
            </w:r>
          </w:p>
        </w:tc>
        <w:tc>
          <w:tcPr>
            <w:tcW w:w="7754" w:type="dxa"/>
          </w:tcPr>
          <w:p w:rsidR="00B43CDC" w:rsidRDefault="0036286D" w:rsidP="00FF505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Romi 150 (Grupo 4) e Arburg (Grupo 3)</w:t>
            </w:r>
          </w:p>
          <w:p w:rsidR="00994D2C" w:rsidRPr="00CB6CD0" w:rsidRDefault="00994D2C" w:rsidP="00FF505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lastRenderedPageBreak/>
              <w:t>Semana de Cursos integrados diurnos</w:t>
            </w:r>
          </w:p>
        </w:tc>
      </w:tr>
      <w:tr w:rsidR="00415483" w:rsidRPr="001B6586" w:rsidTr="00CB6CD0">
        <w:trPr>
          <w:trHeight w:val="139"/>
        </w:trPr>
        <w:tc>
          <w:tcPr>
            <w:tcW w:w="675" w:type="dxa"/>
          </w:tcPr>
          <w:p w:rsidR="00415483" w:rsidRPr="00CB6CD0" w:rsidRDefault="00415483" w:rsidP="00FF505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lastRenderedPageBreak/>
              <w:t>16</w:t>
            </w:r>
          </w:p>
        </w:tc>
        <w:tc>
          <w:tcPr>
            <w:tcW w:w="717" w:type="dxa"/>
          </w:tcPr>
          <w:p w:rsidR="00415483" w:rsidRPr="00CB6CD0" w:rsidRDefault="00415483" w:rsidP="00C57861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10/06</w:t>
            </w:r>
          </w:p>
        </w:tc>
        <w:tc>
          <w:tcPr>
            <w:tcW w:w="7754" w:type="dxa"/>
          </w:tcPr>
          <w:p w:rsidR="00415483" w:rsidRPr="00CB6CD0" w:rsidRDefault="00415483" w:rsidP="009570F7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Encontro para Verficação e avaliação dos resultados obtidos na prática</w:t>
            </w:r>
          </w:p>
        </w:tc>
      </w:tr>
      <w:tr w:rsidR="00415483" w:rsidRPr="001B6586" w:rsidTr="00CB6CD0">
        <w:trPr>
          <w:trHeight w:val="139"/>
        </w:trPr>
        <w:tc>
          <w:tcPr>
            <w:tcW w:w="675" w:type="dxa"/>
          </w:tcPr>
          <w:p w:rsidR="00415483" w:rsidRPr="00CB6CD0" w:rsidRDefault="00415483" w:rsidP="00160F45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717" w:type="dxa"/>
          </w:tcPr>
          <w:p w:rsidR="00415483" w:rsidRPr="00CB6CD0" w:rsidRDefault="00415483" w:rsidP="00C57861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17/06</w:t>
            </w:r>
          </w:p>
        </w:tc>
        <w:tc>
          <w:tcPr>
            <w:tcW w:w="7754" w:type="dxa"/>
          </w:tcPr>
          <w:p w:rsidR="00415483" w:rsidRPr="00CB6CD0" w:rsidRDefault="00415483" w:rsidP="009570F7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Encontro para Análise crítica da prática e planejamento do próximo ciclo buscando a Melhoria Contínua</w:t>
            </w:r>
          </w:p>
        </w:tc>
      </w:tr>
      <w:tr w:rsidR="00B43CDC" w:rsidRPr="001B6586" w:rsidTr="00CB6CD0">
        <w:trPr>
          <w:trHeight w:val="139"/>
        </w:trPr>
        <w:tc>
          <w:tcPr>
            <w:tcW w:w="675" w:type="dxa"/>
          </w:tcPr>
          <w:p w:rsidR="00B43CDC" w:rsidRPr="00CB6CD0" w:rsidRDefault="00B43CDC" w:rsidP="00160F45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717" w:type="dxa"/>
          </w:tcPr>
          <w:p w:rsidR="00B43CDC" w:rsidRPr="00CB6CD0" w:rsidRDefault="00B43CDC" w:rsidP="00C57861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24/06</w:t>
            </w:r>
          </w:p>
        </w:tc>
        <w:tc>
          <w:tcPr>
            <w:tcW w:w="7754" w:type="dxa"/>
          </w:tcPr>
          <w:p w:rsidR="00B43CDC" w:rsidRPr="00994D2C" w:rsidRDefault="00994D2C" w:rsidP="00114CD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Momento de Brainstorming para solução de conflitos ocorridos no grupo e </w:t>
            </w:r>
            <w:r w:rsidRPr="00994D2C">
              <w:rPr>
                <w:rFonts w:ascii="Arial" w:hAnsi="Arial" w:cs="Arial"/>
                <w:sz w:val="20"/>
              </w:rPr>
              <w:t>Entrega dos Relatórios de Supervisão e Entrega dos Relatórios de Avaliação dos colegas</w:t>
            </w:r>
          </w:p>
        </w:tc>
      </w:tr>
      <w:tr w:rsidR="00B43CDC" w:rsidRPr="001B6586" w:rsidTr="00CB6CD0">
        <w:trPr>
          <w:trHeight w:val="139"/>
        </w:trPr>
        <w:tc>
          <w:tcPr>
            <w:tcW w:w="675" w:type="dxa"/>
          </w:tcPr>
          <w:p w:rsidR="00B43CDC" w:rsidRPr="00CB6CD0" w:rsidRDefault="00B43CDC" w:rsidP="00160F45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717" w:type="dxa"/>
          </w:tcPr>
          <w:p w:rsidR="00B43CDC" w:rsidRPr="00CB6CD0" w:rsidRDefault="00B43CDC" w:rsidP="00C57861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01/07</w:t>
            </w:r>
          </w:p>
        </w:tc>
        <w:tc>
          <w:tcPr>
            <w:tcW w:w="7754" w:type="dxa"/>
          </w:tcPr>
          <w:p w:rsidR="00B43CDC" w:rsidRPr="00CB6CD0" w:rsidRDefault="00415483" w:rsidP="00114CD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Apresentação do Trabalho de PDCA e Prática</w:t>
            </w:r>
          </w:p>
        </w:tc>
      </w:tr>
      <w:tr w:rsidR="00B43CDC" w:rsidRPr="001B6586" w:rsidTr="00CB6CD0">
        <w:trPr>
          <w:trHeight w:val="139"/>
        </w:trPr>
        <w:tc>
          <w:tcPr>
            <w:tcW w:w="675" w:type="dxa"/>
          </w:tcPr>
          <w:p w:rsidR="00B43CDC" w:rsidRPr="00CB6CD0" w:rsidRDefault="00B43CDC" w:rsidP="00160F45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17" w:type="dxa"/>
          </w:tcPr>
          <w:p w:rsidR="00B43CDC" w:rsidRPr="00CB6CD0" w:rsidRDefault="00B43CDC" w:rsidP="00C57861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08/07</w:t>
            </w:r>
          </w:p>
        </w:tc>
        <w:tc>
          <w:tcPr>
            <w:tcW w:w="7754" w:type="dxa"/>
          </w:tcPr>
          <w:p w:rsidR="00B43CDC" w:rsidRPr="00CB6CD0" w:rsidRDefault="00415483" w:rsidP="00160F45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CB6CD0">
              <w:rPr>
                <w:rFonts w:ascii="Arial" w:hAnsi="Arial" w:cs="Arial"/>
                <w:sz w:val="20"/>
              </w:rPr>
              <w:t>Recuperação escrita</w:t>
            </w:r>
          </w:p>
        </w:tc>
      </w:tr>
    </w:tbl>
    <w:p w:rsidR="002E2A50" w:rsidRPr="00705445" w:rsidRDefault="002E2A50" w:rsidP="00B43CDC">
      <w:pPr>
        <w:pStyle w:val="BodyText"/>
        <w:spacing w:line="160" w:lineRule="atLeast"/>
        <w:rPr>
          <w:rFonts w:ascii="Arial" w:hAnsi="Arial" w:cs="Arial"/>
          <w:szCs w:val="24"/>
        </w:rPr>
      </w:pPr>
    </w:p>
    <w:sectPr w:rsidR="002E2A50" w:rsidRPr="00705445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95" w:rsidRDefault="00E53B95" w:rsidP="00E6564C">
      <w:r>
        <w:separator/>
      </w:r>
    </w:p>
  </w:endnote>
  <w:endnote w:type="continuationSeparator" w:id="0">
    <w:p w:rsidR="00E53B95" w:rsidRDefault="00E53B95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95" w:rsidRDefault="00E53B95" w:rsidP="00E6564C">
      <w:r>
        <w:separator/>
      </w:r>
    </w:p>
  </w:footnote>
  <w:footnote w:type="continuationSeparator" w:id="0">
    <w:p w:rsidR="00E53B95" w:rsidRDefault="00E53B95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318CC"/>
    <w:rsid w:val="00043B86"/>
    <w:rsid w:val="00045FD0"/>
    <w:rsid w:val="000666ED"/>
    <w:rsid w:val="000765C4"/>
    <w:rsid w:val="000A2BEA"/>
    <w:rsid w:val="000A4400"/>
    <w:rsid w:val="000D2B1A"/>
    <w:rsid w:val="000D3FDD"/>
    <w:rsid w:val="000E6FCD"/>
    <w:rsid w:val="000F0BAE"/>
    <w:rsid w:val="000F323D"/>
    <w:rsid w:val="000F78EB"/>
    <w:rsid w:val="00136092"/>
    <w:rsid w:val="00140462"/>
    <w:rsid w:val="0014480B"/>
    <w:rsid w:val="00155698"/>
    <w:rsid w:val="00160596"/>
    <w:rsid w:val="00160F45"/>
    <w:rsid w:val="0016260E"/>
    <w:rsid w:val="0018272D"/>
    <w:rsid w:val="00183EFE"/>
    <w:rsid w:val="001B24B7"/>
    <w:rsid w:val="001B4027"/>
    <w:rsid w:val="001B6586"/>
    <w:rsid w:val="001D5C44"/>
    <w:rsid w:val="001E4CEF"/>
    <w:rsid w:val="001F79C5"/>
    <w:rsid w:val="00205CE5"/>
    <w:rsid w:val="00211674"/>
    <w:rsid w:val="00211738"/>
    <w:rsid w:val="00212CCC"/>
    <w:rsid w:val="002250EB"/>
    <w:rsid w:val="00227D35"/>
    <w:rsid w:val="00236C43"/>
    <w:rsid w:val="002526B9"/>
    <w:rsid w:val="00254DD2"/>
    <w:rsid w:val="002568A8"/>
    <w:rsid w:val="00283354"/>
    <w:rsid w:val="00290B52"/>
    <w:rsid w:val="00291C1F"/>
    <w:rsid w:val="00291D21"/>
    <w:rsid w:val="00292DE6"/>
    <w:rsid w:val="00295651"/>
    <w:rsid w:val="002A0DC7"/>
    <w:rsid w:val="002A3B59"/>
    <w:rsid w:val="002A4D7D"/>
    <w:rsid w:val="002B0904"/>
    <w:rsid w:val="002B1CCD"/>
    <w:rsid w:val="002C3D38"/>
    <w:rsid w:val="002C7EDB"/>
    <w:rsid w:val="002E2A50"/>
    <w:rsid w:val="002E5FF4"/>
    <w:rsid w:val="002F1703"/>
    <w:rsid w:val="002F29B2"/>
    <w:rsid w:val="002F7AB7"/>
    <w:rsid w:val="00314744"/>
    <w:rsid w:val="00320BA4"/>
    <w:rsid w:val="00326FAC"/>
    <w:rsid w:val="00343C1C"/>
    <w:rsid w:val="00346741"/>
    <w:rsid w:val="0035001B"/>
    <w:rsid w:val="00354ADE"/>
    <w:rsid w:val="0036286D"/>
    <w:rsid w:val="00362C23"/>
    <w:rsid w:val="003724EE"/>
    <w:rsid w:val="00375927"/>
    <w:rsid w:val="00380BDF"/>
    <w:rsid w:val="00385700"/>
    <w:rsid w:val="003B208B"/>
    <w:rsid w:val="003E4BE3"/>
    <w:rsid w:val="00404492"/>
    <w:rsid w:val="00415483"/>
    <w:rsid w:val="004178BC"/>
    <w:rsid w:val="00417EF3"/>
    <w:rsid w:val="00422F7B"/>
    <w:rsid w:val="004345E5"/>
    <w:rsid w:val="00435825"/>
    <w:rsid w:val="00462745"/>
    <w:rsid w:val="004652EA"/>
    <w:rsid w:val="004667B2"/>
    <w:rsid w:val="00474A40"/>
    <w:rsid w:val="00494F22"/>
    <w:rsid w:val="004A01BC"/>
    <w:rsid w:val="004A34F4"/>
    <w:rsid w:val="004A7F85"/>
    <w:rsid w:val="004B0311"/>
    <w:rsid w:val="004C1C76"/>
    <w:rsid w:val="004D4F9A"/>
    <w:rsid w:val="004F76B7"/>
    <w:rsid w:val="00502D53"/>
    <w:rsid w:val="00517CA0"/>
    <w:rsid w:val="005308B9"/>
    <w:rsid w:val="005316E2"/>
    <w:rsid w:val="005341A7"/>
    <w:rsid w:val="00535BDC"/>
    <w:rsid w:val="00545841"/>
    <w:rsid w:val="00545F43"/>
    <w:rsid w:val="005650FF"/>
    <w:rsid w:val="0057456A"/>
    <w:rsid w:val="005765D7"/>
    <w:rsid w:val="005B3D0F"/>
    <w:rsid w:val="005B6B5E"/>
    <w:rsid w:val="005D00A2"/>
    <w:rsid w:val="005D580B"/>
    <w:rsid w:val="005E1A1E"/>
    <w:rsid w:val="005E25BB"/>
    <w:rsid w:val="005E688A"/>
    <w:rsid w:val="00602FB2"/>
    <w:rsid w:val="00604261"/>
    <w:rsid w:val="0060569E"/>
    <w:rsid w:val="006204BB"/>
    <w:rsid w:val="00635781"/>
    <w:rsid w:val="006370B1"/>
    <w:rsid w:val="006502FC"/>
    <w:rsid w:val="00664DBE"/>
    <w:rsid w:val="00673E3D"/>
    <w:rsid w:val="00673EBA"/>
    <w:rsid w:val="006767E2"/>
    <w:rsid w:val="0068148C"/>
    <w:rsid w:val="0068187A"/>
    <w:rsid w:val="00695523"/>
    <w:rsid w:val="006B213F"/>
    <w:rsid w:val="006B24B7"/>
    <w:rsid w:val="006E267D"/>
    <w:rsid w:val="007009C3"/>
    <w:rsid w:val="00705445"/>
    <w:rsid w:val="007078E0"/>
    <w:rsid w:val="00710A01"/>
    <w:rsid w:val="00710C4E"/>
    <w:rsid w:val="007230E0"/>
    <w:rsid w:val="0073397E"/>
    <w:rsid w:val="00735F7A"/>
    <w:rsid w:val="00740934"/>
    <w:rsid w:val="00742142"/>
    <w:rsid w:val="00742C45"/>
    <w:rsid w:val="00747F9D"/>
    <w:rsid w:val="0075668E"/>
    <w:rsid w:val="00770E1C"/>
    <w:rsid w:val="00775F5D"/>
    <w:rsid w:val="0077668D"/>
    <w:rsid w:val="007963D4"/>
    <w:rsid w:val="007A4620"/>
    <w:rsid w:val="007C2C17"/>
    <w:rsid w:val="007C385E"/>
    <w:rsid w:val="007F7C26"/>
    <w:rsid w:val="00801873"/>
    <w:rsid w:val="00802E48"/>
    <w:rsid w:val="00815FBF"/>
    <w:rsid w:val="0084503E"/>
    <w:rsid w:val="00846639"/>
    <w:rsid w:val="00846ADB"/>
    <w:rsid w:val="00874E98"/>
    <w:rsid w:val="008D14B1"/>
    <w:rsid w:val="008E70D3"/>
    <w:rsid w:val="008F52A0"/>
    <w:rsid w:val="0091482B"/>
    <w:rsid w:val="00916093"/>
    <w:rsid w:val="0091730E"/>
    <w:rsid w:val="009457DB"/>
    <w:rsid w:val="0095441E"/>
    <w:rsid w:val="00976B22"/>
    <w:rsid w:val="0099293F"/>
    <w:rsid w:val="00994D2C"/>
    <w:rsid w:val="009B2108"/>
    <w:rsid w:val="009D2769"/>
    <w:rsid w:val="009D6CAE"/>
    <w:rsid w:val="009E5DBC"/>
    <w:rsid w:val="00A374CA"/>
    <w:rsid w:val="00A54CF5"/>
    <w:rsid w:val="00A55D65"/>
    <w:rsid w:val="00A567FF"/>
    <w:rsid w:val="00A71F67"/>
    <w:rsid w:val="00A72E85"/>
    <w:rsid w:val="00A858BC"/>
    <w:rsid w:val="00A8773B"/>
    <w:rsid w:val="00AA567C"/>
    <w:rsid w:val="00AB2B30"/>
    <w:rsid w:val="00AD57E5"/>
    <w:rsid w:val="00AE1885"/>
    <w:rsid w:val="00AF3412"/>
    <w:rsid w:val="00AF4B6E"/>
    <w:rsid w:val="00B00A5A"/>
    <w:rsid w:val="00B02323"/>
    <w:rsid w:val="00B04AD2"/>
    <w:rsid w:val="00B120A7"/>
    <w:rsid w:val="00B32CFA"/>
    <w:rsid w:val="00B338B6"/>
    <w:rsid w:val="00B43CDC"/>
    <w:rsid w:val="00B471AD"/>
    <w:rsid w:val="00B71019"/>
    <w:rsid w:val="00B8702E"/>
    <w:rsid w:val="00B87871"/>
    <w:rsid w:val="00BA07A3"/>
    <w:rsid w:val="00BA188D"/>
    <w:rsid w:val="00BB2628"/>
    <w:rsid w:val="00BB2EFD"/>
    <w:rsid w:val="00BB3270"/>
    <w:rsid w:val="00BB548B"/>
    <w:rsid w:val="00BC026D"/>
    <w:rsid w:val="00BE0972"/>
    <w:rsid w:val="00BF2367"/>
    <w:rsid w:val="00BF2682"/>
    <w:rsid w:val="00BF43B4"/>
    <w:rsid w:val="00C019DB"/>
    <w:rsid w:val="00C16ED7"/>
    <w:rsid w:val="00C2036B"/>
    <w:rsid w:val="00C311BC"/>
    <w:rsid w:val="00C37E5D"/>
    <w:rsid w:val="00C413ED"/>
    <w:rsid w:val="00C53EF2"/>
    <w:rsid w:val="00C801FD"/>
    <w:rsid w:val="00C8286D"/>
    <w:rsid w:val="00C913F1"/>
    <w:rsid w:val="00C92389"/>
    <w:rsid w:val="00C94D89"/>
    <w:rsid w:val="00CB0042"/>
    <w:rsid w:val="00CB16BD"/>
    <w:rsid w:val="00CB6CD0"/>
    <w:rsid w:val="00CD4D19"/>
    <w:rsid w:val="00D05D8D"/>
    <w:rsid w:val="00D56A76"/>
    <w:rsid w:val="00D56B02"/>
    <w:rsid w:val="00D6062F"/>
    <w:rsid w:val="00D60BDF"/>
    <w:rsid w:val="00D61830"/>
    <w:rsid w:val="00D66139"/>
    <w:rsid w:val="00D726DA"/>
    <w:rsid w:val="00D848AC"/>
    <w:rsid w:val="00D94E03"/>
    <w:rsid w:val="00DB0A45"/>
    <w:rsid w:val="00DB5A32"/>
    <w:rsid w:val="00DC1D84"/>
    <w:rsid w:val="00DC76A6"/>
    <w:rsid w:val="00DD46E8"/>
    <w:rsid w:val="00DF4974"/>
    <w:rsid w:val="00E0151C"/>
    <w:rsid w:val="00E066EF"/>
    <w:rsid w:val="00E358A0"/>
    <w:rsid w:val="00E53B95"/>
    <w:rsid w:val="00E6564C"/>
    <w:rsid w:val="00E749FD"/>
    <w:rsid w:val="00EA1673"/>
    <w:rsid w:val="00EC255B"/>
    <w:rsid w:val="00EC462F"/>
    <w:rsid w:val="00EC528E"/>
    <w:rsid w:val="00ED34DC"/>
    <w:rsid w:val="00EE055B"/>
    <w:rsid w:val="00EF0185"/>
    <w:rsid w:val="00EF5A22"/>
    <w:rsid w:val="00F03ACE"/>
    <w:rsid w:val="00F0791F"/>
    <w:rsid w:val="00F42B82"/>
    <w:rsid w:val="00F54AFB"/>
    <w:rsid w:val="00F60D1A"/>
    <w:rsid w:val="00F61B1A"/>
    <w:rsid w:val="00F64AF6"/>
    <w:rsid w:val="00F84782"/>
    <w:rsid w:val="00F91F48"/>
    <w:rsid w:val="00F92E24"/>
    <w:rsid w:val="00F93872"/>
    <w:rsid w:val="00FA14C1"/>
    <w:rsid w:val="00FB0286"/>
    <w:rsid w:val="00FB5E2C"/>
    <w:rsid w:val="00FE0A9F"/>
    <w:rsid w:val="00FE7806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0311"/>
    <w:rPr>
      <w:color w:val="808080"/>
    </w:rPr>
  </w:style>
  <w:style w:type="paragraph" w:customStyle="1" w:styleId="BodyText21">
    <w:name w:val="Body Text 21"/>
    <w:basedOn w:val="Normal"/>
    <w:rsid w:val="005308B9"/>
    <w:pPr>
      <w:widowControl w:val="0"/>
      <w:suppressAutoHyphens/>
    </w:pPr>
    <w:rPr>
      <w:kern w:val="1"/>
      <w:sz w:val="24"/>
      <w:lang w:eastAsia="ar-SA"/>
    </w:rPr>
  </w:style>
  <w:style w:type="paragraph" w:customStyle="1" w:styleId="Default">
    <w:name w:val="Default"/>
    <w:rsid w:val="00C923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0311"/>
    <w:rPr>
      <w:color w:val="808080"/>
    </w:rPr>
  </w:style>
  <w:style w:type="paragraph" w:customStyle="1" w:styleId="BodyText21">
    <w:name w:val="Body Text 21"/>
    <w:basedOn w:val="Normal"/>
    <w:rsid w:val="005308B9"/>
    <w:pPr>
      <w:widowControl w:val="0"/>
      <w:suppressAutoHyphens/>
    </w:pPr>
    <w:rPr>
      <w:kern w:val="1"/>
      <w:sz w:val="24"/>
      <w:lang w:eastAsia="ar-SA"/>
    </w:rPr>
  </w:style>
  <w:style w:type="paragraph" w:customStyle="1" w:styleId="Default">
    <w:name w:val="Default"/>
    <w:rsid w:val="00C923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1432</Words>
  <Characters>8367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Andrea</cp:lastModifiedBy>
  <cp:revision>8</cp:revision>
  <cp:lastPrinted>2018-11-29T21:37:00Z</cp:lastPrinted>
  <dcterms:created xsi:type="dcterms:W3CDTF">2019-02-22T13:49:00Z</dcterms:created>
  <dcterms:modified xsi:type="dcterms:W3CDTF">2019-02-25T13:59:00Z</dcterms:modified>
</cp:coreProperties>
</file>