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20" w:rsidRPr="00AC5720" w:rsidRDefault="00AC5720" w:rsidP="00AC5720">
      <w:pPr>
        <w:rPr>
          <w:rFonts w:ascii="Arial" w:hAnsi="Arial" w:cs="Arial"/>
          <w:sz w:val="24"/>
        </w:rPr>
      </w:pPr>
      <w:r w:rsidRPr="00AC572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  <w:sz w:val="24"/>
        </w:rPr>
        <w:t>INSTITUTO FEDERAL SUL-RIO-GRANDENSE</w:t>
      </w:r>
    </w:p>
    <w:p w:rsidR="00AC5720" w:rsidRPr="00AC5720" w:rsidRDefault="00AC5720" w:rsidP="00AC5720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AC5720" w:rsidRPr="00AC5720" w:rsidRDefault="00AC5720" w:rsidP="00AC5720">
      <w:pPr>
        <w:rPr>
          <w:rFonts w:ascii="Arial" w:hAnsi="Arial" w:cs="Arial"/>
          <w:sz w:val="24"/>
          <w:szCs w:val="24"/>
        </w:rPr>
      </w:pPr>
      <w:r w:rsidRPr="00AC5720">
        <w:rPr>
          <w:rFonts w:ascii="Arial" w:hAnsi="Arial" w:cs="Arial"/>
          <w:sz w:val="24"/>
          <w:szCs w:val="24"/>
        </w:rPr>
        <w:t>PRÓ-REITORIA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C5720" w:rsidRPr="00815FBF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F528C" w:rsidRPr="005D224C" w:rsidRDefault="005F528C" w:rsidP="005F528C">
      <w:pPr>
        <w:widowControl w:val="0"/>
        <w:spacing w:line="160" w:lineRule="atLeast"/>
        <w:rPr>
          <w:rFonts w:ascii="Arial" w:hAnsi="Arial" w:cs="Arial"/>
          <w:snapToGrid w:val="0"/>
        </w:rPr>
      </w:pPr>
    </w:p>
    <w:p w:rsidR="005F528C" w:rsidRPr="00026D13" w:rsidRDefault="005F528C" w:rsidP="00855072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b/>
          <w:snapToGrid w:val="0"/>
          <w:sz w:val="22"/>
          <w:szCs w:val="22"/>
        </w:rPr>
        <w:t xml:space="preserve">Curso: </w:t>
      </w:r>
      <w:r w:rsidRPr="00026D13">
        <w:rPr>
          <w:rFonts w:ascii="Arial" w:hAnsi="Arial" w:cs="Arial"/>
          <w:snapToGrid w:val="0"/>
          <w:sz w:val="22"/>
          <w:szCs w:val="22"/>
        </w:rPr>
        <w:t>Curso Técnico em Eventos, Informática (MANHÃ</w:t>
      </w:r>
      <w:r w:rsidR="00A71B9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5F528C" w:rsidP="00855072">
      <w:pPr>
        <w:widowControl w:val="0"/>
        <w:spacing w:line="160" w:lineRule="atLeast"/>
        <w:ind w:firstLine="708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  Curso Técnico em Eventos</w:t>
      </w:r>
      <w:r w:rsidR="00BD7827">
        <w:rPr>
          <w:rFonts w:ascii="Arial" w:hAnsi="Arial" w:cs="Arial"/>
          <w:snapToGrid w:val="0"/>
          <w:sz w:val="22"/>
          <w:szCs w:val="22"/>
        </w:rPr>
        <w:t xml:space="preserve"> e</w:t>
      </w:r>
      <w:r w:rsidRPr="00026D13">
        <w:rPr>
          <w:rFonts w:ascii="Arial" w:hAnsi="Arial" w:cs="Arial"/>
          <w:snapToGrid w:val="0"/>
          <w:sz w:val="22"/>
          <w:szCs w:val="22"/>
        </w:rPr>
        <w:t xml:space="preserve"> Plásticos (TARDE</w:t>
      </w:r>
      <w:r w:rsidR="00A71B9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Disciplina: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 </w:t>
      </w:r>
      <w:r w:rsidR="00BD7827">
        <w:rPr>
          <w:rFonts w:ascii="Arial" w:hAnsi="Arial" w:cs="Arial"/>
          <w:sz w:val="22"/>
          <w:szCs w:val="22"/>
        </w:rPr>
        <w:t>Inglês 2</w:t>
      </w: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    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Turma:</w:t>
      </w:r>
      <w:r w:rsidR="005F528C" w:rsidRPr="00026D1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Nível intermediário (Turma </w:t>
      </w:r>
      <w:r w:rsidR="00BD7827">
        <w:rPr>
          <w:rFonts w:ascii="Arial" w:hAnsi="Arial" w:cs="Arial"/>
          <w:snapToGrid w:val="0"/>
          <w:sz w:val="22"/>
          <w:szCs w:val="22"/>
          <w:lang w:val="pt-BR"/>
        </w:rPr>
        <w:t>2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>K</w:t>
      </w:r>
      <w:r w:rsidR="00BD7827">
        <w:rPr>
          <w:rFonts w:ascii="Arial" w:hAnsi="Arial" w:cs="Arial"/>
          <w:snapToGrid w:val="0"/>
          <w:sz w:val="22"/>
          <w:szCs w:val="22"/>
          <w:lang w:val="pt-BR"/>
        </w:rPr>
        <w:t>- manhã/ Turma 2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/>
        </w:rPr>
        <w:t>P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>)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Professor(a):</w:t>
      </w:r>
      <w:r w:rsidR="005F528C" w:rsidRPr="00026D13">
        <w:rPr>
          <w:rFonts w:ascii="Arial" w:hAnsi="Arial" w:cs="Arial"/>
          <w:b/>
          <w:snapToGrid w:val="0"/>
          <w:sz w:val="22"/>
          <w:szCs w:val="22"/>
          <w:lang w:val="pt-BR" w:eastAsia="pt-BR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 w:eastAsia="pt-BR"/>
        </w:rPr>
        <w:t>Suzana Trevisan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Carga horária total: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60h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Ano/semestre: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2019/1</w:t>
      </w:r>
    </w:p>
    <w:p w:rsidR="00B147F5" w:rsidRPr="00026D13" w:rsidRDefault="00B147F5" w:rsidP="00B147F5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hyperlink r:id="rId7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AC5720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bookmarkStart w:id="0" w:name="_GoBack"/>
      <w:bookmarkEnd w:id="0"/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C5720" w:rsidRPr="00E22D4B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E22D4B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22D4B">
              <w:rPr>
                <w:rFonts w:ascii="Arial" w:hAnsi="Arial" w:cs="Arial"/>
                <w:b/>
                <w:sz w:val="22"/>
                <w:szCs w:val="22"/>
              </w:rPr>
              <w:t>1.EMENTA:</w:t>
            </w:r>
          </w:p>
          <w:tbl>
            <w:tblPr>
              <w:tblW w:w="108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93"/>
            </w:tblGrid>
            <w:tr w:rsidR="005F528C" w:rsidRPr="00E22D4B" w:rsidTr="00E22D4B">
              <w:trPr>
                <w:trHeight w:val="391"/>
              </w:trPr>
              <w:tc>
                <w:tcPr>
                  <w:tcW w:w="10893" w:type="dxa"/>
                </w:tcPr>
                <w:p w:rsidR="00855072" w:rsidRDefault="00E22D4B" w:rsidP="00E22D4B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E22D4B">
                    <w:rPr>
                      <w:rFonts w:ascii="Arial" w:eastAsiaTheme="minorHAnsi" w:hAnsi="Arial" w:cs="Arial"/>
                      <w:sz w:val="22"/>
                      <w:szCs w:val="22"/>
                    </w:rPr>
                    <w:t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</w:t>
                  </w:r>
                </w:p>
                <w:p w:rsidR="00E22D4B" w:rsidRPr="00E22D4B" w:rsidRDefault="00E22D4B" w:rsidP="00E22D4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F528C" w:rsidRPr="00E22D4B" w:rsidRDefault="005F528C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026D13" w:rsidRDefault="00AC5720" w:rsidP="0015129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2.OBJETIVOS:</w:t>
            </w:r>
          </w:p>
          <w:p w:rsidR="00FF2392" w:rsidRPr="00B41358" w:rsidRDefault="00FF2392" w:rsidP="00FF239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Produzir textos orais e escritos a fim de narrar eventos relacionados ao passado;</w:t>
            </w:r>
          </w:p>
          <w:p w:rsidR="00FF2392" w:rsidRDefault="00FF2392" w:rsidP="00FF239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Compreender e fazer uso de diferentes estruturas gramaticais a fim de expressar detalhes sobre experiências de vida e eventos ocorridos; </w:t>
            </w:r>
          </w:p>
          <w:p w:rsidR="00FF2392" w:rsidRDefault="00FF2392" w:rsidP="00FF239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Utilizar estratégias de leitura e compreender textos de língua inglesa (literários e não-literários);</w:t>
            </w:r>
          </w:p>
          <w:p w:rsidR="00FF2392" w:rsidRDefault="00FF2392" w:rsidP="00FF239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 capaz de expressar seus planos para o futuro, através da fala e da escrita;</w:t>
            </w:r>
          </w:p>
          <w:p w:rsidR="00855072" w:rsidRPr="00026D13" w:rsidRDefault="00FF2392" w:rsidP="00FF2392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Refletir sobre e apontar, através da escrita e da fala, seus deveres como aluno e cidadão, bem como expressar sugestões para auxiliar outras pessoas.</w:t>
            </w:r>
          </w:p>
          <w:p w:rsidR="00855072" w:rsidRPr="00026D13" w:rsidRDefault="00855072" w:rsidP="00855072">
            <w:pPr>
              <w:pStyle w:val="PargrafodaLista"/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FF2392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F2392">
              <w:rPr>
                <w:rFonts w:ascii="Arial" w:hAnsi="Arial" w:cs="Arial"/>
                <w:b/>
                <w:sz w:val="22"/>
                <w:szCs w:val="22"/>
              </w:rPr>
              <w:t xml:space="preserve"> CONTEÚDOS PROGRAMÁTICOS:</w:t>
            </w:r>
          </w:p>
          <w:p w:rsidR="00FF2392" w:rsidRPr="00FF2392" w:rsidRDefault="00FF2392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</w:rPr>
              <w:t>UNIDADE I – Pretérito Imperfeito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 xml:space="preserve">1.1 </w:t>
            </w:r>
            <w:proofErr w:type="spellStart"/>
            <w:r w:rsidRPr="00FF2392">
              <w:rPr>
                <w:rFonts w:ascii="Arial" w:eastAsiaTheme="minorHAnsi" w:hAnsi="Arial" w:cs="Arial"/>
                <w:sz w:val="22"/>
                <w:szCs w:val="22"/>
              </w:rPr>
              <w:t>Used</w:t>
            </w:r>
            <w:proofErr w:type="spellEnd"/>
            <w:r w:rsidRPr="00FF2392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FF2392">
              <w:rPr>
                <w:rFonts w:ascii="Arial" w:eastAsiaTheme="minorHAnsi" w:hAnsi="Arial" w:cs="Arial"/>
                <w:sz w:val="22"/>
                <w:szCs w:val="22"/>
              </w:rPr>
              <w:t>to</w:t>
            </w:r>
            <w:proofErr w:type="spellEnd"/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</w:rPr>
              <w:t>UNIDADE II – Presente Perfeito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>2.1 Presente perfeito/passado simples</w:t>
            </w:r>
          </w:p>
          <w:p w:rsidR="00FF2392" w:rsidRPr="00B147F5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B147F5">
              <w:rPr>
                <w:rFonts w:ascii="Arial" w:eastAsiaTheme="minorHAnsi" w:hAnsi="Arial" w:cs="Arial"/>
                <w:sz w:val="22"/>
                <w:szCs w:val="22"/>
              </w:rPr>
              <w:t xml:space="preserve">2.2 Advérbios de tempo – </w:t>
            </w:r>
            <w:proofErr w:type="spellStart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>yet</w:t>
            </w:r>
            <w:proofErr w:type="spellEnd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>ever</w:t>
            </w:r>
            <w:proofErr w:type="spellEnd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 xml:space="preserve">, still, </w:t>
            </w:r>
            <w:proofErr w:type="spellStart"/>
            <w:r w:rsidRPr="00B147F5">
              <w:rPr>
                <w:rFonts w:ascii="Arial" w:eastAsiaTheme="minorHAnsi" w:hAnsi="Arial" w:cs="Arial"/>
                <w:sz w:val="22"/>
                <w:szCs w:val="22"/>
              </w:rPr>
              <w:t>never</w:t>
            </w:r>
            <w:proofErr w:type="spellEnd"/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</w:rPr>
              <w:t>UNIDADE III – Presente Perfeito Contínuo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>3.1 Presente perfeito/presente perfeito contínuo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 xml:space="preserve">UNIDADE IV – </w:t>
            </w:r>
            <w:proofErr w:type="spellStart"/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>Modais</w:t>
            </w:r>
            <w:proofErr w:type="spellEnd"/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4.1 Must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4.2 Should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4.3 Ought 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4.4 Had better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4.5 Need 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4.6 Have 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4.7 Can/could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4.8 Would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 xml:space="preserve">UNIDADE V – </w:t>
            </w:r>
            <w:proofErr w:type="spellStart"/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>Discurso</w:t>
            </w:r>
            <w:proofErr w:type="spellEnd"/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F2392"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  <w:t>Indireto</w:t>
            </w:r>
            <w:proofErr w:type="spellEnd"/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5.1 Reported speech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b/>
                <w:sz w:val="22"/>
                <w:szCs w:val="22"/>
              </w:rPr>
              <w:t>UNIDADE VI – Futuro Perfeito</w:t>
            </w:r>
          </w:p>
          <w:p w:rsidR="00FF2392" w:rsidRPr="00FF2392" w:rsidRDefault="00FF2392" w:rsidP="00FF23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>6.1 Futuro perfeito</w:t>
            </w:r>
          </w:p>
          <w:p w:rsidR="00855072" w:rsidRPr="00026D13" w:rsidRDefault="00FF2392" w:rsidP="00FF23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F2392">
              <w:rPr>
                <w:rFonts w:ascii="Arial" w:eastAsiaTheme="minorHAnsi" w:hAnsi="Arial" w:cs="Arial"/>
                <w:sz w:val="22"/>
                <w:szCs w:val="22"/>
              </w:rPr>
              <w:t>6.2 Future contínuo</w:t>
            </w:r>
          </w:p>
        </w:tc>
      </w:tr>
    </w:tbl>
    <w:p w:rsidR="00AC5720" w:rsidRPr="00026D13" w:rsidRDefault="00AC5720" w:rsidP="00AC5720">
      <w:pPr>
        <w:widowControl w:val="0"/>
        <w:spacing w:before="120"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p w:rsidR="00855072" w:rsidRPr="00026D13" w:rsidRDefault="00AC5720" w:rsidP="00855072">
      <w:pPr>
        <w:rPr>
          <w:rFonts w:ascii="Arial" w:hAnsi="Arial" w:cs="Arial"/>
          <w:b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</w:rPr>
        <w:t>4.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</w:rPr>
        <w:t>PROCEDIMENTOS DIDÁTICOS: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a) As aulas serão ora expositivo-dialogadas, ora focadas na interação e expressão de suas ideias, ou ainda discussão e construção de textos.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lastRenderedPageBreak/>
        <w:t>b) As atividades em duplas (ou em trios) visam à interação que acontece no dia-a-dia do uso da língua. Por isso, a participação ativa nessas tarefas é muito importante.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c)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855072" w:rsidRPr="00026D13" w:rsidRDefault="00855072" w:rsidP="00855072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d) O registro das atividades tem papel fundamental para a construção do conhecimento. Dessa forma, cada estudante deve providenciar um caderno para a disciplina e responsabilizar-se pela realização das tarefas. </w:t>
      </w:r>
    </w:p>
    <w:p w:rsidR="00AC5720" w:rsidRPr="00026D13" w:rsidRDefault="00AC5720" w:rsidP="00AC5720">
      <w:pPr>
        <w:spacing w:before="120"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Ttulo1"/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5. PROCEDIMENTOS E CRITÉRIOS DE AVALIAÇÃO:</w:t>
      </w:r>
    </w:p>
    <w:p w:rsidR="00595F64" w:rsidRPr="00026D13" w:rsidRDefault="00595F64" w:rsidP="00595F64">
      <w:pPr>
        <w:ind w:firstLine="284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A avaliação será construída através da média das notas dos seguintes instrumentos:</w:t>
      </w:r>
    </w:p>
    <w:p w:rsidR="00595F64" w:rsidRDefault="00595F64" w:rsidP="00595F64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026D13">
        <w:rPr>
          <w:rFonts w:ascii="Arial" w:eastAsia="Arial" w:hAnsi="Arial" w:cs="Arial"/>
          <w:sz w:val="22"/>
          <w:szCs w:val="22"/>
          <w:u w:val="single"/>
        </w:rPr>
        <w:t>1º semestre:</w:t>
      </w:r>
    </w:p>
    <w:p w:rsidR="00FF2392" w:rsidRPr="00FF2392" w:rsidRDefault="00FF2392" w:rsidP="00FF2392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Atividade de produção escrita: </w:t>
      </w:r>
      <w:r w:rsidRPr="00FF2392">
        <w:rPr>
          <w:rFonts w:ascii="Arial" w:eastAsia="Arial" w:hAnsi="Arial" w:cs="Arial"/>
          <w:sz w:val="22"/>
          <w:szCs w:val="22"/>
        </w:rPr>
        <w:t>Relembrando experiências da vida.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F2392" w:rsidRPr="00FF2392" w:rsidRDefault="00FF2392" w:rsidP="00FF2392">
      <w:pPr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F2392">
        <w:rPr>
          <w:rFonts w:ascii="Arial" w:eastAsia="Arial" w:hAnsi="Arial" w:cs="Arial"/>
          <w:sz w:val="22"/>
          <w:szCs w:val="22"/>
        </w:rPr>
        <w:t xml:space="preserve">Produção de uma </w:t>
      </w:r>
      <w:proofErr w:type="spellStart"/>
      <w:r w:rsidRPr="00FF2392">
        <w:rPr>
          <w:rFonts w:ascii="Arial" w:eastAsia="Arial" w:hAnsi="Arial" w:cs="Arial"/>
          <w:sz w:val="22"/>
          <w:szCs w:val="22"/>
        </w:rPr>
        <w:t>Timeline</w:t>
      </w:r>
      <w:proofErr w:type="spellEnd"/>
      <w:r w:rsidRPr="00FF239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de texto que relata as recordações da infância.</w:t>
      </w:r>
    </w:p>
    <w:p w:rsidR="00FF2392" w:rsidRDefault="00FF2392" w:rsidP="00FF2392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Avaliação de leitura:</w:t>
      </w:r>
    </w:p>
    <w:p w:rsidR="00FF2392" w:rsidRDefault="00FF2392" w:rsidP="00FF2392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Leitura e interpretação da adaptação do livro The </w:t>
      </w:r>
      <w:proofErr w:type="spellStart"/>
      <w:r>
        <w:rPr>
          <w:rFonts w:ascii="Arial" w:eastAsia="Arial" w:hAnsi="Arial" w:cs="Arial"/>
          <w:sz w:val="22"/>
          <w:szCs w:val="22"/>
        </w:rPr>
        <w:t>Phantom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Opera, adaptação de Jennifer </w:t>
      </w:r>
      <w:proofErr w:type="spellStart"/>
      <w:r>
        <w:rPr>
          <w:rFonts w:ascii="Arial" w:eastAsia="Arial" w:hAnsi="Arial" w:cs="Arial"/>
          <w:sz w:val="22"/>
          <w:szCs w:val="22"/>
        </w:rPr>
        <w:t>Bassett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 Oxford </w:t>
      </w:r>
      <w:proofErr w:type="spellStart"/>
      <w:r>
        <w:rPr>
          <w:rFonts w:ascii="Arial" w:eastAsia="Arial" w:hAnsi="Arial" w:cs="Arial"/>
          <w:sz w:val="22"/>
          <w:szCs w:val="22"/>
        </w:rPr>
        <w:t>Bookworms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O/a aluno pode adquiri-lo em uma livraria ou acessar o link: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http://english-4u.net/documents/tpoto.pdf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:rsidR="00FF2392" w:rsidRDefault="00FF2392" w:rsidP="00FF2392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professora sugere que esse seja lido por mais de uma vez e que o(a) aluno(a) produza um material próprio com seus apontamentos (personagens, cenário, desenvolver da história, pontos que chamaram sua atenção, reflexões,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). Esse material poderá ser consultado no dia da avaliação, bem como o texto de origem (na forma impressa).</w:t>
      </w:r>
    </w:p>
    <w:p w:rsidR="00FF2392" w:rsidRDefault="00FF2392" w:rsidP="00FF2392">
      <w:pPr>
        <w:ind w:left="720"/>
      </w:pPr>
      <w:r>
        <w:rPr>
          <w:rFonts w:ascii="Arial" w:hAnsi="Arial" w:cs="Arial"/>
          <w:sz w:val="22"/>
          <w:szCs w:val="22"/>
        </w:rPr>
        <w:t xml:space="preserve">Observação importante: </w:t>
      </w:r>
      <w:r w:rsidRPr="009D6D5D">
        <w:rPr>
          <w:rFonts w:ascii="Arial" w:hAnsi="Arial" w:cs="Arial"/>
          <w:sz w:val="22"/>
          <w:szCs w:val="22"/>
          <w:u w:val="single"/>
        </w:rPr>
        <w:t>Todos os materiais de consulta são de uso autoral e particular</w:t>
      </w:r>
      <w:r>
        <w:rPr>
          <w:rFonts w:ascii="Arial" w:hAnsi="Arial" w:cs="Arial"/>
          <w:sz w:val="22"/>
          <w:szCs w:val="22"/>
          <w:u w:val="single"/>
        </w:rPr>
        <w:t xml:space="preserve"> e devem ser entregues com a avaliação.</w:t>
      </w:r>
    </w:p>
    <w:p w:rsidR="00FF2392" w:rsidRDefault="00FF2392" w:rsidP="00FF2392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Avaliação dos aspectos gramaticais: </w:t>
      </w:r>
    </w:p>
    <w:p w:rsidR="00FF2392" w:rsidRDefault="00FF2392" w:rsidP="00FF2392">
      <w:pPr>
        <w:ind w:left="720"/>
      </w:pPr>
      <w:r>
        <w:rPr>
          <w:rFonts w:ascii="Arial" w:eastAsia="Arial" w:hAnsi="Arial" w:cs="Arial"/>
          <w:sz w:val="22"/>
          <w:szCs w:val="22"/>
        </w:rPr>
        <w:t>Prova individual.</w:t>
      </w:r>
    </w:p>
    <w:p w:rsidR="00FF2392" w:rsidRDefault="00FF2392" w:rsidP="00FF2392">
      <w:pPr>
        <w:numPr>
          <w:ilvl w:val="0"/>
          <w:numId w:val="2"/>
        </w:numPr>
        <w:ind w:hanging="36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 avaliação e avaliação das tarefas realizadas em aula e como tema de casa.</w:t>
      </w:r>
    </w:p>
    <w:p w:rsidR="00FF2392" w:rsidRDefault="00FF2392" w:rsidP="00FF2392">
      <w:pPr>
        <w:ind w:left="720"/>
      </w:pPr>
      <w:r>
        <w:rPr>
          <w:rFonts w:ascii="Arial" w:eastAsia="Arial" w:hAnsi="Arial" w:cs="Arial"/>
          <w:sz w:val="22"/>
          <w:szCs w:val="22"/>
        </w:rPr>
        <w:t xml:space="preserve">Considerando os objetivos apontados neste plano de ensino, o(a) aluno(a) será provocado/a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avaliar seu aprendizado e deverá atribuir-se uma nota.  </w:t>
      </w:r>
    </w:p>
    <w:p w:rsidR="00FF2392" w:rsidRDefault="00FF2392" w:rsidP="00FF2392"/>
    <w:p w:rsidR="00FF2392" w:rsidRDefault="00FF2392" w:rsidP="00FF2392">
      <w:r>
        <w:rPr>
          <w:rFonts w:ascii="Arial" w:eastAsia="Arial" w:hAnsi="Arial" w:cs="Arial"/>
          <w:sz w:val="22"/>
          <w:szCs w:val="22"/>
        </w:rPr>
        <w:t>Em relação à recuperação das notas:</w:t>
      </w:r>
    </w:p>
    <w:p w:rsidR="00FF2392" w:rsidRDefault="00FF2392" w:rsidP="00FF2392">
      <w:r>
        <w:rPr>
          <w:rFonts w:ascii="Arial" w:eastAsia="Arial" w:hAnsi="Arial" w:cs="Arial"/>
          <w:b/>
          <w:sz w:val="22"/>
          <w:szCs w:val="22"/>
        </w:rPr>
        <w:t>Recuperação do item a</w:t>
      </w:r>
      <w:r>
        <w:rPr>
          <w:rFonts w:ascii="Arial" w:eastAsia="Arial" w:hAnsi="Arial" w:cs="Arial"/>
          <w:sz w:val="22"/>
          <w:szCs w:val="22"/>
        </w:rPr>
        <w:t>: entrega do trabalho com uma semana de atraso (observar data de entrega regular no calendário).</w:t>
      </w:r>
    </w:p>
    <w:p w:rsidR="00FF2392" w:rsidRDefault="00622A43" w:rsidP="00FF2392">
      <w:r>
        <w:rPr>
          <w:rFonts w:ascii="Arial" w:eastAsia="Arial" w:hAnsi="Arial" w:cs="Arial"/>
          <w:b/>
          <w:sz w:val="22"/>
          <w:szCs w:val="22"/>
        </w:rPr>
        <w:t>Recuperação do item</w:t>
      </w:r>
      <w:r w:rsidR="00FF2392">
        <w:rPr>
          <w:rFonts w:ascii="Arial" w:eastAsia="Arial" w:hAnsi="Arial" w:cs="Arial"/>
          <w:b/>
          <w:sz w:val="22"/>
          <w:szCs w:val="22"/>
        </w:rPr>
        <w:t xml:space="preserve"> c:</w:t>
      </w:r>
      <w:r w:rsidR="00FF2392">
        <w:rPr>
          <w:rFonts w:ascii="Arial" w:eastAsia="Arial" w:hAnsi="Arial" w:cs="Arial"/>
          <w:sz w:val="22"/>
          <w:szCs w:val="22"/>
        </w:rPr>
        <w:t xml:space="preserve"> Prova cumulativa (leitura e gramática) na penúltima semana de aula do semestre vigente. </w:t>
      </w:r>
      <w:r w:rsidR="00FF2392">
        <w:rPr>
          <w:rFonts w:ascii="Arial" w:eastAsia="Arial" w:hAnsi="Arial" w:cs="Arial"/>
          <w:sz w:val="22"/>
          <w:szCs w:val="22"/>
          <w:u w:val="single"/>
        </w:rPr>
        <w:t>A nota da prova de recuperação substituirá a nota de ambos os itens.</w:t>
      </w:r>
      <w:r w:rsidR="00FF2392">
        <w:rPr>
          <w:rFonts w:ascii="Arial" w:eastAsia="Arial" w:hAnsi="Arial" w:cs="Arial"/>
          <w:sz w:val="22"/>
          <w:szCs w:val="22"/>
        </w:rPr>
        <w:t xml:space="preserve"> Essa prova é individual e sem consulta ao material.</w:t>
      </w:r>
    </w:p>
    <w:p w:rsidR="00FF2392" w:rsidRDefault="00FF2392" w:rsidP="00FF2392">
      <w:r>
        <w:rPr>
          <w:rFonts w:ascii="Arial" w:eastAsia="Arial" w:hAnsi="Arial" w:cs="Arial"/>
          <w:b/>
          <w:sz w:val="22"/>
          <w:szCs w:val="22"/>
        </w:rPr>
        <w:t>Recuperação do</w:t>
      </w:r>
      <w:r w:rsidR="00622A43">
        <w:rPr>
          <w:rFonts w:ascii="Arial" w:eastAsia="Arial" w:hAnsi="Arial" w:cs="Arial"/>
          <w:b/>
          <w:sz w:val="22"/>
          <w:szCs w:val="22"/>
        </w:rPr>
        <w:t>s itens b e</w:t>
      </w:r>
      <w:r>
        <w:rPr>
          <w:rFonts w:ascii="Arial" w:eastAsia="Arial" w:hAnsi="Arial" w:cs="Arial"/>
          <w:b/>
          <w:sz w:val="22"/>
          <w:szCs w:val="22"/>
        </w:rPr>
        <w:t xml:space="preserve"> d</w:t>
      </w:r>
      <w:r w:rsidR="00622A43">
        <w:rPr>
          <w:rFonts w:ascii="Arial" w:eastAsia="Arial" w:hAnsi="Arial" w:cs="Arial"/>
          <w:sz w:val="22"/>
          <w:szCs w:val="22"/>
        </w:rPr>
        <w:t>: não há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FF2392" w:rsidRPr="00026D13" w:rsidRDefault="00FF2392" w:rsidP="00595F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u w:val="single"/>
        </w:rPr>
        <w:t>Observação:</w:t>
      </w:r>
      <w:r w:rsidRPr="00026D13">
        <w:rPr>
          <w:rFonts w:ascii="Arial" w:hAnsi="Arial" w:cs="Arial"/>
          <w:sz w:val="22"/>
          <w:szCs w:val="22"/>
        </w:rPr>
        <w:t xml:space="preserve"> Demais ausências deverão ser justificadas na CORAC no </w:t>
      </w:r>
      <w:r w:rsidRPr="00026D13">
        <w:rPr>
          <w:rFonts w:ascii="Arial" w:hAnsi="Arial" w:cs="Arial"/>
          <w:b/>
          <w:sz w:val="22"/>
          <w:szCs w:val="22"/>
          <w:u w:val="single"/>
        </w:rPr>
        <w:t xml:space="preserve">prazo de até 02 (dois) dias úteis após a data de término da ausência. </w:t>
      </w:r>
      <w:r w:rsidRPr="00026D13">
        <w:rPr>
          <w:rFonts w:ascii="Arial" w:hAnsi="Arial" w:cs="Arial"/>
          <w:sz w:val="22"/>
          <w:szCs w:val="22"/>
        </w:rPr>
        <w:t xml:space="preserve"> Pedidos posteriores a este prazo não serão considerados.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Justificativa da Falta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715-69</w:t>
      </w:r>
      <w:r w:rsidRPr="00026D13">
        <w:rPr>
          <w:rFonts w:ascii="Arial" w:hAnsi="Arial" w:cs="Arial"/>
          <w:sz w:val="22"/>
          <w:szCs w:val="22"/>
        </w:rPr>
        <w:t xml:space="preserve"> - relativo à prestação do Serviço Militar (Exército, Marinha e Aeronáutica).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9.615/98</w:t>
      </w:r>
      <w:r w:rsidRPr="00026D13">
        <w:rPr>
          <w:rFonts w:ascii="Arial" w:hAnsi="Arial" w:cs="Arial"/>
          <w:sz w:val="22"/>
          <w:szCs w:val="22"/>
        </w:rPr>
        <w:t xml:space="preserve"> - participação do aluno em competições esportivas institucionais de cunho oficial representando o País.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5.869/79</w:t>
      </w:r>
      <w:r w:rsidRPr="00026D13">
        <w:rPr>
          <w:rFonts w:ascii="Arial" w:hAnsi="Arial" w:cs="Arial"/>
          <w:sz w:val="22"/>
          <w:szCs w:val="22"/>
        </w:rPr>
        <w:t xml:space="preserve"> - convocação para audiência judicial.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Ausência Autorizada (Exercícios Domiciliares)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1,044/69</w:t>
      </w:r>
      <w:r w:rsidRPr="00026D13">
        <w:rPr>
          <w:rFonts w:ascii="Arial" w:hAnsi="Arial" w:cs="Arial"/>
          <w:sz w:val="22"/>
          <w:szCs w:val="22"/>
        </w:rPr>
        <w:t xml:space="preserve"> - dispõe sobre tratamento excepcional para os alunos portadores de afecções que indica.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6.202/75</w:t>
      </w:r>
      <w:r w:rsidRPr="00026D13">
        <w:rPr>
          <w:rFonts w:ascii="Arial" w:hAnsi="Arial" w:cs="Arial"/>
          <w:sz w:val="22"/>
          <w:szCs w:val="22"/>
        </w:rPr>
        <w:t xml:space="preserve"> - amparo a gestação, parto ou puerpério.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57.654/66</w:t>
      </w:r>
      <w:r w:rsidRPr="00026D13">
        <w:rPr>
          <w:rFonts w:ascii="Arial" w:hAnsi="Arial" w:cs="Arial"/>
          <w:sz w:val="22"/>
          <w:szCs w:val="22"/>
        </w:rPr>
        <w:t xml:space="preserve"> - lei do Serviço Militar (período longo de afastamento).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10.412</w:t>
      </w:r>
      <w:r w:rsidRPr="00026D13">
        <w:rPr>
          <w:rFonts w:ascii="Arial" w:hAnsi="Arial" w:cs="Arial"/>
          <w:sz w:val="22"/>
          <w:szCs w:val="22"/>
        </w:rPr>
        <w:t xml:space="preserve"> - às mães adotivas em licença-maternidade.</w:t>
      </w:r>
    </w:p>
    <w:p w:rsidR="00AC5720" w:rsidRPr="00026D13" w:rsidRDefault="00AC5720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595F64" w:rsidRPr="00026D13" w:rsidRDefault="00595F64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lang w:val="pt-BR"/>
        </w:rPr>
        <w:t>6</w:t>
      </w:r>
      <w:r w:rsidRPr="00026D13">
        <w:rPr>
          <w:rFonts w:ascii="Arial" w:hAnsi="Arial" w:cs="Arial"/>
          <w:b/>
          <w:sz w:val="22"/>
          <w:szCs w:val="22"/>
        </w:rPr>
        <w:t>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  <w:lang w:val="pt-BR"/>
        </w:rPr>
        <w:t>HORÁRIO DISPONÍVEL PARA ATENDIMENTO PRESENCIAL</w:t>
      </w:r>
      <w:r w:rsidRPr="00026D13">
        <w:rPr>
          <w:rFonts w:ascii="Arial" w:hAnsi="Arial" w:cs="Arial"/>
          <w:b/>
          <w:sz w:val="22"/>
          <w:szCs w:val="22"/>
        </w:rPr>
        <w:t>:</w:t>
      </w:r>
      <w:r w:rsidRPr="00026D13">
        <w:rPr>
          <w:rFonts w:ascii="Arial" w:hAnsi="Arial" w:cs="Arial"/>
          <w:sz w:val="22"/>
          <w:szCs w:val="22"/>
        </w:rPr>
        <w:t xml:space="preserve"> 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>Segundas, das 08:00 às 11:30h.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Se possível, entrar em contato anteriormente com a professora através do e-mail: </w:t>
      </w:r>
      <w:hyperlink r:id="rId9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AC5720" w:rsidRPr="00026D13" w:rsidRDefault="00595F64" w:rsidP="00595F64">
      <w:pPr>
        <w:pStyle w:val="Ttulo1"/>
        <w:spacing w:before="120" w:line="160" w:lineRule="atLeas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  <w:lang w:val="en-US"/>
        </w:rPr>
        <w:lastRenderedPageBreak/>
        <w:t>7</w:t>
      </w:r>
      <w:r w:rsidRPr="00026D13">
        <w:rPr>
          <w:rFonts w:ascii="Arial" w:hAnsi="Arial" w:cs="Arial"/>
          <w:sz w:val="22"/>
          <w:szCs w:val="22"/>
        </w:rPr>
        <w:t>. BIBLIOGRAFIA</w:t>
      </w:r>
      <w:r w:rsidR="00AC5720" w:rsidRPr="00026D13">
        <w:rPr>
          <w:rFonts w:ascii="Arial" w:hAnsi="Arial" w:cs="Arial"/>
          <w:sz w:val="22"/>
          <w:szCs w:val="22"/>
        </w:rPr>
        <w:t xml:space="preserve"> BÁSICA: </w:t>
      </w:r>
    </w:p>
    <w:p w:rsidR="00622A43" w:rsidRPr="00AC1482" w:rsidRDefault="00622A43" w:rsidP="00622A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LEECH, G.; SVARTRIK, J.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>A Communicative Grammar of English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  <w:proofErr w:type="gramStart"/>
      <w:r w:rsidRPr="00AC1482">
        <w:rPr>
          <w:rFonts w:ascii="Arial" w:eastAsiaTheme="minorHAnsi" w:hAnsi="Arial" w:cs="Arial"/>
          <w:sz w:val="22"/>
          <w:szCs w:val="22"/>
          <w:lang w:val="en-US"/>
        </w:rPr>
        <w:t>3</w:t>
      </w:r>
      <w:r w:rsidRPr="00AC1482">
        <w:rPr>
          <w:rFonts w:ascii="Arial" w:eastAsiaTheme="minorHAnsi" w:hAnsi="Arial" w:cs="Arial"/>
          <w:sz w:val="22"/>
          <w:szCs w:val="22"/>
          <w:vertAlign w:val="superscript"/>
          <w:lang w:val="en-US"/>
        </w:rPr>
        <w:t>rd</w:t>
      </w:r>
      <w:proofErr w:type="gramEnd"/>
      <w:r w:rsidR="00AC1482"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edition. Pearson: ELT, 2002.</w:t>
      </w:r>
    </w:p>
    <w:p w:rsidR="00622A43" w:rsidRPr="00AC1482" w:rsidRDefault="00622A43" w:rsidP="00622A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MURPHY, Raymond.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English Grammar in Use with answer key and </w:t>
      </w:r>
      <w:proofErr w:type="spellStart"/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>CDrom</w:t>
      </w:r>
      <w:proofErr w:type="spellEnd"/>
      <w:r w:rsidRPr="00AC1482">
        <w:rPr>
          <w:rFonts w:ascii="Arial" w:eastAsiaTheme="minorHAnsi" w:hAnsi="Arial" w:cs="Arial"/>
          <w:sz w:val="22"/>
          <w:szCs w:val="22"/>
          <w:lang w:val="en-US"/>
        </w:rPr>
        <w:t>.</w:t>
      </w:r>
      <w:r w:rsidR="00AC1482"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proofErr w:type="gramStart"/>
      <w:r w:rsidRPr="00AC1482">
        <w:rPr>
          <w:rFonts w:ascii="Arial" w:eastAsiaTheme="minorHAnsi" w:hAnsi="Arial" w:cs="Arial"/>
          <w:sz w:val="22"/>
          <w:szCs w:val="22"/>
          <w:lang w:val="en-US"/>
        </w:rPr>
        <w:t>3rd</w:t>
      </w:r>
      <w:proofErr w:type="gramEnd"/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 edition. Cambridge: Cambridge University Press, 2012.</w:t>
      </w:r>
    </w:p>
    <w:p w:rsidR="00AC5720" w:rsidRPr="00AC1482" w:rsidRDefault="00622A43" w:rsidP="00622A43">
      <w:pPr>
        <w:pStyle w:val="Default"/>
        <w:rPr>
          <w:sz w:val="22"/>
          <w:szCs w:val="22"/>
        </w:rPr>
      </w:pPr>
      <w:r w:rsidRPr="00B147F5">
        <w:rPr>
          <w:sz w:val="22"/>
          <w:szCs w:val="22"/>
          <w:lang w:val="en-US"/>
        </w:rPr>
        <w:t xml:space="preserve">TEODOROV, Veronica. </w:t>
      </w:r>
      <w:r w:rsidRPr="00B147F5">
        <w:rPr>
          <w:b/>
          <w:bCs/>
          <w:sz w:val="22"/>
          <w:szCs w:val="22"/>
          <w:lang w:val="en-US"/>
        </w:rPr>
        <w:t xml:space="preserve">Freeway. </w:t>
      </w:r>
      <w:r w:rsidRPr="00B147F5">
        <w:rPr>
          <w:sz w:val="22"/>
          <w:szCs w:val="22"/>
          <w:lang w:val="en-US"/>
        </w:rPr>
        <w:t xml:space="preserve">Vol. 2. </w:t>
      </w:r>
      <w:r w:rsidRPr="00AC1482">
        <w:rPr>
          <w:sz w:val="22"/>
          <w:szCs w:val="22"/>
        </w:rPr>
        <w:t>São Paulo: Richmond, 2010.</w:t>
      </w:r>
    </w:p>
    <w:p w:rsidR="00595F64" w:rsidRPr="00026D13" w:rsidRDefault="00595F64" w:rsidP="00595F64">
      <w:pPr>
        <w:pStyle w:val="Default"/>
        <w:rPr>
          <w:b/>
          <w:bCs/>
          <w:sz w:val="22"/>
          <w:szCs w:val="22"/>
        </w:rPr>
      </w:pPr>
    </w:p>
    <w:p w:rsidR="00AC5720" w:rsidRPr="00026D13" w:rsidRDefault="00AC5720" w:rsidP="00026D13">
      <w:pPr>
        <w:spacing w:before="120" w:line="1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26D13">
        <w:rPr>
          <w:rFonts w:ascii="Arial" w:hAnsi="Arial" w:cs="Arial"/>
          <w:b/>
          <w:bCs/>
          <w:sz w:val="22"/>
          <w:szCs w:val="22"/>
        </w:rPr>
        <w:t xml:space="preserve">8.BIBLIOGRAFIA COMPLEMENTAR: </w:t>
      </w:r>
    </w:p>
    <w:p w:rsidR="00AC1482" w:rsidRPr="00AC1482" w:rsidRDefault="00AC1482" w:rsidP="00AC148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BEATTY, Ken. </w:t>
      </w:r>
      <w:proofErr w:type="spellStart"/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>ReadandThink</w:t>
      </w:r>
      <w:proofErr w:type="spellEnd"/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! 2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A Reading strategies course. Person: ELT,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2004.</w:t>
      </w:r>
    </w:p>
    <w:p w:rsidR="00AC1482" w:rsidRPr="00AC1482" w:rsidRDefault="00AC1482" w:rsidP="00AC148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BROWN, Steve.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Active Listening 2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– student book with self-study audio CD.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São Paulo: Cambridge do </w:t>
      </w:r>
      <w:proofErr w:type="spellStart"/>
      <w:r w:rsidRPr="00AC1482">
        <w:rPr>
          <w:rFonts w:ascii="Arial" w:eastAsiaTheme="minorHAnsi" w:hAnsi="Arial" w:cs="Arial"/>
          <w:sz w:val="22"/>
          <w:szCs w:val="22"/>
          <w:lang w:val="en-US"/>
        </w:rPr>
        <w:t>Brasil</w:t>
      </w:r>
      <w:proofErr w:type="spellEnd"/>
      <w:r w:rsidRPr="00AC1482">
        <w:rPr>
          <w:rFonts w:ascii="Arial" w:eastAsiaTheme="minorHAnsi" w:hAnsi="Arial" w:cs="Arial"/>
          <w:sz w:val="22"/>
          <w:szCs w:val="22"/>
          <w:lang w:val="en-US"/>
        </w:rPr>
        <w:t>, 2006.</w:t>
      </w:r>
    </w:p>
    <w:p w:rsidR="00AC5720" w:rsidRPr="00AC1482" w:rsidRDefault="00AC1482" w:rsidP="00AC14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FELICITY, O; MACCARTHY, M. </w:t>
      </w:r>
      <w:r w:rsidRPr="00AC1482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English Vocabulary in Use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>Elementary with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C1482">
        <w:rPr>
          <w:rFonts w:ascii="Arial" w:eastAsiaTheme="minorHAnsi" w:hAnsi="Arial" w:cs="Arial"/>
          <w:sz w:val="22"/>
          <w:szCs w:val="22"/>
          <w:lang w:val="en-US"/>
        </w:rPr>
        <w:t xml:space="preserve">answers. </w:t>
      </w:r>
      <w:r w:rsidRPr="00AC1482">
        <w:rPr>
          <w:rFonts w:ascii="Arial" w:eastAsiaTheme="minorHAnsi" w:hAnsi="Arial" w:cs="Arial"/>
          <w:sz w:val="22"/>
          <w:szCs w:val="22"/>
        </w:rPr>
        <w:t>São Paulo: Cambridge do Brasil, 2010.</w:t>
      </w:r>
    </w:p>
    <w:p w:rsidR="00AC5720" w:rsidRPr="00026D13" w:rsidRDefault="00AC5720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Pr="00026D13" w:rsidRDefault="00026D13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>
      <w:pPr>
        <w:spacing w:after="160" w:line="259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br w:type="page"/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256B4CA" wp14:editId="73626AA4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8143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EB92072" wp14:editId="7F1E8E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1952" cy="442181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eastAsia="Arial" w:hAnsi="Arial" w:cs="Arial"/>
          <w:b/>
        </w:rPr>
        <w:t>CRONOGRAMA DE ATIVIDADES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INSTITUTO FEDERAL SUL-RIO-GRANDENSE</w:t>
      </w:r>
    </w:p>
    <w:p w:rsidR="00026D13" w:rsidRDefault="00026D13" w:rsidP="00026D13">
      <w:pPr>
        <w:widowControl w:val="0"/>
        <w:jc w:val="center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>CAMPUS SAPUCAIA DO SUL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 xml:space="preserve">Curso: </w:t>
      </w:r>
      <w:r w:rsidRPr="00026D13">
        <w:rPr>
          <w:rFonts w:ascii="Arial" w:eastAsia="Arial" w:hAnsi="Arial" w:cs="Arial"/>
          <w:b/>
          <w:i/>
          <w:sz w:val="22"/>
          <w:szCs w:val="22"/>
        </w:rPr>
        <w:t xml:space="preserve">Curso Técnico de nível </w:t>
      </w:r>
      <w:r w:rsidR="00AC1482">
        <w:rPr>
          <w:rFonts w:ascii="Arial" w:eastAsia="Arial" w:hAnsi="Arial" w:cs="Arial"/>
          <w:b/>
          <w:i/>
          <w:sz w:val="22"/>
          <w:szCs w:val="22"/>
        </w:rPr>
        <w:t xml:space="preserve">médio em Informática, Eventos e </w:t>
      </w:r>
      <w:r w:rsidRPr="00026D13">
        <w:rPr>
          <w:rFonts w:ascii="Arial" w:eastAsia="Arial" w:hAnsi="Arial" w:cs="Arial"/>
          <w:b/>
          <w:i/>
          <w:sz w:val="22"/>
          <w:szCs w:val="22"/>
        </w:rPr>
        <w:t>Plástico</w:t>
      </w: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Disciplina: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Língua Inglesa I</w:t>
      </w:r>
      <w:r w:rsidR="00AC1482">
        <w:rPr>
          <w:rFonts w:ascii="Arial" w:eastAsia="Arial" w:hAnsi="Arial" w:cs="Arial"/>
          <w:b/>
          <w:sz w:val="22"/>
          <w:szCs w:val="22"/>
        </w:rPr>
        <w:t>I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</w:t>
      </w:r>
      <w:r w:rsidRPr="00026D13">
        <w:rPr>
          <w:rFonts w:ascii="Arial" w:eastAsia="Arial" w:hAnsi="Arial" w:cs="Arial"/>
          <w:sz w:val="22"/>
          <w:szCs w:val="22"/>
        </w:rPr>
        <w:t>Professor(a):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Professora Mestra Suzana Trevisan</w:t>
      </w:r>
      <w:r w:rsidRPr="00026D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Ano/semestre: 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1º semestre de 2019                  </w:t>
      </w:r>
      <w:r w:rsidRPr="00026D13">
        <w:rPr>
          <w:rFonts w:ascii="Arial" w:eastAsia="Arial" w:hAnsi="Arial" w:cs="Arial"/>
          <w:sz w:val="22"/>
          <w:szCs w:val="22"/>
        </w:rPr>
        <w:t>Turma :</w:t>
      </w:r>
      <w:r w:rsidRPr="00026D13">
        <w:rPr>
          <w:rFonts w:ascii="Arial" w:eastAsia="Arial" w:hAnsi="Arial" w:cs="Arial"/>
          <w:b/>
          <w:sz w:val="22"/>
          <w:szCs w:val="22"/>
        </w:rPr>
        <w:t>Nível intermediário</w:t>
      </w:r>
    </w:p>
    <w:p w:rsidR="00026D13" w:rsidRDefault="00026D13" w:rsidP="00026D13">
      <w:pPr>
        <w:widowControl w:val="0"/>
        <w:rPr>
          <w:rFonts w:ascii="Arial" w:eastAsia="Arial" w:hAnsi="Arial" w:cs="Arial"/>
          <w:b/>
        </w:rPr>
      </w:pPr>
    </w:p>
    <w:tbl>
      <w:tblPr>
        <w:tblW w:w="1060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275"/>
        <w:gridCol w:w="8231"/>
      </w:tblGrid>
      <w:tr w:rsidR="00AC1482" w:rsidRPr="00AC1482" w:rsidTr="0015129C">
        <w:tc>
          <w:tcPr>
            <w:tcW w:w="110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AULA</w:t>
            </w:r>
          </w:p>
        </w:tc>
        <w:tc>
          <w:tcPr>
            <w:tcW w:w="1275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DATA</w:t>
            </w:r>
          </w:p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 xml:space="preserve">MANHÃ </w:t>
            </w:r>
          </w:p>
        </w:tc>
        <w:tc>
          <w:tcPr>
            <w:tcW w:w="823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ATIVIDADE PREVISTA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19/02</w:t>
            </w:r>
          </w:p>
        </w:tc>
        <w:tc>
          <w:tcPr>
            <w:tcW w:w="823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>Apresentação da disciplina + revisão do inglês 1 (</w:t>
            </w: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</w:rPr>
              <w:t>personal</w:t>
            </w:r>
            <w:proofErr w:type="spellEnd"/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</w:rPr>
              <w:t>information</w:t>
            </w:r>
            <w:proofErr w:type="spellEnd"/>
            <w:r w:rsidRPr="00AC1482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AC1482" w:rsidRPr="00AC1482" w:rsidRDefault="00AC1482" w:rsidP="00151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26/02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>Revisão do Inglês 1: Atividade de leitura – passado simples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AC1482" w:rsidRPr="00AC1482" w:rsidRDefault="00AC1482" w:rsidP="001512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12/03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>Passado</w:t>
            </w:r>
            <w:proofErr w:type="spellEnd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simples – A Life Line – writing activity.</w:t>
            </w:r>
          </w:p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>Revisão do Inglês 1 (das estruturas gramaticais- passado simples)</w:t>
            </w:r>
          </w:p>
        </w:tc>
      </w:tr>
      <w:tr w:rsidR="00AC1482" w:rsidRPr="00B147F5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19/03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>How was your childhood like? – used to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26/03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C1482">
              <w:rPr>
                <w:rFonts w:ascii="Arial" w:hAnsi="Arial" w:cs="Arial"/>
                <w:b/>
                <w:sz w:val="22"/>
                <w:szCs w:val="22"/>
              </w:rPr>
              <w:t>Avaliação A- produção escrita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02/04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Discussão sobre a leitura da adaptação </w:t>
            </w:r>
            <w:r w:rsidRPr="00AC1482">
              <w:rPr>
                <w:rFonts w:ascii="Arial" w:eastAsia="Arial" w:hAnsi="Arial" w:cs="Arial"/>
                <w:i/>
                <w:sz w:val="22"/>
                <w:szCs w:val="22"/>
              </w:rPr>
              <w:t xml:space="preserve">The </w:t>
            </w:r>
            <w:proofErr w:type="spellStart"/>
            <w:r w:rsidRPr="00AC1482">
              <w:rPr>
                <w:rFonts w:ascii="Arial" w:eastAsia="Arial" w:hAnsi="Arial" w:cs="Arial"/>
                <w:i/>
                <w:sz w:val="22"/>
                <w:szCs w:val="22"/>
              </w:rPr>
              <w:t>Phantom</w:t>
            </w:r>
            <w:proofErr w:type="spellEnd"/>
            <w:r w:rsidRPr="00AC1482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C1482">
              <w:rPr>
                <w:rFonts w:ascii="Arial" w:eastAsia="Arial" w:hAnsi="Arial" w:cs="Arial"/>
                <w:i/>
                <w:sz w:val="22"/>
                <w:szCs w:val="22"/>
              </w:rPr>
              <w:t>of</w:t>
            </w:r>
            <w:proofErr w:type="spellEnd"/>
            <w:r w:rsidRPr="00AC1482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C1482"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proofErr w:type="spellEnd"/>
            <w:r w:rsidRPr="00AC1482">
              <w:rPr>
                <w:rFonts w:ascii="Arial" w:eastAsia="Arial" w:hAnsi="Arial" w:cs="Arial"/>
                <w:i/>
                <w:sz w:val="22"/>
                <w:szCs w:val="22"/>
              </w:rPr>
              <w:t xml:space="preserve"> Opera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09/04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 xml:space="preserve">Avaliação de leitura. </w:t>
            </w:r>
            <w:r w:rsidRPr="00AC1482">
              <w:rPr>
                <w:rFonts w:ascii="Arial" w:eastAsia="Arial" w:hAnsi="Arial" w:cs="Arial"/>
                <w:sz w:val="22"/>
                <w:szCs w:val="22"/>
              </w:rPr>
              <w:t>Trazer o material impresso e dicionário para consulta.</w:t>
            </w:r>
          </w:p>
        </w:tc>
      </w:tr>
      <w:tr w:rsidR="00AC1482" w:rsidRPr="00B147F5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08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16/04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>Presente</w:t>
            </w:r>
            <w:proofErr w:type="spellEnd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>perfeito</w:t>
            </w:r>
            <w:proofErr w:type="spellEnd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: I still </w:t>
            </w:r>
            <w:proofErr w:type="gramStart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>haven’t</w:t>
            </w:r>
            <w:proofErr w:type="gramEnd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found what I’m looking for. </w:t>
            </w:r>
          </w:p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>Listening activity.  What are you looking for?</w:t>
            </w:r>
          </w:p>
        </w:tc>
      </w:tr>
      <w:tr w:rsidR="00AC1482" w:rsidRPr="007421B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23/04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Presente Perfeito x passado simples – </w:t>
            </w: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</w:rPr>
              <w:t>reading</w:t>
            </w:r>
            <w:proofErr w:type="spellEnd"/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</w:rPr>
              <w:t>activity</w:t>
            </w:r>
            <w:proofErr w:type="spellEnd"/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30/04</w:t>
            </w:r>
          </w:p>
        </w:tc>
        <w:tc>
          <w:tcPr>
            <w:tcW w:w="8231" w:type="dxa"/>
          </w:tcPr>
          <w:p w:rsidR="00AC1482" w:rsidRPr="00AC1482" w:rsidRDefault="007421B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Presente Perfeito x passado simples – </w:t>
            </w: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</w:rPr>
              <w:t>Grammar</w:t>
            </w:r>
            <w:proofErr w:type="spellEnd"/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</w:rPr>
              <w:t>activity</w:t>
            </w:r>
            <w:proofErr w:type="spellEnd"/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07/05</w:t>
            </w:r>
          </w:p>
        </w:tc>
        <w:tc>
          <w:tcPr>
            <w:tcW w:w="8231" w:type="dxa"/>
          </w:tcPr>
          <w:p w:rsidR="00AC1482" w:rsidRPr="007421B2" w:rsidRDefault="00AC1482" w:rsidP="00AC1482">
            <w:pPr>
              <w:keepNext/>
              <w:widowControl w:val="0"/>
              <w:spacing w:before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>Conselho de classe</w:t>
            </w:r>
          </w:p>
        </w:tc>
      </w:tr>
      <w:tr w:rsidR="00AC1482" w:rsidRPr="00B147F5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14/05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>Futuro</w:t>
            </w:r>
            <w:proofErr w:type="spellEnd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>perfeito</w:t>
            </w:r>
            <w:proofErr w:type="spellEnd"/>
            <w:r w:rsidRPr="00AC1482">
              <w:rPr>
                <w:rFonts w:ascii="Arial" w:eastAsia="Arial" w:hAnsi="Arial" w:cs="Arial"/>
                <w:sz w:val="22"/>
                <w:szCs w:val="22"/>
                <w:lang w:val="en-US"/>
              </w:rPr>
              <w:t>: By 2050, what will you have done?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21/05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>Correção dos exercícios de aula.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28/05</w:t>
            </w:r>
          </w:p>
        </w:tc>
        <w:tc>
          <w:tcPr>
            <w:tcW w:w="8231" w:type="dxa"/>
          </w:tcPr>
          <w:p w:rsidR="00AC1482" w:rsidRPr="00AC1482" w:rsidRDefault="00AC148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>Revisão para a prova: passado simples e presente perfeito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04/06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>Avaliação dos aspectos gramaticais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11/06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Entrega e correção da prova 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18/06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 xml:space="preserve">Avaliação dos cadernos e atividades realizadas ao longo do semestre + </w:t>
            </w:r>
            <w:proofErr w:type="spellStart"/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>Autoavaliação</w:t>
            </w:r>
            <w:proofErr w:type="spellEnd"/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25/06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>Resultados parciais – revisão para a recuperação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02/07</w:t>
            </w:r>
          </w:p>
        </w:tc>
        <w:tc>
          <w:tcPr>
            <w:tcW w:w="8231" w:type="dxa"/>
          </w:tcPr>
          <w:p w:rsidR="00AC1482" w:rsidRPr="00AC1482" w:rsidRDefault="00AC148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b/>
                <w:sz w:val="22"/>
                <w:szCs w:val="22"/>
              </w:rPr>
              <w:t>Recuperação do ite</w:t>
            </w:r>
            <w:r w:rsidR="007421B2">
              <w:rPr>
                <w:rFonts w:ascii="Arial" w:eastAsia="Arial" w:hAnsi="Arial" w:cs="Arial"/>
                <w:b/>
                <w:sz w:val="22"/>
                <w:szCs w:val="22"/>
              </w:rPr>
              <w:t>m c</w:t>
            </w:r>
          </w:p>
        </w:tc>
      </w:tr>
      <w:tr w:rsidR="00AC1482" w:rsidRPr="00AC1482" w:rsidTr="0015129C">
        <w:tc>
          <w:tcPr>
            <w:tcW w:w="110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AC1482" w:rsidRPr="00AC1482" w:rsidRDefault="00AC1482" w:rsidP="00AC1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hAnsi="Arial" w:cs="Arial"/>
                <w:sz w:val="22"/>
                <w:szCs w:val="22"/>
              </w:rPr>
              <w:t>09/07</w:t>
            </w:r>
          </w:p>
        </w:tc>
        <w:tc>
          <w:tcPr>
            <w:tcW w:w="8231" w:type="dxa"/>
          </w:tcPr>
          <w:p w:rsidR="00AC1482" w:rsidRPr="00AC1482" w:rsidRDefault="00AC1482" w:rsidP="00AC148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z w:val="22"/>
                <w:szCs w:val="22"/>
              </w:rPr>
              <w:t xml:space="preserve">Confraternização. Divulgação dos resultados finais. </w:t>
            </w:r>
          </w:p>
        </w:tc>
      </w:tr>
    </w:tbl>
    <w:p w:rsidR="00547D18" w:rsidRPr="005D224C" w:rsidRDefault="00547D18" w:rsidP="00026D13">
      <w:pPr>
        <w:widowControl w:val="0"/>
        <w:rPr>
          <w:rFonts w:ascii="Arial" w:eastAsia="Arial" w:hAnsi="Arial" w:cs="Arial"/>
          <w:b/>
        </w:rPr>
      </w:pPr>
    </w:p>
    <w:p w:rsidR="00026D13" w:rsidRPr="005D224C" w:rsidRDefault="00026D13" w:rsidP="00026D13">
      <w:pPr>
        <w:rPr>
          <w:rFonts w:ascii="Arial" w:hAnsi="Arial" w:cs="Arial"/>
        </w:rPr>
      </w:pPr>
    </w:p>
    <w:p w:rsidR="00E70B4D" w:rsidRDefault="00E70B4D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tbl>
      <w:tblPr>
        <w:tblW w:w="1060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275"/>
        <w:gridCol w:w="8231"/>
      </w:tblGrid>
      <w:tr w:rsidR="007421B2" w:rsidRPr="00AC1482" w:rsidTr="0015129C">
        <w:tc>
          <w:tcPr>
            <w:tcW w:w="1101" w:type="dxa"/>
          </w:tcPr>
          <w:p w:rsidR="007421B2" w:rsidRPr="007421B2" w:rsidRDefault="007421B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lastRenderedPageBreak/>
              <w:t>AULA</w:t>
            </w:r>
          </w:p>
        </w:tc>
        <w:tc>
          <w:tcPr>
            <w:tcW w:w="1275" w:type="dxa"/>
          </w:tcPr>
          <w:p w:rsidR="007421B2" w:rsidRPr="007421B2" w:rsidRDefault="007421B2" w:rsidP="0015129C">
            <w:pPr>
              <w:keepNext/>
              <w:widowControl w:val="0"/>
              <w:spacing w:before="120"/>
              <w:jc w:val="center"/>
              <w:rPr>
                <w:rFonts w:ascii="Arial" w:eastAsia="Arial" w:hAnsi="Arial" w:cs="Arial"/>
                <w:smallCaps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DATA</w:t>
            </w:r>
          </w:p>
          <w:p w:rsidR="007421B2" w:rsidRPr="007421B2" w:rsidRDefault="007421B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 xml:space="preserve">tarde </w:t>
            </w:r>
          </w:p>
        </w:tc>
        <w:tc>
          <w:tcPr>
            <w:tcW w:w="8231" w:type="dxa"/>
          </w:tcPr>
          <w:p w:rsidR="007421B2" w:rsidRPr="00AC1482" w:rsidRDefault="007421B2" w:rsidP="0015129C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482">
              <w:rPr>
                <w:rFonts w:ascii="Arial" w:eastAsia="Arial" w:hAnsi="Arial" w:cs="Arial"/>
                <w:smallCaps/>
                <w:sz w:val="22"/>
                <w:szCs w:val="22"/>
              </w:rPr>
              <w:t>ATIVIDADE PREVISTA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caps/>
                <w:snapToGrid w:val="0"/>
                <w:sz w:val="22"/>
                <w:szCs w:val="22"/>
              </w:rPr>
              <w:t>21/02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>Apresentação da disciplina + revisão do inglês 1 (</w:t>
            </w: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</w:rPr>
              <w:t>personal</w:t>
            </w:r>
            <w:proofErr w:type="spellEnd"/>
            <w:r w:rsidRPr="007421B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</w:rPr>
              <w:t>information</w:t>
            </w:r>
            <w:proofErr w:type="spellEnd"/>
            <w:r w:rsidRPr="007421B2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caps/>
                <w:snapToGrid w:val="0"/>
                <w:sz w:val="22"/>
                <w:szCs w:val="22"/>
              </w:rPr>
              <w:t>28/02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>Revisão do Inglês 1: Atividade de leitura – passado simples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07/03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>Passado</w:t>
            </w:r>
            <w:proofErr w:type="spellEnd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simples – A Life Line – writing activity.</w:t>
            </w:r>
          </w:p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>Revisão do Inglês 1 (das estruturas gramaticais- passado simples)</w:t>
            </w:r>
          </w:p>
        </w:tc>
      </w:tr>
      <w:tr w:rsidR="007421B2" w:rsidRPr="00B147F5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14/03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>How was your childhood like? – used to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21/03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421B2">
              <w:rPr>
                <w:rFonts w:ascii="Arial" w:hAnsi="Arial" w:cs="Arial"/>
                <w:b/>
                <w:sz w:val="22"/>
                <w:szCs w:val="22"/>
              </w:rPr>
              <w:t>Avaliação A- produção escrita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28/03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 xml:space="preserve">Discussão sobre a leitura da adaptação </w:t>
            </w:r>
            <w:r w:rsidRPr="007421B2">
              <w:rPr>
                <w:rFonts w:ascii="Arial" w:eastAsia="Arial" w:hAnsi="Arial" w:cs="Arial"/>
                <w:i/>
                <w:sz w:val="22"/>
                <w:szCs w:val="22"/>
              </w:rPr>
              <w:t xml:space="preserve">The </w:t>
            </w:r>
            <w:proofErr w:type="spellStart"/>
            <w:r w:rsidRPr="007421B2">
              <w:rPr>
                <w:rFonts w:ascii="Arial" w:eastAsia="Arial" w:hAnsi="Arial" w:cs="Arial"/>
                <w:i/>
                <w:sz w:val="22"/>
                <w:szCs w:val="22"/>
              </w:rPr>
              <w:t>Phantom</w:t>
            </w:r>
            <w:proofErr w:type="spellEnd"/>
            <w:r w:rsidRPr="007421B2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421B2">
              <w:rPr>
                <w:rFonts w:ascii="Arial" w:eastAsia="Arial" w:hAnsi="Arial" w:cs="Arial"/>
                <w:i/>
                <w:sz w:val="22"/>
                <w:szCs w:val="22"/>
              </w:rPr>
              <w:t>of</w:t>
            </w:r>
            <w:proofErr w:type="spellEnd"/>
            <w:r w:rsidRPr="007421B2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421B2"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proofErr w:type="spellEnd"/>
            <w:r w:rsidRPr="007421B2">
              <w:rPr>
                <w:rFonts w:ascii="Arial" w:eastAsia="Arial" w:hAnsi="Arial" w:cs="Arial"/>
                <w:i/>
                <w:sz w:val="22"/>
                <w:szCs w:val="22"/>
              </w:rPr>
              <w:t xml:space="preserve"> Opera</w:t>
            </w:r>
          </w:p>
        </w:tc>
      </w:tr>
      <w:tr w:rsidR="007421B2" w:rsidRPr="007421B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04/04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b/>
                <w:sz w:val="22"/>
                <w:szCs w:val="22"/>
              </w:rPr>
              <w:t xml:space="preserve">Avaliação de leitura. </w:t>
            </w:r>
            <w:r w:rsidRPr="007421B2">
              <w:rPr>
                <w:rFonts w:ascii="Arial" w:eastAsia="Arial" w:hAnsi="Arial" w:cs="Arial"/>
                <w:sz w:val="22"/>
                <w:szCs w:val="22"/>
              </w:rPr>
              <w:t>Trazer o material impresso e dicionário para consulta.</w:t>
            </w:r>
          </w:p>
        </w:tc>
      </w:tr>
      <w:tr w:rsidR="007421B2" w:rsidRPr="00B147F5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08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11/04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>Presente</w:t>
            </w:r>
            <w:proofErr w:type="spellEnd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>perfeito</w:t>
            </w:r>
            <w:proofErr w:type="spellEnd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: I still </w:t>
            </w:r>
            <w:proofErr w:type="gramStart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>haven’t</w:t>
            </w:r>
            <w:proofErr w:type="gramEnd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found what I’m looking for. </w:t>
            </w:r>
          </w:p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>Listening activity.  What are you looking for?</w:t>
            </w:r>
          </w:p>
        </w:tc>
      </w:tr>
      <w:tr w:rsidR="007421B2" w:rsidRPr="007421B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18/04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 xml:space="preserve">Presente Perfeito x passado simples – </w:t>
            </w: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</w:rPr>
              <w:t>reading</w:t>
            </w:r>
            <w:proofErr w:type="spellEnd"/>
            <w:r w:rsidRPr="007421B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</w:rPr>
              <w:t>activity</w:t>
            </w:r>
            <w:proofErr w:type="spellEnd"/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25/04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pStyle w:val="Default"/>
              <w:rPr>
                <w:sz w:val="22"/>
                <w:szCs w:val="22"/>
              </w:rPr>
            </w:pPr>
          </w:p>
          <w:p w:rsidR="007421B2" w:rsidRPr="007421B2" w:rsidRDefault="007421B2" w:rsidP="007421B2">
            <w:pPr>
              <w:pStyle w:val="Default"/>
              <w:rPr>
                <w:b/>
                <w:caps/>
                <w:snapToGrid w:val="0"/>
                <w:color w:val="auto"/>
                <w:sz w:val="22"/>
                <w:szCs w:val="22"/>
              </w:rPr>
            </w:pPr>
            <w:r w:rsidRPr="007421B2">
              <w:rPr>
                <w:sz w:val="22"/>
                <w:szCs w:val="22"/>
              </w:rPr>
              <w:t>Aula Pública sobre Cidadania (atividade com todos os alunos(as) do campus.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02/05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 xml:space="preserve">Presente Perfeito x passado simples – </w:t>
            </w: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</w:rPr>
              <w:t>Grammar</w:t>
            </w:r>
            <w:proofErr w:type="spellEnd"/>
            <w:r w:rsidRPr="007421B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</w:rPr>
              <w:t>activity</w:t>
            </w:r>
            <w:proofErr w:type="spellEnd"/>
          </w:p>
        </w:tc>
      </w:tr>
      <w:tr w:rsidR="007421B2" w:rsidRPr="00B147F5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09/05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>Futuro</w:t>
            </w:r>
            <w:proofErr w:type="spellEnd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>perfeito</w:t>
            </w:r>
            <w:proofErr w:type="spellEnd"/>
            <w:r w:rsidRPr="007421B2">
              <w:rPr>
                <w:rFonts w:ascii="Arial" w:eastAsia="Arial" w:hAnsi="Arial" w:cs="Arial"/>
                <w:sz w:val="22"/>
                <w:szCs w:val="22"/>
                <w:lang w:val="en-US"/>
              </w:rPr>
              <w:t>: By 2050, what will you have done?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16/05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>Correção dos exercícios de aula.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23/05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>Revisão para a prova: passado simples e presente perfeito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30/05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b/>
                <w:sz w:val="22"/>
                <w:szCs w:val="22"/>
              </w:rPr>
              <w:t>Avaliação dos aspectos gramaticais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caps/>
                <w:snapToGrid w:val="0"/>
                <w:sz w:val="22"/>
                <w:szCs w:val="22"/>
              </w:rPr>
              <w:t>06/06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 xml:space="preserve">Entrega e correção da prova 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13/06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b/>
                <w:sz w:val="22"/>
                <w:szCs w:val="22"/>
              </w:rPr>
              <w:t>Avaliação dos cadernos e atividades realizadas ao longo do semestre + Auto avaliação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27/06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>Resultados parciais – revisão para a recuperação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>04/07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b/>
                <w:sz w:val="22"/>
                <w:szCs w:val="22"/>
              </w:rPr>
              <w:t>Recuperação do item c</w:t>
            </w:r>
          </w:p>
        </w:tc>
      </w:tr>
      <w:tr w:rsidR="007421B2" w:rsidRPr="00AC1482" w:rsidTr="0015129C">
        <w:tc>
          <w:tcPr>
            <w:tcW w:w="110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mallCaps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7421B2" w:rsidRPr="007421B2" w:rsidRDefault="007421B2" w:rsidP="007421B2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11/07</w:t>
            </w:r>
          </w:p>
        </w:tc>
        <w:tc>
          <w:tcPr>
            <w:tcW w:w="8231" w:type="dxa"/>
          </w:tcPr>
          <w:p w:rsidR="007421B2" w:rsidRPr="007421B2" w:rsidRDefault="007421B2" w:rsidP="007421B2">
            <w:pPr>
              <w:keepNext/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 xml:space="preserve">Confraternização. Divulgação dos resultados finais. </w:t>
            </w:r>
          </w:p>
        </w:tc>
      </w:tr>
    </w:tbl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p w:rsidR="007421B2" w:rsidRDefault="007421B2" w:rsidP="00026D13">
      <w:pPr>
        <w:widowControl w:val="0"/>
        <w:spacing w:line="160" w:lineRule="atLeast"/>
        <w:jc w:val="center"/>
      </w:pPr>
    </w:p>
    <w:sectPr w:rsidR="007421B2" w:rsidSect="00AC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430"/>
    <w:multiLevelType w:val="multilevel"/>
    <w:tmpl w:val="CB2C0A0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2D83"/>
    <w:multiLevelType w:val="multilevel"/>
    <w:tmpl w:val="7C6CA64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6740664"/>
    <w:multiLevelType w:val="multilevel"/>
    <w:tmpl w:val="D4706FFC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0"/>
    <w:rsid w:val="00026D13"/>
    <w:rsid w:val="00547D18"/>
    <w:rsid w:val="00595F64"/>
    <w:rsid w:val="005F528C"/>
    <w:rsid w:val="00622A43"/>
    <w:rsid w:val="007421B2"/>
    <w:rsid w:val="00855072"/>
    <w:rsid w:val="00A71B93"/>
    <w:rsid w:val="00AC1482"/>
    <w:rsid w:val="00AC5720"/>
    <w:rsid w:val="00B147F5"/>
    <w:rsid w:val="00BD7827"/>
    <w:rsid w:val="00CC6C38"/>
    <w:rsid w:val="00E22D4B"/>
    <w:rsid w:val="00E70B4D"/>
    <w:rsid w:val="00FF2392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36CF-7BA5-4D3A-978C-31AA9D9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C5720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AC572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572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AC5720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AC5720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AC5720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AC5720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C5720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5F5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5072"/>
    <w:pPr>
      <w:spacing w:line="360" w:lineRule="auto"/>
      <w:ind w:left="720"/>
      <w:contextualSpacing/>
      <w:jc w:val="both"/>
    </w:pPr>
    <w:rPr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5F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2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-4u.net/documents/tpoto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suzanatrevisan@sapucaia.ifsul.edu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zanatrevisan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FC38-E27C-4569-BACB-A04596FF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1467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2019-03-01T12:09:00Z</dcterms:created>
  <dcterms:modified xsi:type="dcterms:W3CDTF">2019-03-01T14:14:00Z</dcterms:modified>
</cp:coreProperties>
</file>