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4EE" w:rsidRPr="000F78EB" w:rsidRDefault="00897D8D" w:rsidP="003724EE">
      <w:pPr>
        <w:jc w:val="right"/>
        <w:rPr>
          <w:rFonts w:ascii="Arial" w:hAnsi="Arial" w:cs="Arial"/>
          <w:sz w:val="24"/>
          <w:szCs w:val="24"/>
        </w:rPr>
      </w:pPr>
      <w:r w:rsidRPr="00897D8D">
        <w:rPr>
          <w:noProof/>
          <w:lang w:eastAsia="pt-BR"/>
        </w:rPr>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">
            <v:textbox>
              <w:txbxContent>
                <w:p w:rsidR="003815C7" w:rsidRPr="00815FBF" w:rsidRDefault="003815C7"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3815C7" w:rsidRPr="000218DA" w:rsidRDefault="003815C7" w:rsidP="000218DA">
                  <w:pPr>
                    <w:pStyle w:val="Subttulo"/>
                    <w:spacing w:line="240" w:lineRule="auto"/>
                    <w:rPr>
                      <w:rFonts w:ascii="Arial" w:hAnsi="Arial" w:cs="Arial"/>
                      <w:sz w:val="24"/>
                    </w:rPr>
                  </w:pPr>
                  <w:r w:rsidRPr="000218DA">
                    <w:rPr>
                      <w:rFonts w:ascii="Arial" w:hAnsi="Arial" w:cs="Arial"/>
                      <w:sz w:val="24"/>
                    </w:rPr>
                    <w:t>INSTITUTO FEDERAL SUL-RIO-GRANDENSE</w:t>
                  </w:r>
                </w:p>
                <w:p w:rsidR="003815C7" w:rsidRPr="000218DA" w:rsidRDefault="003815C7" w:rsidP="000218DA">
                  <w:pPr>
                    <w:pStyle w:val="Subttulo"/>
                    <w:spacing w:line="240" w:lineRule="auto"/>
                    <w:rPr>
                      <w:rFonts w:ascii="Arial" w:hAnsi="Arial" w:cs="Arial"/>
                      <w:sz w:val="24"/>
                    </w:rPr>
                  </w:pPr>
                  <w:r w:rsidRPr="000218DA">
                    <w:rPr>
                      <w:rFonts w:ascii="Arial" w:hAnsi="Arial" w:cs="Arial"/>
                      <w:sz w:val="24"/>
                    </w:rPr>
                    <w:t>CAMPUS SAPUCAIA DO SUL</w:t>
                  </w:r>
                </w:p>
                <w:p w:rsidR="003815C7" w:rsidRPr="000218DA" w:rsidRDefault="003815C7" w:rsidP="00F84782">
                  <w:pPr>
                    <w:jc w:val="center"/>
                    <w:rPr>
                      <w:rFonts w:ascii="Arial" w:hAnsi="Arial" w:cs="Arial"/>
                      <w:b/>
                      <w:sz w:val="24"/>
                      <w:szCs w:val="24"/>
                    </w:rPr>
                  </w:pPr>
                  <w:r w:rsidRPr="000218DA">
                    <w:rPr>
                      <w:rFonts w:ascii="Arial" w:hAnsi="Arial" w:cs="Arial"/>
                      <w:b/>
                      <w:sz w:val="24"/>
                      <w:szCs w:val="24"/>
                    </w:rPr>
                    <w:t>PRÓ-REITORIA DE ENSINO</w:t>
                  </w:r>
                </w:p>
                <w:p w:rsidR="003815C7" w:rsidRDefault="003815C7"/>
              </w:txbxContent>
            </v:textbox>
          </v:shape>
        </w:pic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Pr="00815FBF" w:rsidRDefault="00F03ACE" w:rsidP="009D6CAE">
      <w:pPr>
        <w:widowControl w:val="0"/>
        <w:spacing w:line="160" w:lineRule="atLeast"/>
        <w:jc w:val="center"/>
        <w:rPr>
          <w:rFonts w:ascii="Arial" w:hAnsi="Arial" w:cs="Arial"/>
          <w:snapToGrid w:val="0"/>
          <w:sz w:val="24"/>
          <w:szCs w:val="24"/>
          <w:lang w:eastAsia="pt-BR"/>
        </w:rPr>
      </w:pPr>
    </w:p>
    <w:p w:rsidR="002E2A50" w:rsidRPr="00815FBF"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15FBF">
        <w:rPr>
          <w:rFonts w:ascii="Arial" w:hAnsi="Arial" w:cs="Arial"/>
          <w:snapToGrid w:val="0"/>
          <w:sz w:val="24"/>
          <w:szCs w:val="24"/>
          <w:lang w:eastAsia="pt-BR"/>
        </w:rPr>
        <w:t>Curso:</w:t>
      </w:r>
      <w:r w:rsidR="0046267B" w:rsidRPr="007351E9">
        <w:rPr>
          <w:rFonts w:ascii="Arial" w:hAnsi="Arial" w:cs="Arial"/>
          <w:b/>
          <w:snapToGrid w:val="0"/>
          <w:sz w:val="24"/>
          <w:szCs w:val="24"/>
          <w:lang w:eastAsia="pt-BR"/>
        </w:rPr>
        <w:t xml:space="preserve">Técnico Integrado em </w:t>
      </w:r>
      <w:r w:rsidR="00D91D2B">
        <w:rPr>
          <w:rFonts w:ascii="Arial" w:hAnsi="Arial" w:cs="Arial"/>
          <w:b/>
          <w:snapToGrid w:val="0"/>
          <w:sz w:val="24"/>
          <w:szCs w:val="24"/>
          <w:lang w:eastAsia="pt-BR"/>
        </w:rPr>
        <w:t>Administraçã</w:t>
      </w:r>
      <w:r w:rsidR="009B3834">
        <w:rPr>
          <w:rFonts w:ascii="Arial" w:hAnsi="Arial" w:cs="Arial"/>
          <w:b/>
          <w:snapToGrid w:val="0"/>
          <w:sz w:val="24"/>
          <w:szCs w:val="24"/>
          <w:lang w:eastAsia="pt-BR"/>
        </w:rPr>
        <w:t>o</w:t>
      </w:r>
    </w:p>
    <w:p w:rsidR="002E2A50" w:rsidRPr="00815FBF" w:rsidRDefault="002E2A50" w:rsidP="00347A62">
      <w:pPr>
        <w:pStyle w:val="Ttulo7"/>
        <w:pBdr>
          <w:top w:val="single" w:sz="4" w:space="0" w:color="auto"/>
        </w:pBdr>
        <w:tabs>
          <w:tab w:val="left" w:pos="3600"/>
        </w:tabs>
        <w:spacing w:line="160" w:lineRule="atLeast"/>
        <w:rPr>
          <w:rFonts w:ascii="Arial" w:hAnsi="Arial" w:cs="Arial"/>
          <w:b w:val="0"/>
          <w:snapToGrid w:val="0"/>
          <w:szCs w:val="24"/>
          <w:lang w:eastAsia="pt-BR"/>
        </w:rPr>
      </w:pPr>
      <w:r w:rsidRPr="00815FBF">
        <w:rPr>
          <w:rFonts w:ascii="Arial" w:hAnsi="Arial" w:cs="Arial"/>
          <w:b w:val="0"/>
          <w:snapToGrid w:val="0"/>
          <w:szCs w:val="24"/>
          <w:lang w:eastAsia="pt-BR"/>
        </w:rPr>
        <w:t>Disciplina:</w:t>
      </w:r>
      <w:r w:rsidR="00836203">
        <w:rPr>
          <w:rFonts w:ascii="Arial" w:hAnsi="Arial" w:cs="Arial"/>
          <w:snapToGrid w:val="0"/>
          <w:szCs w:val="24"/>
          <w:lang w:eastAsia="pt-BR"/>
        </w:rPr>
        <w:t>Artes e Design</w:t>
      </w:r>
    </w:p>
    <w:p w:rsidR="002E2A50" w:rsidRPr="00815FBF" w:rsidRDefault="002E2A50" w:rsidP="009D6CAE">
      <w:pPr>
        <w:pStyle w:val="Ttulo7"/>
        <w:pBdr>
          <w:top w:val="single" w:sz="4" w:space="0" w:color="auto"/>
        </w:pBdr>
        <w:spacing w:line="160" w:lineRule="atLeast"/>
        <w:rPr>
          <w:rFonts w:ascii="Arial" w:hAnsi="Arial" w:cs="Arial"/>
          <w:b w:val="0"/>
          <w:snapToGrid w:val="0"/>
          <w:szCs w:val="24"/>
          <w:lang w:eastAsia="pt-BR"/>
        </w:rPr>
      </w:pPr>
      <w:r w:rsidRPr="00815FBF">
        <w:rPr>
          <w:rFonts w:ascii="Arial" w:hAnsi="Arial" w:cs="Arial"/>
          <w:b w:val="0"/>
          <w:snapToGrid w:val="0"/>
          <w:szCs w:val="24"/>
          <w:lang w:eastAsia="pt-BR"/>
        </w:rPr>
        <w:t>Turma:</w:t>
      </w:r>
      <w:r w:rsidR="00D91D2B">
        <w:rPr>
          <w:rFonts w:ascii="Arial" w:hAnsi="Arial" w:cs="Arial"/>
          <w:snapToGrid w:val="0"/>
          <w:szCs w:val="24"/>
          <w:lang w:eastAsia="pt-BR"/>
        </w:rPr>
        <w:t>5F</w:t>
      </w:r>
    </w:p>
    <w:p w:rsidR="002E2A50" w:rsidRPr="00815FBF" w:rsidRDefault="0046267B" w:rsidP="009D6CAE">
      <w:pPr>
        <w:pStyle w:val="Ttulo7"/>
        <w:pBdr>
          <w:top w:val="single" w:sz="4" w:space="0" w:color="auto"/>
        </w:pBdr>
        <w:spacing w:line="160" w:lineRule="atLeast"/>
        <w:rPr>
          <w:rFonts w:ascii="Arial" w:hAnsi="Arial" w:cs="Arial"/>
          <w:b w:val="0"/>
          <w:snapToGrid w:val="0"/>
          <w:szCs w:val="24"/>
          <w:lang w:eastAsia="pt-BR"/>
        </w:rPr>
      </w:pPr>
      <w:r>
        <w:rPr>
          <w:rFonts w:ascii="Arial" w:hAnsi="Arial" w:cs="Arial"/>
          <w:b w:val="0"/>
          <w:snapToGrid w:val="0"/>
          <w:szCs w:val="24"/>
          <w:lang w:eastAsia="pt-BR"/>
        </w:rPr>
        <w:t>Professora</w:t>
      </w:r>
      <w:r w:rsidR="002E2A50" w:rsidRPr="00815FBF">
        <w:rPr>
          <w:rFonts w:ascii="Arial" w:hAnsi="Arial" w:cs="Arial"/>
          <w:b w:val="0"/>
          <w:snapToGrid w:val="0"/>
          <w:szCs w:val="24"/>
          <w:lang w:eastAsia="pt-BR"/>
        </w:rPr>
        <w:t>:</w:t>
      </w:r>
      <w:proofErr w:type="spellStart"/>
      <w:r w:rsidR="00DA5EA6">
        <w:rPr>
          <w:rFonts w:ascii="Arial" w:hAnsi="Arial" w:cs="Arial"/>
          <w:snapToGrid w:val="0"/>
          <w:szCs w:val="24"/>
          <w:lang w:eastAsia="pt-BR"/>
        </w:rPr>
        <w:t>TailaSuianIdzi</w:t>
      </w:r>
      <w:proofErr w:type="spellEnd"/>
    </w:p>
    <w:p w:rsidR="002E2A50" w:rsidRPr="00815FBF"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15FBF">
        <w:rPr>
          <w:rFonts w:ascii="Arial" w:hAnsi="Arial" w:cs="Arial"/>
          <w:snapToGrid w:val="0"/>
          <w:sz w:val="24"/>
          <w:szCs w:val="24"/>
          <w:lang w:eastAsia="pt-BR"/>
        </w:rPr>
        <w:t xml:space="preserve">Carga horária total: </w:t>
      </w:r>
      <w:r w:rsidR="00004ED7">
        <w:rPr>
          <w:rFonts w:ascii="Arial" w:hAnsi="Arial" w:cs="Arial"/>
          <w:b/>
          <w:snapToGrid w:val="0"/>
          <w:sz w:val="24"/>
          <w:szCs w:val="24"/>
          <w:lang w:eastAsia="pt-BR"/>
        </w:rPr>
        <w:t>15</w:t>
      </w:r>
      <w:r w:rsidR="0046267B" w:rsidRPr="007351E9">
        <w:rPr>
          <w:rFonts w:ascii="Arial" w:hAnsi="Arial" w:cs="Arial"/>
          <w:b/>
          <w:snapToGrid w:val="0"/>
          <w:sz w:val="24"/>
          <w:szCs w:val="24"/>
          <w:lang w:eastAsia="pt-BR"/>
        </w:rPr>
        <w:t>h</w:t>
      </w:r>
    </w:p>
    <w:p w:rsidR="002E2A50" w:rsidRPr="00815FBF"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15FBF">
        <w:rPr>
          <w:rFonts w:ascii="Arial" w:hAnsi="Arial" w:cs="Arial"/>
          <w:snapToGrid w:val="0"/>
          <w:sz w:val="24"/>
          <w:szCs w:val="24"/>
          <w:lang w:eastAsia="pt-BR"/>
        </w:rPr>
        <w:t>Ano/semestre:</w:t>
      </w:r>
      <w:r w:rsidR="0046267B" w:rsidRPr="007351E9">
        <w:rPr>
          <w:rFonts w:ascii="Arial" w:hAnsi="Arial" w:cs="Arial"/>
          <w:b/>
          <w:snapToGrid w:val="0"/>
          <w:sz w:val="24"/>
          <w:szCs w:val="24"/>
          <w:lang w:eastAsia="pt-BR"/>
        </w:rPr>
        <w:t>201</w:t>
      </w:r>
      <w:r w:rsidR="00BF2C60">
        <w:rPr>
          <w:rFonts w:ascii="Arial" w:hAnsi="Arial" w:cs="Arial"/>
          <w:b/>
          <w:snapToGrid w:val="0"/>
          <w:sz w:val="24"/>
          <w:szCs w:val="24"/>
          <w:lang w:eastAsia="pt-BR"/>
        </w:rPr>
        <w:t>9/1</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41"/>
      </w:tblGrid>
      <w:tr w:rsidR="002E2A50" w:rsidRPr="00815FBF">
        <w:tc>
          <w:tcPr>
            <w:tcW w:w="9041" w:type="dxa"/>
          </w:tcPr>
          <w:p w:rsidR="00CC59F0" w:rsidRDefault="002E2A50" w:rsidP="00E85ED5">
            <w:pPr>
              <w:widowControl w:val="0"/>
              <w:spacing w:before="120" w:line="160" w:lineRule="atLeast"/>
              <w:rPr>
                <w:rFonts w:ascii="Arial" w:hAnsi="Arial" w:cs="Arial"/>
                <w:b/>
                <w:sz w:val="24"/>
                <w:szCs w:val="24"/>
              </w:rPr>
            </w:pPr>
            <w:proofErr w:type="gramStart"/>
            <w:r w:rsidRPr="00815FBF">
              <w:rPr>
                <w:rFonts w:ascii="Arial" w:hAnsi="Arial" w:cs="Arial"/>
                <w:b/>
                <w:sz w:val="24"/>
                <w:szCs w:val="24"/>
              </w:rPr>
              <w:t>1.</w:t>
            </w:r>
            <w:proofErr w:type="gramEnd"/>
            <w:r w:rsidRPr="00815FBF">
              <w:rPr>
                <w:rFonts w:ascii="Arial" w:hAnsi="Arial" w:cs="Arial"/>
                <w:b/>
                <w:sz w:val="24"/>
                <w:szCs w:val="24"/>
              </w:rPr>
              <w:t>EMENTA:</w:t>
            </w:r>
          </w:p>
          <w:p w:rsidR="00E92DBA" w:rsidRDefault="00E92DBA" w:rsidP="00E85ED5">
            <w:pPr>
              <w:widowControl w:val="0"/>
              <w:spacing w:before="120" w:line="160" w:lineRule="atLeast"/>
              <w:rPr>
                <w:rFonts w:ascii="Arial" w:hAnsi="Arial" w:cs="Arial"/>
                <w:b/>
                <w:sz w:val="24"/>
                <w:szCs w:val="24"/>
              </w:rPr>
            </w:pPr>
          </w:p>
          <w:p w:rsidR="0046267B" w:rsidRPr="00E92DBA" w:rsidRDefault="00E92DBA" w:rsidP="00E92DBA">
            <w:pPr>
              <w:autoSpaceDE w:val="0"/>
              <w:autoSpaceDN w:val="0"/>
              <w:adjustRightInd w:val="0"/>
              <w:jc w:val="both"/>
              <w:rPr>
                <w:rFonts w:ascii="Arial" w:hAnsi="Arial" w:cs="Arial"/>
                <w:sz w:val="24"/>
                <w:szCs w:val="24"/>
                <w:lang w:eastAsia="pt-BR"/>
              </w:rPr>
            </w:pPr>
            <w:r>
              <w:rPr>
                <w:rFonts w:ascii="Arial" w:hAnsi="Arial" w:cs="Arial"/>
                <w:sz w:val="24"/>
                <w:szCs w:val="24"/>
                <w:lang w:eastAsia="pt-BR"/>
              </w:rPr>
              <w:t xml:space="preserve">Arte moderna tardia. Expressionismo abstrato. A arte </w:t>
            </w:r>
            <w:proofErr w:type="spellStart"/>
            <w:r>
              <w:rPr>
                <w:rFonts w:ascii="Arial" w:hAnsi="Arial" w:cs="Arial"/>
                <w:sz w:val="24"/>
                <w:szCs w:val="24"/>
                <w:lang w:eastAsia="pt-BR"/>
              </w:rPr>
              <w:t>européia</w:t>
            </w:r>
            <w:proofErr w:type="spellEnd"/>
            <w:r>
              <w:rPr>
                <w:rFonts w:ascii="Arial" w:hAnsi="Arial" w:cs="Arial"/>
                <w:sz w:val="24"/>
                <w:szCs w:val="24"/>
                <w:lang w:eastAsia="pt-BR"/>
              </w:rPr>
              <w:t xml:space="preserve">. Abstração pictórica. Pop </w:t>
            </w:r>
            <w:proofErr w:type="spellStart"/>
            <w:r>
              <w:rPr>
                <w:rFonts w:ascii="Arial" w:hAnsi="Arial" w:cs="Arial"/>
                <w:sz w:val="24"/>
                <w:szCs w:val="24"/>
                <w:lang w:eastAsia="pt-BR"/>
              </w:rPr>
              <w:t>art</w:t>
            </w:r>
            <w:proofErr w:type="spellEnd"/>
            <w:r>
              <w:rPr>
                <w:rFonts w:ascii="Arial" w:hAnsi="Arial" w:cs="Arial"/>
                <w:sz w:val="24"/>
                <w:szCs w:val="24"/>
                <w:lang w:eastAsia="pt-BR"/>
              </w:rPr>
              <w:t xml:space="preserve">, </w:t>
            </w:r>
            <w:proofErr w:type="spellStart"/>
            <w:r>
              <w:rPr>
                <w:rFonts w:ascii="Arial" w:hAnsi="Arial" w:cs="Arial"/>
                <w:sz w:val="24"/>
                <w:szCs w:val="24"/>
                <w:lang w:eastAsia="pt-BR"/>
              </w:rPr>
              <w:t>environments</w:t>
            </w:r>
            <w:proofErr w:type="spellEnd"/>
            <w:r>
              <w:rPr>
                <w:rFonts w:ascii="Arial" w:hAnsi="Arial" w:cs="Arial"/>
                <w:sz w:val="24"/>
                <w:szCs w:val="24"/>
                <w:lang w:eastAsia="pt-BR"/>
              </w:rPr>
              <w:t xml:space="preserve"> e happenings. </w:t>
            </w:r>
            <w:proofErr w:type="spellStart"/>
            <w:r>
              <w:rPr>
                <w:rFonts w:ascii="Arial" w:hAnsi="Arial" w:cs="Arial"/>
                <w:sz w:val="24"/>
                <w:szCs w:val="24"/>
                <w:lang w:eastAsia="pt-BR"/>
              </w:rPr>
              <w:t>Op</w:t>
            </w:r>
            <w:proofErr w:type="spellEnd"/>
            <w:r>
              <w:rPr>
                <w:rFonts w:ascii="Arial" w:hAnsi="Arial" w:cs="Arial"/>
                <w:sz w:val="24"/>
                <w:szCs w:val="24"/>
                <w:lang w:eastAsia="pt-BR"/>
              </w:rPr>
              <w:t xml:space="preserve"> arte e arte cinética. A escultura contemporânea. Surrealismo. Opções múltiplas: da arte conceitual ao neoexpressionismo. Arte nuclear. Arte </w:t>
            </w:r>
            <w:proofErr w:type="spellStart"/>
            <w:r>
              <w:rPr>
                <w:rFonts w:ascii="Arial" w:hAnsi="Arial" w:cs="Arial"/>
                <w:sz w:val="24"/>
                <w:szCs w:val="24"/>
                <w:lang w:eastAsia="pt-BR"/>
              </w:rPr>
              <w:t>povera</w:t>
            </w:r>
            <w:proofErr w:type="spellEnd"/>
            <w:r>
              <w:rPr>
                <w:rFonts w:ascii="Arial" w:hAnsi="Arial" w:cs="Arial"/>
                <w:sz w:val="24"/>
                <w:szCs w:val="24"/>
                <w:lang w:eastAsia="pt-BR"/>
              </w:rPr>
              <w:t>. O corpo na arte contemporânea. O processo de subjetividade em arte. A estética contemporânea.</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41"/>
      </w:tblGrid>
      <w:tr w:rsidR="002E2A50" w:rsidRPr="00815FBF">
        <w:tc>
          <w:tcPr>
            <w:tcW w:w="9041" w:type="dxa"/>
          </w:tcPr>
          <w:p w:rsidR="007351E9" w:rsidRDefault="002E2A50" w:rsidP="009D6CAE">
            <w:pPr>
              <w:widowControl w:val="0"/>
              <w:spacing w:before="120" w:line="160" w:lineRule="atLeast"/>
              <w:jc w:val="both"/>
              <w:rPr>
                <w:rFonts w:ascii="Arial" w:hAnsi="Arial" w:cs="Arial"/>
                <w:b/>
                <w:sz w:val="24"/>
                <w:szCs w:val="24"/>
              </w:rPr>
            </w:pPr>
            <w:proofErr w:type="gramStart"/>
            <w:r w:rsidRPr="00815FBF">
              <w:rPr>
                <w:rFonts w:ascii="Arial" w:hAnsi="Arial" w:cs="Arial"/>
                <w:b/>
                <w:sz w:val="24"/>
                <w:szCs w:val="24"/>
              </w:rPr>
              <w:t>2.</w:t>
            </w:r>
            <w:proofErr w:type="gramEnd"/>
            <w:r w:rsidRPr="00815FBF">
              <w:rPr>
                <w:rFonts w:ascii="Arial" w:hAnsi="Arial" w:cs="Arial"/>
                <w:b/>
                <w:sz w:val="24"/>
                <w:szCs w:val="24"/>
              </w:rPr>
              <w:t>OBJETIVOS:</w:t>
            </w:r>
          </w:p>
          <w:p w:rsidR="00E92DBA" w:rsidRDefault="00E92DBA" w:rsidP="009D6CAE">
            <w:pPr>
              <w:widowControl w:val="0"/>
              <w:spacing w:before="120" w:line="160" w:lineRule="atLeast"/>
              <w:jc w:val="both"/>
              <w:rPr>
                <w:rFonts w:ascii="Arial" w:hAnsi="Arial" w:cs="Arial"/>
                <w:b/>
                <w:sz w:val="24"/>
                <w:szCs w:val="24"/>
              </w:rPr>
            </w:pPr>
          </w:p>
          <w:p w:rsidR="00D91D2B" w:rsidRPr="00D91D2B" w:rsidRDefault="00D91D2B" w:rsidP="00D91D2B">
            <w:pPr>
              <w:spacing w:line="276" w:lineRule="auto"/>
              <w:jc w:val="both"/>
              <w:rPr>
                <w:rFonts w:ascii="Arial" w:hAnsi="Arial" w:cs="Arial"/>
                <w:sz w:val="24"/>
                <w:szCs w:val="24"/>
              </w:rPr>
            </w:pPr>
            <w:r w:rsidRPr="00D91D2B">
              <w:rPr>
                <w:rFonts w:ascii="Arial" w:hAnsi="Arial" w:cs="Arial"/>
                <w:sz w:val="24"/>
                <w:szCs w:val="24"/>
              </w:rPr>
              <w:t>O aluno deverá ser capaz de:</w:t>
            </w:r>
          </w:p>
          <w:p w:rsidR="00D91D2B" w:rsidRPr="00D91D2B" w:rsidRDefault="00D91D2B" w:rsidP="00D91D2B">
            <w:pPr>
              <w:spacing w:line="276" w:lineRule="auto"/>
              <w:jc w:val="both"/>
              <w:rPr>
                <w:rFonts w:ascii="Arial" w:hAnsi="Arial" w:cs="Arial"/>
                <w:sz w:val="24"/>
                <w:szCs w:val="24"/>
              </w:rPr>
            </w:pPr>
            <w:r w:rsidRPr="00D91D2B">
              <w:rPr>
                <w:rFonts w:ascii="Arial" w:hAnsi="Arial" w:cs="Arial"/>
                <w:sz w:val="24"/>
                <w:szCs w:val="24"/>
              </w:rPr>
              <w:t>1- construir um sistema conceitual calcado nos saberes culturais, relacionando-os com os conceitos éticos e estéticos;</w:t>
            </w:r>
          </w:p>
          <w:p w:rsidR="00D91D2B" w:rsidRPr="00D91D2B" w:rsidRDefault="00D91D2B" w:rsidP="00D91D2B">
            <w:pPr>
              <w:spacing w:line="276" w:lineRule="auto"/>
              <w:jc w:val="both"/>
              <w:rPr>
                <w:rFonts w:ascii="Arial" w:hAnsi="Arial" w:cs="Arial"/>
                <w:sz w:val="24"/>
                <w:szCs w:val="24"/>
              </w:rPr>
            </w:pPr>
            <w:r w:rsidRPr="00D91D2B">
              <w:rPr>
                <w:rFonts w:ascii="Arial" w:hAnsi="Arial" w:cs="Arial"/>
                <w:sz w:val="24"/>
                <w:szCs w:val="24"/>
              </w:rPr>
              <w:t>2- produzir conhecimento crítico sobre a arte no pessoal e no coletivo;</w:t>
            </w:r>
          </w:p>
          <w:p w:rsidR="00D91D2B" w:rsidRPr="00D91D2B" w:rsidRDefault="00D91D2B" w:rsidP="00D91D2B">
            <w:pPr>
              <w:spacing w:line="276" w:lineRule="auto"/>
              <w:jc w:val="both"/>
              <w:rPr>
                <w:rFonts w:ascii="Arial" w:hAnsi="Arial" w:cs="Arial"/>
                <w:sz w:val="24"/>
                <w:szCs w:val="24"/>
              </w:rPr>
            </w:pPr>
            <w:r w:rsidRPr="00D91D2B">
              <w:rPr>
                <w:rFonts w:ascii="Arial" w:hAnsi="Arial" w:cs="Arial"/>
                <w:sz w:val="24"/>
                <w:szCs w:val="24"/>
              </w:rPr>
              <w:t>3- formular conceitos em História da Arte a partir dos problemas propostos;</w:t>
            </w:r>
          </w:p>
          <w:p w:rsidR="00D91D2B" w:rsidRPr="00D91D2B" w:rsidRDefault="00D91D2B" w:rsidP="00D91D2B">
            <w:pPr>
              <w:spacing w:line="276" w:lineRule="auto"/>
              <w:jc w:val="both"/>
              <w:rPr>
                <w:rFonts w:ascii="Arial" w:hAnsi="Arial" w:cs="Arial"/>
                <w:sz w:val="24"/>
                <w:szCs w:val="24"/>
              </w:rPr>
            </w:pPr>
            <w:r w:rsidRPr="00D91D2B">
              <w:rPr>
                <w:rFonts w:ascii="Arial" w:hAnsi="Arial" w:cs="Arial"/>
                <w:sz w:val="24"/>
                <w:szCs w:val="24"/>
              </w:rPr>
              <w:t>4- solucionar adequadamente os problemas propostos para conceituação dos movimentos artísticos, reorganizando ideias e propondo novas combinações;</w:t>
            </w:r>
          </w:p>
          <w:p w:rsidR="00D91D2B" w:rsidRPr="00D91D2B" w:rsidRDefault="00D91D2B" w:rsidP="00D91D2B">
            <w:pPr>
              <w:spacing w:line="276" w:lineRule="auto"/>
              <w:jc w:val="both"/>
              <w:rPr>
                <w:rFonts w:ascii="Arial" w:hAnsi="Arial" w:cs="Arial"/>
                <w:sz w:val="24"/>
                <w:szCs w:val="24"/>
              </w:rPr>
            </w:pPr>
            <w:r w:rsidRPr="00D91D2B">
              <w:rPr>
                <w:rFonts w:ascii="Arial" w:hAnsi="Arial" w:cs="Arial"/>
                <w:sz w:val="24"/>
                <w:szCs w:val="24"/>
              </w:rPr>
              <w:t>5- utilizar materiais e técnicas adequadas às necessidades dos problemas propostos;</w:t>
            </w:r>
          </w:p>
          <w:p w:rsidR="00145E09" w:rsidRPr="00D91D2B" w:rsidRDefault="00D91D2B" w:rsidP="00D91D2B">
            <w:pPr>
              <w:spacing w:line="276" w:lineRule="auto"/>
              <w:jc w:val="both"/>
              <w:rPr>
                <w:rFonts w:ascii="Calibri" w:hAnsi="Calibri" w:cs="Arial"/>
                <w:sz w:val="22"/>
                <w:szCs w:val="22"/>
              </w:rPr>
            </w:pPr>
            <w:r w:rsidRPr="00D91D2B">
              <w:rPr>
                <w:rFonts w:ascii="Arial" w:hAnsi="Arial" w:cs="Arial"/>
                <w:sz w:val="24"/>
                <w:szCs w:val="24"/>
              </w:rPr>
              <w:t>6- relacionar as atividades desenvolvidas (problemas) com as formas de arte culturalmente aceitas na modernidade e na pós-modernidade.</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41"/>
      </w:tblGrid>
      <w:tr w:rsidR="002E2A50" w:rsidRPr="00815FBF">
        <w:tc>
          <w:tcPr>
            <w:tcW w:w="9041" w:type="dxa"/>
          </w:tcPr>
          <w:p w:rsidR="002E2A50" w:rsidRDefault="002E2A50" w:rsidP="009D6CAE">
            <w:pPr>
              <w:widowControl w:val="0"/>
              <w:spacing w:before="120" w:line="160" w:lineRule="atLeast"/>
              <w:rPr>
                <w:rFonts w:ascii="Arial" w:hAnsi="Arial" w:cs="Arial"/>
                <w:b/>
                <w:sz w:val="24"/>
                <w:szCs w:val="24"/>
              </w:rPr>
            </w:pPr>
            <w:r w:rsidRPr="00815FBF">
              <w:rPr>
                <w:rFonts w:ascii="Arial" w:hAnsi="Arial" w:cs="Arial"/>
                <w:b/>
                <w:sz w:val="24"/>
                <w:szCs w:val="24"/>
              </w:rPr>
              <w:t>3. CONTEÚDOS PROGRAMÁTICOS:</w:t>
            </w:r>
          </w:p>
          <w:p w:rsidR="00145E09" w:rsidRPr="00B13A78" w:rsidRDefault="00145E09" w:rsidP="00B13A78">
            <w:pPr>
              <w:spacing w:line="276" w:lineRule="auto"/>
              <w:jc w:val="both"/>
              <w:rPr>
                <w:rFonts w:ascii="Arial" w:hAnsi="Arial" w:cs="Arial"/>
                <w:sz w:val="22"/>
                <w:szCs w:val="22"/>
              </w:rPr>
            </w:pPr>
          </w:p>
          <w:p w:rsidR="00E92DBA" w:rsidRPr="00E92DBA" w:rsidRDefault="00E92DBA" w:rsidP="00E92DBA">
            <w:pPr>
              <w:spacing w:line="276" w:lineRule="auto"/>
              <w:jc w:val="both"/>
              <w:rPr>
                <w:rFonts w:ascii="Arial" w:hAnsi="Arial" w:cs="Arial"/>
                <w:sz w:val="24"/>
                <w:szCs w:val="24"/>
              </w:rPr>
            </w:pPr>
            <w:r w:rsidRPr="00E92DBA">
              <w:rPr>
                <w:rFonts w:ascii="Arial" w:hAnsi="Arial" w:cs="Arial"/>
                <w:sz w:val="24"/>
                <w:szCs w:val="24"/>
              </w:rPr>
              <w:t>UNIDADE I – Arte Moderna</w:t>
            </w:r>
          </w:p>
          <w:p w:rsidR="00E92DBA" w:rsidRPr="00E92DBA" w:rsidRDefault="00E92DBA" w:rsidP="00E92DBA">
            <w:pPr>
              <w:spacing w:line="276" w:lineRule="auto"/>
              <w:jc w:val="both"/>
              <w:rPr>
                <w:rFonts w:ascii="Arial" w:hAnsi="Arial" w:cs="Arial"/>
                <w:sz w:val="24"/>
                <w:szCs w:val="24"/>
              </w:rPr>
            </w:pPr>
            <w:r w:rsidRPr="00E92DBA">
              <w:rPr>
                <w:rFonts w:ascii="Arial" w:hAnsi="Arial" w:cs="Arial"/>
                <w:sz w:val="24"/>
                <w:szCs w:val="24"/>
              </w:rPr>
              <w:t>Impressionismo</w:t>
            </w:r>
          </w:p>
          <w:p w:rsidR="00E92DBA" w:rsidRPr="00E92DBA" w:rsidRDefault="00E92DBA" w:rsidP="00E92DBA">
            <w:pPr>
              <w:spacing w:line="276" w:lineRule="auto"/>
              <w:jc w:val="both"/>
              <w:rPr>
                <w:rFonts w:ascii="Arial" w:hAnsi="Arial" w:cs="Arial"/>
                <w:sz w:val="24"/>
                <w:szCs w:val="24"/>
              </w:rPr>
            </w:pPr>
            <w:r w:rsidRPr="00E92DBA">
              <w:rPr>
                <w:rFonts w:ascii="Arial" w:hAnsi="Arial" w:cs="Arial"/>
                <w:sz w:val="24"/>
                <w:szCs w:val="24"/>
              </w:rPr>
              <w:t>1.1 Pós-impressionistas</w:t>
            </w:r>
          </w:p>
          <w:p w:rsidR="00E92DBA" w:rsidRPr="00E92DBA" w:rsidRDefault="00E92DBA" w:rsidP="00E92DBA">
            <w:pPr>
              <w:spacing w:line="276" w:lineRule="auto"/>
              <w:jc w:val="both"/>
              <w:rPr>
                <w:rFonts w:ascii="Arial" w:hAnsi="Arial" w:cs="Arial"/>
                <w:sz w:val="24"/>
                <w:szCs w:val="24"/>
              </w:rPr>
            </w:pPr>
            <w:proofErr w:type="gramStart"/>
            <w:r w:rsidRPr="00E92DBA">
              <w:rPr>
                <w:rFonts w:ascii="Arial" w:hAnsi="Arial" w:cs="Arial"/>
                <w:sz w:val="24"/>
                <w:szCs w:val="24"/>
              </w:rPr>
              <w:t>1.2 Expressionismo</w:t>
            </w:r>
            <w:proofErr w:type="gramEnd"/>
            <w:r w:rsidRPr="00E92DBA">
              <w:rPr>
                <w:rFonts w:ascii="Arial" w:hAnsi="Arial" w:cs="Arial"/>
                <w:sz w:val="24"/>
                <w:szCs w:val="24"/>
              </w:rPr>
              <w:t xml:space="preserve"> Alemão (</w:t>
            </w:r>
            <w:proofErr w:type="spellStart"/>
            <w:r w:rsidRPr="00E92DBA">
              <w:rPr>
                <w:rFonts w:ascii="Arial" w:hAnsi="Arial" w:cs="Arial"/>
                <w:sz w:val="24"/>
                <w:szCs w:val="24"/>
              </w:rPr>
              <w:t>Die</w:t>
            </w:r>
            <w:proofErr w:type="spellEnd"/>
            <w:r w:rsidRPr="00E92DBA">
              <w:rPr>
                <w:rFonts w:ascii="Arial" w:hAnsi="Arial" w:cs="Arial"/>
                <w:sz w:val="24"/>
                <w:szCs w:val="24"/>
              </w:rPr>
              <w:t xml:space="preserve"> </w:t>
            </w:r>
            <w:proofErr w:type="spellStart"/>
            <w:r w:rsidRPr="00E92DBA">
              <w:rPr>
                <w:rFonts w:ascii="Arial" w:hAnsi="Arial" w:cs="Arial"/>
                <w:sz w:val="24"/>
                <w:szCs w:val="24"/>
              </w:rPr>
              <w:t>Brücke</w:t>
            </w:r>
            <w:proofErr w:type="spellEnd"/>
            <w:r w:rsidRPr="00E92DBA">
              <w:rPr>
                <w:rFonts w:ascii="Arial" w:hAnsi="Arial" w:cs="Arial"/>
                <w:sz w:val="24"/>
                <w:szCs w:val="24"/>
              </w:rPr>
              <w:t>)</w:t>
            </w:r>
          </w:p>
          <w:p w:rsidR="00E92DBA" w:rsidRPr="00E92DBA" w:rsidRDefault="00E92DBA" w:rsidP="00E92DBA">
            <w:pPr>
              <w:spacing w:line="276" w:lineRule="auto"/>
              <w:jc w:val="both"/>
              <w:rPr>
                <w:rFonts w:ascii="Arial" w:hAnsi="Arial" w:cs="Arial"/>
                <w:sz w:val="24"/>
                <w:szCs w:val="24"/>
              </w:rPr>
            </w:pPr>
            <w:r w:rsidRPr="00E92DBA">
              <w:rPr>
                <w:rFonts w:ascii="Arial" w:hAnsi="Arial" w:cs="Arial"/>
                <w:sz w:val="24"/>
                <w:szCs w:val="24"/>
              </w:rPr>
              <w:t>1.3 Cubismo *</w:t>
            </w:r>
          </w:p>
          <w:p w:rsidR="00E92DBA" w:rsidRPr="00E92DBA" w:rsidRDefault="00E92DBA" w:rsidP="00E92DBA">
            <w:pPr>
              <w:spacing w:line="276" w:lineRule="auto"/>
              <w:jc w:val="both"/>
              <w:rPr>
                <w:rFonts w:ascii="Arial" w:hAnsi="Arial" w:cs="Arial"/>
                <w:sz w:val="24"/>
                <w:szCs w:val="24"/>
              </w:rPr>
            </w:pPr>
            <w:r w:rsidRPr="00E92DBA">
              <w:rPr>
                <w:rFonts w:ascii="Arial" w:hAnsi="Arial" w:cs="Arial"/>
                <w:sz w:val="24"/>
                <w:szCs w:val="24"/>
              </w:rPr>
              <w:t>1.4 Neoplasticismo</w:t>
            </w:r>
          </w:p>
          <w:p w:rsidR="00E92DBA" w:rsidRPr="00E92DBA" w:rsidRDefault="00E92DBA" w:rsidP="00E92DBA">
            <w:pPr>
              <w:spacing w:line="276" w:lineRule="auto"/>
              <w:jc w:val="both"/>
              <w:rPr>
                <w:rFonts w:ascii="Arial" w:hAnsi="Arial" w:cs="Arial"/>
                <w:sz w:val="24"/>
                <w:szCs w:val="24"/>
              </w:rPr>
            </w:pPr>
            <w:r w:rsidRPr="00E92DBA">
              <w:rPr>
                <w:rFonts w:ascii="Arial" w:hAnsi="Arial" w:cs="Arial"/>
                <w:sz w:val="24"/>
                <w:szCs w:val="24"/>
              </w:rPr>
              <w:t xml:space="preserve">1.6 </w:t>
            </w:r>
            <w:proofErr w:type="spellStart"/>
            <w:r w:rsidRPr="00E92DBA">
              <w:rPr>
                <w:rFonts w:ascii="Arial" w:hAnsi="Arial" w:cs="Arial"/>
                <w:sz w:val="24"/>
                <w:szCs w:val="24"/>
              </w:rPr>
              <w:t>Fovismo</w:t>
            </w:r>
            <w:proofErr w:type="spellEnd"/>
            <w:r w:rsidRPr="00E92DBA">
              <w:rPr>
                <w:rFonts w:ascii="Arial" w:hAnsi="Arial" w:cs="Arial"/>
                <w:sz w:val="24"/>
                <w:szCs w:val="24"/>
              </w:rPr>
              <w:t xml:space="preserve"> *</w:t>
            </w:r>
          </w:p>
          <w:p w:rsidR="00E92DBA" w:rsidRPr="00E92DBA" w:rsidRDefault="00E92DBA" w:rsidP="00E92DBA">
            <w:pPr>
              <w:spacing w:line="276" w:lineRule="auto"/>
              <w:jc w:val="both"/>
              <w:rPr>
                <w:rFonts w:ascii="Arial" w:hAnsi="Arial" w:cs="Arial"/>
                <w:sz w:val="24"/>
                <w:szCs w:val="24"/>
              </w:rPr>
            </w:pPr>
            <w:r w:rsidRPr="00E92DBA">
              <w:rPr>
                <w:rFonts w:ascii="Arial" w:hAnsi="Arial" w:cs="Arial"/>
                <w:sz w:val="24"/>
                <w:szCs w:val="24"/>
              </w:rPr>
              <w:t>1.7 Futurismo</w:t>
            </w:r>
          </w:p>
          <w:p w:rsidR="00E92DBA" w:rsidRPr="00E92DBA" w:rsidRDefault="00E92DBA" w:rsidP="00E92DBA">
            <w:pPr>
              <w:spacing w:line="276" w:lineRule="auto"/>
              <w:jc w:val="both"/>
              <w:rPr>
                <w:rFonts w:ascii="Arial" w:hAnsi="Arial" w:cs="Arial"/>
                <w:sz w:val="24"/>
                <w:szCs w:val="24"/>
              </w:rPr>
            </w:pPr>
            <w:r w:rsidRPr="00E92DBA">
              <w:rPr>
                <w:rFonts w:ascii="Arial" w:hAnsi="Arial" w:cs="Arial"/>
                <w:sz w:val="24"/>
                <w:szCs w:val="24"/>
              </w:rPr>
              <w:lastRenderedPageBreak/>
              <w:t>1.8 Dadaísmo</w:t>
            </w:r>
          </w:p>
          <w:p w:rsidR="00E92DBA" w:rsidRPr="00E92DBA" w:rsidRDefault="00E92DBA" w:rsidP="00E92DBA">
            <w:pPr>
              <w:spacing w:line="276" w:lineRule="auto"/>
              <w:jc w:val="both"/>
              <w:rPr>
                <w:rFonts w:ascii="Arial" w:hAnsi="Arial" w:cs="Arial"/>
                <w:sz w:val="24"/>
                <w:szCs w:val="24"/>
              </w:rPr>
            </w:pPr>
            <w:r w:rsidRPr="00E92DBA">
              <w:rPr>
                <w:rFonts w:ascii="Arial" w:hAnsi="Arial" w:cs="Arial"/>
                <w:sz w:val="24"/>
                <w:szCs w:val="24"/>
              </w:rPr>
              <w:t>1.9 Surrealismo *</w:t>
            </w:r>
          </w:p>
          <w:p w:rsidR="00E92DBA" w:rsidRPr="00E92DBA" w:rsidRDefault="00E92DBA" w:rsidP="00E92DBA">
            <w:pPr>
              <w:spacing w:line="276" w:lineRule="auto"/>
              <w:jc w:val="both"/>
              <w:rPr>
                <w:rFonts w:ascii="Arial" w:hAnsi="Arial" w:cs="Arial"/>
                <w:sz w:val="24"/>
                <w:szCs w:val="24"/>
              </w:rPr>
            </w:pPr>
            <w:r w:rsidRPr="00E92DBA">
              <w:rPr>
                <w:rFonts w:ascii="Arial" w:hAnsi="Arial" w:cs="Arial"/>
                <w:sz w:val="24"/>
                <w:szCs w:val="24"/>
              </w:rPr>
              <w:t xml:space="preserve">1.10 </w:t>
            </w:r>
            <w:proofErr w:type="spellStart"/>
            <w:r w:rsidRPr="00E92DBA">
              <w:rPr>
                <w:rFonts w:ascii="Arial" w:hAnsi="Arial" w:cs="Arial"/>
                <w:sz w:val="24"/>
                <w:szCs w:val="24"/>
              </w:rPr>
              <w:t>Informalismo</w:t>
            </w:r>
            <w:proofErr w:type="spellEnd"/>
          </w:p>
          <w:p w:rsidR="00E92DBA" w:rsidRPr="00E92DBA" w:rsidRDefault="00E92DBA" w:rsidP="00E92DBA">
            <w:pPr>
              <w:spacing w:line="276" w:lineRule="auto"/>
              <w:jc w:val="both"/>
              <w:rPr>
                <w:rFonts w:ascii="Arial" w:hAnsi="Arial" w:cs="Arial"/>
                <w:sz w:val="24"/>
                <w:szCs w:val="24"/>
              </w:rPr>
            </w:pPr>
            <w:r w:rsidRPr="00E92DBA">
              <w:rPr>
                <w:rFonts w:ascii="Arial" w:hAnsi="Arial" w:cs="Arial"/>
                <w:sz w:val="24"/>
                <w:szCs w:val="24"/>
              </w:rPr>
              <w:t xml:space="preserve">1.10.1 </w:t>
            </w:r>
            <w:proofErr w:type="spellStart"/>
            <w:r w:rsidRPr="00E92DBA">
              <w:rPr>
                <w:rFonts w:ascii="Arial" w:hAnsi="Arial" w:cs="Arial"/>
                <w:sz w:val="24"/>
                <w:szCs w:val="24"/>
              </w:rPr>
              <w:t>ActionPainting</w:t>
            </w:r>
            <w:proofErr w:type="spellEnd"/>
          </w:p>
          <w:p w:rsidR="00E92DBA" w:rsidRPr="00E92DBA" w:rsidRDefault="00E92DBA" w:rsidP="00E92DBA">
            <w:pPr>
              <w:spacing w:line="276" w:lineRule="auto"/>
              <w:jc w:val="both"/>
              <w:rPr>
                <w:rFonts w:ascii="Arial" w:hAnsi="Arial" w:cs="Arial"/>
                <w:sz w:val="24"/>
                <w:szCs w:val="24"/>
              </w:rPr>
            </w:pPr>
          </w:p>
          <w:p w:rsidR="00E92DBA" w:rsidRPr="00E92DBA" w:rsidRDefault="00E92DBA" w:rsidP="00E92DBA">
            <w:pPr>
              <w:spacing w:line="276" w:lineRule="auto"/>
              <w:jc w:val="both"/>
              <w:rPr>
                <w:rFonts w:ascii="Arial" w:hAnsi="Arial" w:cs="Arial"/>
                <w:sz w:val="24"/>
                <w:szCs w:val="24"/>
              </w:rPr>
            </w:pPr>
            <w:r w:rsidRPr="00E92DBA">
              <w:rPr>
                <w:rFonts w:ascii="Arial" w:hAnsi="Arial" w:cs="Arial"/>
                <w:sz w:val="24"/>
                <w:szCs w:val="24"/>
              </w:rPr>
              <w:t>UNIDADE II – Arte Moderna Tardia</w:t>
            </w:r>
          </w:p>
          <w:p w:rsidR="00E92DBA" w:rsidRPr="00E92DBA" w:rsidRDefault="00E92DBA" w:rsidP="00E92DBA">
            <w:pPr>
              <w:spacing w:line="276" w:lineRule="auto"/>
              <w:jc w:val="both"/>
              <w:rPr>
                <w:rFonts w:ascii="Arial" w:hAnsi="Arial" w:cs="Arial"/>
                <w:sz w:val="24"/>
                <w:szCs w:val="24"/>
              </w:rPr>
            </w:pPr>
            <w:r w:rsidRPr="00E92DBA">
              <w:rPr>
                <w:rFonts w:ascii="Arial" w:hAnsi="Arial" w:cs="Arial"/>
                <w:sz w:val="24"/>
                <w:szCs w:val="24"/>
              </w:rPr>
              <w:t xml:space="preserve">2.1 </w:t>
            </w:r>
            <w:proofErr w:type="spellStart"/>
            <w:r w:rsidRPr="00E92DBA">
              <w:rPr>
                <w:rFonts w:ascii="Arial" w:hAnsi="Arial" w:cs="Arial"/>
                <w:sz w:val="24"/>
                <w:szCs w:val="24"/>
              </w:rPr>
              <w:t>OpArt</w:t>
            </w:r>
            <w:proofErr w:type="spellEnd"/>
          </w:p>
          <w:p w:rsidR="00E92DBA" w:rsidRPr="00E92DBA" w:rsidRDefault="00E92DBA" w:rsidP="00E92DBA">
            <w:pPr>
              <w:spacing w:line="276" w:lineRule="auto"/>
              <w:jc w:val="both"/>
              <w:rPr>
                <w:rFonts w:ascii="Arial" w:hAnsi="Arial" w:cs="Arial"/>
                <w:sz w:val="24"/>
                <w:szCs w:val="24"/>
              </w:rPr>
            </w:pPr>
            <w:proofErr w:type="gramStart"/>
            <w:r w:rsidRPr="00E92DBA">
              <w:rPr>
                <w:rFonts w:ascii="Arial" w:hAnsi="Arial" w:cs="Arial"/>
                <w:sz w:val="24"/>
                <w:szCs w:val="24"/>
              </w:rPr>
              <w:t>2.2 Arte</w:t>
            </w:r>
            <w:proofErr w:type="gramEnd"/>
            <w:r w:rsidRPr="00E92DBA">
              <w:rPr>
                <w:rFonts w:ascii="Arial" w:hAnsi="Arial" w:cs="Arial"/>
                <w:sz w:val="24"/>
                <w:szCs w:val="24"/>
              </w:rPr>
              <w:t xml:space="preserve"> Cinética</w:t>
            </w:r>
          </w:p>
          <w:p w:rsidR="00E92DBA" w:rsidRPr="00E92DBA" w:rsidRDefault="00E92DBA" w:rsidP="00E92DBA">
            <w:pPr>
              <w:spacing w:line="276" w:lineRule="auto"/>
              <w:jc w:val="both"/>
              <w:rPr>
                <w:rFonts w:ascii="Arial" w:hAnsi="Arial" w:cs="Arial"/>
                <w:sz w:val="24"/>
                <w:szCs w:val="24"/>
              </w:rPr>
            </w:pPr>
          </w:p>
          <w:p w:rsidR="00E92DBA" w:rsidRPr="00E92DBA" w:rsidRDefault="00E92DBA" w:rsidP="00E92DBA">
            <w:pPr>
              <w:spacing w:line="276" w:lineRule="auto"/>
              <w:jc w:val="both"/>
              <w:rPr>
                <w:rFonts w:ascii="Arial" w:hAnsi="Arial" w:cs="Arial"/>
                <w:sz w:val="24"/>
                <w:szCs w:val="24"/>
              </w:rPr>
            </w:pPr>
            <w:r w:rsidRPr="00E92DBA">
              <w:rPr>
                <w:rFonts w:ascii="Arial" w:hAnsi="Arial" w:cs="Arial"/>
                <w:sz w:val="24"/>
                <w:szCs w:val="24"/>
              </w:rPr>
              <w:t>UNIDADE III – Arte Contemporânea</w:t>
            </w:r>
          </w:p>
          <w:p w:rsidR="00E92DBA" w:rsidRPr="00E92DBA" w:rsidRDefault="00E92DBA" w:rsidP="00E92DBA">
            <w:pPr>
              <w:spacing w:line="276" w:lineRule="auto"/>
              <w:jc w:val="both"/>
              <w:rPr>
                <w:rFonts w:ascii="Arial" w:hAnsi="Arial" w:cs="Arial"/>
                <w:sz w:val="24"/>
                <w:szCs w:val="24"/>
              </w:rPr>
            </w:pPr>
            <w:r w:rsidRPr="00E92DBA">
              <w:rPr>
                <w:rFonts w:ascii="Arial" w:hAnsi="Arial" w:cs="Arial"/>
                <w:sz w:val="24"/>
                <w:szCs w:val="24"/>
              </w:rPr>
              <w:t xml:space="preserve">3.1 Pop </w:t>
            </w:r>
            <w:proofErr w:type="spellStart"/>
            <w:r w:rsidRPr="00E92DBA">
              <w:rPr>
                <w:rFonts w:ascii="Arial" w:hAnsi="Arial" w:cs="Arial"/>
                <w:sz w:val="24"/>
                <w:szCs w:val="24"/>
              </w:rPr>
              <w:t>Art</w:t>
            </w:r>
            <w:proofErr w:type="spellEnd"/>
            <w:r w:rsidRPr="00E92DBA">
              <w:rPr>
                <w:rFonts w:ascii="Arial" w:hAnsi="Arial" w:cs="Arial"/>
                <w:sz w:val="24"/>
                <w:szCs w:val="24"/>
              </w:rPr>
              <w:t>*</w:t>
            </w:r>
          </w:p>
          <w:p w:rsidR="00E92DBA" w:rsidRPr="00E92DBA" w:rsidRDefault="00E92DBA" w:rsidP="00E92DBA">
            <w:pPr>
              <w:spacing w:line="276" w:lineRule="auto"/>
              <w:jc w:val="both"/>
              <w:rPr>
                <w:rFonts w:ascii="Arial" w:hAnsi="Arial" w:cs="Arial"/>
                <w:sz w:val="24"/>
                <w:szCs w:val="24"/>
              </w:rPr>
            </w:pPr>
            <w:r w:rsidRPr="00E92DBA">
              <w:rPr>
                <w:rFonts w:ascii="Arial" w:hAnsi="Arial" w:cs="Arial"/>
                <w:sz w:val="24"/>
                <w:szCs w:val="24"/>
              </w:rPr>
              <w:t xml:space="preserve">3.2 </w:t>
            </w:r>
            <w:proofErr w:type="spellStart"/>
            <w:r w:rsidRPr="00E92DBA">
              <w:rPr>
                <w:rFonts w:ascii="Arial" w:hAnsi="Arial" w:cs="Arial"/>
                <w:sz w:val="24"/>
                <w:szCs w:val="24"/>
              </w:rPr>
              <w:t>MinimalArt</w:t>
            </w:r>
            <w:proofErr w:type="spellEnd"/>
            <w:r w:rsidRPr="00E92DBA">
              <w:rPr>
                <w:rFonts w:ascii="Arial" w:hAnsi="Arial" w:cs="Arial"/>
                <w:sz w:val="24"/>
                <w:szCs w:val="24"/>
              </w:rPr>
              <w:t>*</w:t>
            </w:r>
          </w:p>
          <w:p w:rsidR="00E92DBA" w:rsidRPr="00E92DBA" w:rsidRDefault="00E92DBA" w:rsidP="00E92DBA">
            <w:pPr>
              <w:spacing w:line="276" w:lineRule="auto"/>
              <w:jc w:val="both"/>
              <w:rPr>
                <w:rFonts w:ascii="Arial" w:hAnsi="Arial" w:cs="Arial"/>
                <w:sz w:val="24"/>
                <w:szCs w:val="24"/>
              </w:rPr>
            </w:pPr>
            <w:proofErr w:type="gramStart"/>
            <w:r w:rsidRPr="00E92DBA">
              <w:rPr>
                <w:rFonts w:ascii="Arial" w:hAnsi="Arial" w:cs="Arial"/>
                <w:sz w:val="24"/>
                <w:szCs w:val="24"/>
              </w:rPr>
              <w:t>3.3 Arte</w:t>
            </w:r>
            <w:proofErr w:type="gramEnd"/>
            <w:r w:rsidRPr="00E92DBA">
              <w:rPr>
                <w:rFonts w:ascii="Arial" w:hAnsi="Arial" w:cs="Arial"/>
                <w:sz w:val="24"/>
                <w:szCs w:val="24"/>
              </w:rPr>
              <w:t xml:space="preserve"> Conceitual</w:t>
            </w:r>
          </w:p>
          <w:p w:rsidR="00E92DBA" w:rsidRPr="00E92DBA" w:rsidRDefault="00E92DBA" w:rsidP="00E92DBA">
            <w:pPr>
              <w:spacing w:line="276" w:lineRule="auto"/>
              <w:jc w:val="both"/>
              <w:rPr>
                <w:rFonts w:ascii="Arial" w:hAnsi="Arial" w:cs="Arial"/>
                <w:sz w:val="24"/>
                <w:szCs w:val="24"/>
              </w:rPr>
            </w:pPr>
            <w:r w:rsidRPr="00E92DBA">
              <w:rPr>
                <w:rFonts w:ascii="Arial" w:hAnsi="Arial" w:cs="Arial"/>
                <w:sz w:val="24"/>
                <w:szCs w:val="24"/>
              </w:rPr>
              <w:t>3.4 Performances e happenings</w:t>
            </w:r>
          </w:p>
          <w:p w:rsidR="00E92DBA" w:rsidRPr="00E92DBA" w:rsidRDefault="00E92DBA" w:rsidP="00E92DBA">
            <w:pPr>
              <w:spacing w:line="276" w:lineRule="auto"/>
              <w:jc w:val="both"/>
              <w:rPr>
                <w:rFonts w:ascii="Arial" w:hAnsi="Arial" w:cs="Arial"/>
                <w:sz w:val="24"/>
                <w:szCs w:val="24"/>
              </w:rPr>
            </w:pPr>
            <w:r w:rsidRPr="00E92DBA">
              <w:rPr>
                <w:rFonts w:ascii="Arial" w:hAnsi="Arial" w:cs="Arial"/>
                <w:sz w:val="24"/>
                <w:szCs w:val="24"/>
              </w:rPr>
              <w:t xml:space="preserve">3.5 </w:t>
            </w:r>
            <w:proofErr w:type="spellStart"/>
            <w:r w:rsidRPr="00E92DBA">
              <w:rPr>
                <w:rFonts w:ascii="Arial" w:hAnsi="Arial" w:cs="Arial"/>
                <w:sz w:val="24"/>
                <w:szCs w:val="24"/>
              </w:rPr>
              <w:t>BodyArt</w:t>
            </w:r>
            <w:proofErr w:type="spellEnd"/>
          </w:p>
          <w:p w:rsidR="00E92DBA" w:rsidRPr="00E92DBA" w:rsidRDefault="00E92DBA" w:rsidP="00E92DBA">
            <w:pPr>
              <w:spacing w:line="276" w:lineRule="auto"/>
              <w:jc w:val="both"/>
              <w:rPr>
                <w:rFonts w:ascii="Arial" w:hAnsi="Arial" w:cs="Arial"/>
                <w:sz w:val="24"/>
                <w:szCs w:val="24"/>
              </w:rPr>
            </w:pPr>
          </w:p>
          <w:p w:rsidR="00E92DBA" w:rsidRPr="00E92DBA" w:rsidRDefault="00E92DBA" w:rsidP="00E92DBA">
            <w:pPr>
              <w:spacing w:line="276" w:lineRule="auto"/>
              <w:jc w:val="both"/>
              <w:rPr>
                <w:rFonts w:ascii="Arial" w:hAnsi="Arial" w:cs="Arial"/>
                <w:sz w:val="24"/>
                <w:szCs w:val="24"/>
              </w:rPr>
            </w:pPr>
            <w:r w:rsidRPr="00E92DBA">
              <w:rPr>
                <w:rFonts w:ascii="Arial" w:hAnsi="Arial" w:cs="Arial"/>
                <w:sz w:val="24"/>
                <w:szCs w:val="24"/>
              </w:rPr>
              <w:t>UNIDADE IV – Novas Mídias na Arte Contemporânea</w:t>
            </w:r>
          </w:p>
          <w:p w:rsidR="00145E09" w:rsidRPr="00815FBF" w:rsidRDefault="00E92DBA" w:rsidP="00E92DBA">
            <w:pPr>
              <w:spacing w:line="276" w:lineRule="auto"/>
              <w:jc w:val="both"/>
              <w:rPr>
                <w:b/>
              </w:rPr>
            </w:pPr>
            <w:r w:rsidRPr="00E92DBA">
              <w:rPr>
                <w:rFonts w:ascii="Arial" w:hAnsi="Arial" w:cs="Arial"/>
                <w:sz w:val="24"/>
                <w:szCs w:val="24"/>
              </w:rPr>
              <w:t xml:space="preserve">4.1 </w:t>
            </w:r>
            <w:proofErr w:type="spellStart"/>
            <w:r w:rsidRPr="00E92DBA">
              <w:rPr>
                <w:rFonts w:ascii="Arial" w:hAnsi="Arial" w:cs="Arial"/>
                <w:sz w:val="24"/>
                <w:szCs w:val="24"/>
              </w:rPr>
              <w:t>Vídeoarte</w:t>
            </w:r>
            <w:proofErr w:type="spellEnd"/>
            <w:r w:rsidRPr="00E92DBA">
              <w:rPr>
                <w:rFonts w:ascii="Arial" w:hAnsi="Arial" w:cs="Arial"/>
                <w:sz w:val="24"/>
                <w:szCs w:val="24"/>
              </w:rPr>
              <w:t>*</w:t>
            </w: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E2A50" w:rsidRPr="00B13A78" w:rsidRDefault="002E2A50" w:rsidP="00B13A78">
      <w:pPr>
        <w:spacing w:line="276" w:lineRule="auto"/>
        <w:jc w:val="both"/>
        <w:rPr>
          <w:rFonts w:ascii="Arial" w:hAnsi="Arial" w:cs="Arial"/>
          <w:sz w:val="22"/>
          <w:szCs w:val="22"/>
        </w:rPr>
      </w:pPr>
      <w:r w:rsidRPr="00815FBF">
        <w:rPr>
          <w:rFonts w:ascii="Arial" w:hAnsi="Arial" w:cs="Arial"/>
          <w:b/>
          <w:szCs w:val="24"/>
        </w:rPr>
        <w:t>4.PROCEDIMENTOS DIDÁTICOS:</w:t>
      </w:r>
    </w:p>
    <w:p w:rsidR="00A47961" w:rsidRDefault="00A47961" w:rsidP="00CC59F0">
      <w:pPr>
        <w:spacing w:line="276" w:lineRule="auto"/>
        <w:ind w:firstLine="720"/>
        <w:jc w:val="both"/>
        <w:rPr>
          <w:rFonts w:ascii="Arial" w:hAnsi="Arial" w:cs="Arial"/>
          <w:sz w:val="22"/>
          <w:szCs w:val="22"/>
        </w:rPr>
      </w:pPr>
    </w:p>
    <w:p w:rsidR="00CF14A3" w:rsidRPr="00CF14A3" w:rsidRDefault="00CF14A3" w:rsidP="00CF14A3">
      <w:pPr>
        <w:spacing w:line="276" w:lineRule="auto"/>
        <w:ind w:firstLine="720"/>
        <w:jc w:val="both"/>
        <w:rPr>
          <w:rFonts w:ascii="Arial" w:hAnsi="Arial" w:cs="Arial"/>
          <w:sz w:val="24"/>
          <w:szCs w:val="24"/>
        </w:rPr>
      </w:pPr>
      <w:r w:rsidRPr="00CF14A3">
        <w:rPr>
          <w:rFonts w:ascii="Arial" w:hAnsi="Arial" w:cs="Arial"/>
          <w:sz w:val="24"/>
          <w:szCs w:val="24"/>
        </w:rPr>
        <w:t xml:space="preserve">As aulas são baseadas em slides preparados pela professora com material teórico e visual sobre conteúdos a serem estudados. Durante a explanação oral é importante </w:t>
      </w:r>
      <w:proofErr w:type="gramStart"/>
      <w:r w:rsidRPr="00CF14A3">
        <w:rPr>
          <w:rFonts w:ascii="Arial" w:hAnsi="Arial" w:cs="Arial"/>
          <w:sz w:val="24"/>
          <w:szCs w:val="24"/>
        </w:rPr>
        <w:t>a</w:t>
      </w:r>
      <w:proofErr w:type="gramEnd"/>
      <w:r w:rsidRPr="00CF14A3">
        <w:rPr>
          <w:rFonts w:ascii="Arial" w:hAnsi="Arial" w:cs="Arial"/>
          <w:sz w:val="24"/>
          <w:szCs w:val="24"/>
        </w:rPr>
        <w:t xml:space="preserve"> participação dos alunos, socializando seus conhecimentos sobre o tema abordado. A partir desse material são propostos exercícios de práticas artísticas, mudando a dinâmica da aula para a de uma oficina de trabalho, onde os exercícios compositivos permeiam os conhecimentos teóricos, proporcionado situações de ensino-aprendizagem orientadas pela professora.  Assim, a construção do conhecimento nessa disciplina baseia-se na relação entre a teoria e a prática. Procura-se contextualizar o conteúdo à realidade do aluno e do meio onde está inserido, privilegiando processos de criação em diferentes práticas artísticas contextualizadas nos conceitos estudados.</w:t>
      </w:r>
    </w:p>
    <w:p w:rsidR="0086123C" w:rsidRPr="00AD5E16" w:rsidRDefault="0086123C" w:rsidP="00AD5E16">
      <w:pPr>
        <w:spacing w:line="276" w:lineRule="auto"/>
        <w:ind w:firstLine="720"/>
        <w:jc w:val="both"/>
        <w:rPr>
          <w:rFonts w:ascii="Arial" w:hAnsi="Arial" w:cs="Arial"/>
          <w:sz w:val="24"/>
          <w:szCs w:val="24"/>
        </w:rPr>
      </w:pPr>
    </w:p>
    <w:p w:rsidR="002E2A50" w:rsidRDefault="002E2A50" w:rsidP="009D6CAE">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Cs w:val="24"/>
        </w:rPr>
      </w:pPr>
      <w:r w:rsidRPr="00815FBF">
        <w:rPr>
          <w:rFonts w:ascii="Arial" w:hAnsi="Arial" w:cs="Arial"/>
          <w:szCs w:val="24"/>
        </w:rPr>
        <w:t>5. PROCEDIMENTOS E CRITÉRIOS DE AVALIAÇÃO:</w:t>
      </w:r>
    </w:p>
    <w:p w:rsidR="0086123C" w:rsidRPr="0086123C" w:rsidRDefault="0086123C" w:rsidP="0086123C">
      <w:pPr>
        <w:rPr>
          <w:lang w:eastAsia="pt-BR"/>
        </w:rPr>
      </w:pPr>
    </w:p>
    <w:p w:rsidR="00CF14A3" w:rsidRPr="00CF14A3" w:rsidRDefault="00CF14A3" w:rsidP="00CF14A3">
      <w:pPr>
        <w:spacing w:line="276" w:lineRule="auto"/>
        <w:ind w:firstLine="720"/>
        <w:jc w:val="both"/>
        <w:rPr>
          <w:rFonts w:ascii="Arial" w:hAnsi="Arial" w:cs="Arial"/>
          <w:sz w:val="24"/>
          <w:szCs w:val="24"/>
        </w:rPr>
      </w:pPr>
      <w:r w:rsidRPr="00CF14A3">
        <w:rPr>
          <w:rFonts w:ascii="Arial" w:hAnsi="Arial" w:cs="Arial"/>
          <w:sz w:val="24"/>
          <w:szCs w:val="24"/>
        </w:rPr>
        <w:t>A avaliação na disciplina é processual e contínua. Sendo assim, todas as atividades desenvolvidas pelo aluno são importantes. Os exercícios práticos serão desenvolvidos em aula, para que possa haver uma efetiva orientação da professora durante o processo, por isso a participação do aluno socializando conhecimentos e, especialmente realizando as atividades propostas no espaço-tempo da sala de aula é considerada essencial.</w:t>
      </w:r>
    </w:p>
    <w:p w:rsidR="000A72BD" w:rsidRPr="000A72BD" w:rsidRDefault="000A72BD" w:rsidP="000A72BD">
      <w:pPr>
        <w:spacing w:line="276" w:lineRule="auto"/>
        <w:ind w:firstLine="720"/>
        <w:jc w:val="both"/>
        <w:rPr>
          <w:rFonts w:ascii="Arial" w:hAnsi="Arial" w:cs="Arial"/>
          <w:sz w:val="24"/>
          <w:szCs w:val="24"/>
        </w:rPr>
      </w:pPr>
      <w:r w:rsidRPr="000A72BD">
        <w:rPr>
          <w:rFonts w:ascii="Arial" w:hAnsi="Arial" w:cs="Arial"/>
          <w:sz w:val="24"/>
          <w:szCs w:val="24"/>
        </w:rPr>
        <w:t xml:space="preserve">Os </w:t>
      </w:r>
      <w:r>
        <w:rPr>
          <w:rFonts w:ascii="Arial" w:hAnsi="Arial" w:cs="Arial"/>
          <w:sz w:val="24"/>
          <w:szCs w:val="24"/>
        </w:rPr>
        <w:t>trabalhos</w:t>
      </w:r>
      <w:r w:rsidRPr="000A72BD">
        <w:rPr>
          <w:rFonts w:ascii="Arial" w:hAnsi="Arial" w:cs="Arial"/>
          <w:sz w:val="24"/>
          <w:szCs w:val="24"/>
        </w:rPr>
        <w:t xml:space="preserve"> realizados também são instrumentos de avaliação analisados na disciplina. Todos os trabalhos receberão peso 10,00 e a nota do semestre será composta pela soma das notas de todos os trabalhos realizados, dividida pelo </w:t>
      </w:r>
      <w:r w:rsidRPr="000A72BD">
        <w:rPr>
          <w:rFonts w:ascii="Arial" w:hAnsi="Arial" w:cs="Arial"/>
          <w:sz w:val="24"/>
          <w:szCs w:val="24"/>
        </w:rPr>
        <w:lastRenderedPageBreak/>
        <w:t>número de trabalhos (média aritmética). Como existem diferentes fatores que podem interferir no andamento do calendário letivo (eventos, palestras, intempéries, etc...), não é possível determinar a quantidade de trabalhos a serem realizados durante o semestre</w:t>
      </w:r>
      <w:r w:rsidR="00DA5EA6">
        <w:rPr>
          <w:rFonts w:ascii="Arial" w:hAnsi="Arial" w:cs="Arial"/>
          <w:sz w:val="24"/>
          <w:szCs w:val="24"/>
        </w:rPr>
        <w:t>.</w:t>
      </w:r>
    </w:p>
    <w:p w:rsidR="000A72BD" w:rsidRPr="000A72BD" w:rsidRDefault="000A72BD" w:rsidP="000A72BD">
      <w:pPr>
        <w:spacing w:line="276" w:lineRule="auto"/>
        <w:ind w:firstLine="720"/>
        <w:jc w:val="both"/>
        <w:rPr>
          <w:rFonts w:ascii="Arial" w:hAnsi="Arial" w:cs="Arial"/>
          <w:sz w:val="24"/>
          <w:szCs w:val="24"/>
        </w:rPr>
      </w:pPr>
      <w:r w:rsidRPr="000A72BD">
        <w:rPr>
          <w:rFonts w:ascii="Arial" w:hAnsi="Arial" w:cs="Arial"/>
          <w:sz w:val="24"/>
          <w:szCs w:val="24"/>
        </w:rPr>
        <w:t>Como cada atividade avaliativa em Arte</w:t>
      </w:r>
      <w:r w:rsidR="006D3694">
        <w:rPr>
          <w:rFonts w:ascii="Arial" w:hAnsi="Arial" w:cs="Arial"/>
          <w:sz w:val="24"/>
          <w:szCs w:val="24"/>
        </w:rPr>
        <w:t>s e Design</w:t>
      </w:r>
      <w:r w:rsidRPr="000A72BD">
        <w:rPr>
          <w:rFonts w:ascii="Arial" w:hAnsi="Arial" w:cs="Arial"/>
          <w:sz w:val="24"/>
          <w:szCs w:val="24"/>
        </w:rPr>
        <w:t xml:space="preserve"> apresenta grande diversidade de conhecimentos a serem adquiridos, para cada uma delas será estabelecido um grupo de critérios de avaliação, que serão indicados aos alunos no momento em que as práticas estiverem sendo propostas. Os trabalhos práticos serão avaliados de acordo com a adequação aos critérios propostos.</w:t>
      </w:r>
    </w:p>
    <w:p w:rsidR="00CF14A3" w:rsidRPr="00CF14A3" w:rsidRDefault="00CF14A3" w:rsidP="00CF14A3">
      <w:pPr>
        <w:spacing w:line="276" w:lineRule="auto"/>
        <w:ind w:firstLine="720"/>
        <w:jc w:val="both"/>
        <w:rPr>
          <w:rFonts w:ascii="Arial" w:hAnsi="Arial" w:cs="Arial"/>
          <w:sz w:val="24"/>
          <w:szCs w:val="24"/>
        </w:rPr>
      </w:pPr>
      <w:r w:rsidRPr="00CF14A3">
        <w:rPr>
          <w:rFonts w:ascii="Arial" w:hAnsi="Arial" w:cs="Arial"/>
          <w:sz w:val="24"/>
          <w:szCs w:val="24"/>
        </w:rPr>
        <w:t>Os alunos que não atingirem a nota 6,0 ao final do semestre terão a oportunidade de fazer uma reavaliação, quando em data determinada, desenvolverão outras propostas de trabalho referentes aos conteúdos estuda</w:t>
      </w:r>
      <w:r w:rsidR="00DA5EA6">
        <w:rPr>
          <w:rFonts w:ascii="Arial" w:hAnsi="Arial" w:cs="Arial"/>
          <w:sz w:val="24"/>
          <w:szCs w:val="24"/>
        </w:rPr>
        <w:t>dos. A reavaliação é individual.</w:t>
      </w:r>
    </w:p>
    <w:p w:rsidR="006D3694" w:rsidRPr="006D3694" w:rsidRDefault="006D3694" w:rsidP="006D3694">
      <w:pPr>
        <w:spacing w:line="276" w:lineRule="auto"/>
        <w:ind w:firstLine="720"/>
        <w:jc w:val="both"/>
        <w:rPr>
          <w:rFonts w:ascii="Arial" w:hAnsi="Arial" w:cs="Arial"/>
          <w:sz w:val="24"/>
          <w:szCs w:val="24"/>
        </w:rPr>
      </w:pPr>
      <w:r w:rsidRPr="006D3694">
        <w:rPr>
          <w:rFonts w:ascii="Arial" w:hAnsi="Arial" w:cs="Arial"/>
          <w:sz w:val="24"/>
          <w:szCs w:val="24"/>
        </w:rPr>
        <w:t xml:space="preserve">Os alunos que não entregarem os trabalhos na data prevista </w:t>
      </w:r>
      <w:proofErr w:type="gramStart"/>
      <w:r w:rsidRPr="006D3694">
        <w:rPr>
          <w:rFonts w:ascii="Arial" w:hAnsi="Arial" w:cs="Arial"/>
          <w:sz w:val="24"/>
          <w:szCs w:val="24"/>
        </w:rPr>
        <w:t>poderão</w:t>
      </w:r>
      <w:proofErr w:type="gramEnd"/>
      <w:r w:rsidRPr="006D3694">
        <w:rPr>
          <w:rFonts w:ascii="Arial" w:hAnsi="Arial" w:cs="Arial"/>
          <w:sz w:val="24"/>
          <w:szCs w:val="24"/>
        </w:rPr>
        <w:t xml:space="preserve"> fazê-lo na semana seguinte, com prejuízo de 30% do valor da nota. Após a semana seguinte à data de entrega prevista, os trabalhos não mais serão aceitos e receberão nota zero. </w:t>
      </w:r>
    </w:p>
    <w:p w:rsidR="00B77A4C" w:rsidRPr="00B77A4C" w:rsidRDefault="00B77A4C" w:rsidP="00B77A4C">
      <w:pPr>
        <w:spacing w:line="276" w:lineRule="auto"/>
        <w:ind w:firstLine="720"/>
        <w:jc w:val="both"/>
        <w:rPr>
          <w:rFonts w:ascii="Arial" w:hAnsi="Arial" w:cs="Arial"/>
          <w:sz w:val="24"/>
          <w:szCs w:val="24"/>
        </w:rPr>
      </w:pPr>
      <w:r w:rsidRPr="00B77A4C">
        <w:rPr>
          <w:rFonts w:ascii="Arial" w:hAnsi="Arial" w:cs="Arial"/>
          <w:sz w:val="24"/>
          <w:szCs w:val="24"/>
        </w:rPr>
        <w:t xml:space="preserve">Os alunos que não atingirem a nota 6,0 ao final do semestre terão a oportunidade de fazer </w:t>
      </w:r>
      <w:r w:rsidR="00DA5EA6">
        <w:rPr>
          <w:rFonts w:ascii="Arial" w:hAnsi="Arial" w:cs="Arial"/>
          <w:sz w:val="24"/>
          <w:szCs w:val="24"/>
        </w:rPr>
        <w:t>umareavaliação, que</w:t>
      </w:r>
      <w:r w:rsidRPr="00B77A4C">
        <w:rPr>
          <w:rFonts w:ascii="Arial" w:hAnsi="Arial" w:cs="Arial"/>
          <w:sz w:val="24"/>
          <w:szCs w:val="24"/>
        </w:rPr>
        <w:t xml:space="preserve"> será um trabalho feito em data determinada, referente aos conteúdos estudados</w:t>
      </w:r>
      <w:r w:rsidR="00DA5EA6">
        <w:rPr>
          <w:rFonts w:ascii="Arial" w:hAnsi="Arial" w:cs="Arial"/>
          <w:sz w:val="24"/>
          <w:szCs w:val="24"/>
        </w:rPr>
        <w:t>.</w:t>
      </w:r>
    </w:p>
    <w:p w:rsidR="0086123C" w:rsidRPr="0086123C" w:rsidRDefault="0086123C" w:rsidP="0086123C">
      <w:pPr>
        <w:ind w:firstLine="720"/>
        <w:jc w:val="both"/>
        <w:rPr>
          <w:rFonts w:ascii="Arial" w:hAnsi="Arial" w:cs="Arial"/>
          <w:sz w:val="22"/>
          <w:szCs w:val="22"/>
        </w:rPr>
      </w:pPr>
    </w:p>
    <w:p w:rsidR="002E317D" w:rsidRDefault="002E317D"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Cs w:val="24"/>
        </w:rPr>
      </w:pPr>
    </w:p>
    <w:p w:rsidR="002E2A50" w:rsidRPr="00815FBF" w:rsidRDefault="002E2A50" w:rsidP="00AC3625">
      <w:pPr>
        <w:pStyle w:val="Corpodetexto2"/>
        <w:widowControl/>
        <w:pBdr>
          <w:top w:val="single" w:sz="4" w:space="1" w:color="auto"/>
          <w:left w:val="single" w:sz="4" w:space="4" w:color="auto"/>
          <w:bottom w:val="single" w:sz="4" w:space="1" w:color="auto"/>
          <w:right w:val="single" w:sz="4" w:space="4" w:color="auto"/>
        </w:pBdr>
        <w:spacing w:before="120" w:line="276" w:lineRule="auto"/>
        <w:rPr>
          <w:rFonts w:ascii="Arial" w:hAnsi="Arial" w:cs="Arial"/>
          <w:b/>
          <w:i/>
          <w:szCs w:val="24"/>
        </w:rPr>
      </w:pPr>
      <w:r w:rsidRPr="00815FBF">
        <w:rPr>
          <w:rFonts w:ascii="Arial" w:hAnsi="Arial" w:cs="Arial"/>
          <w:b/>
          <w:i/>
          <w:szCs w:val="24"/>
        </w:rPr>
        <w:t>Legislação – Justificativa da Falta</w:t>
      </w:r>
    </w:p>
    <w:p w:rsidR="002E2A50" w:rsidRPr="00815FBF" w:rsidRDefault="002E2A50" w:rsidP="00AC3625">
      <w:pPr>
        <w:pStyle w:val="Corpodetexto2"/>
        <w:widowControl/>
        <w:pBdr>
          <w:top w:val="single" w:sz="4" w:space="1" w:color="auto"/>
          <w:left w:val="single" w:sz="4" w:space="4" w:color="auto"/>
          <w:bottom w:val="single" w:sz="4" w:space="1" w:color="auto"/>
          <w:right w:val="single" w:sz="4" w:space="4" w:color="auto"/>
        </w:pBdr>
        <w:spacing w:before="120" w:line="276" w:lineRule="auto"/>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715-69</w:t>
      </w:r>
      <w:r w:rsidRPr="00815FBF">
        <w:rPr>
          <w:rFonts w:ascii="Arial" w:hAnsi="Arial" w:cs="Arial"/>
          <w:szCs w:val="24"/>
        </w:rPr>
        <w:t xml:space="preserve"> - relativo à prestação do Serviço Militar (Exército, Marinha e Aeronáutica).</w:t>
      </w:r>
    </w:p>
    <w:p w:rsidR="002E2A50" w:rsidRPr="00815FBF" w:rsidRDefault="002E2A50" w:rsidP="00AC3625">
      <w:pPr>
        <w:pStyle w:val="Corpodetexto2"/>
        <w:widowControl/>
        <w:pBdr>
          <w:top w:val="single" w:sz="4" w:space="1" w:color="auto"/>
          <w:left w:val="single" w:sz="4" w:space="4" w:color="auto"/>
          <w:bottom w:val="single" w:sz="4" w:space="1" w:color="auto"/>
          <w:right w:val="single" w:sz="4" w:space="4" w:color="auto"/>
        </w:pBdr>
        <w:spacing w:before="120" w:line="276" w:lineRule="auto"/>
        <w:rPr>
          <w:rFonts w:ascii="Arial" w:hAnsi="Arial" w:cs="Arial"/>
          <w:szCs w:val="24"/>
        </w:rPr>
      </w:pPr>
      <w:r w:rsidRPr="00815FBF">
        <w:rPr>
          <w:rFonts w:ascii="Arial" w:hAnsi="Arial" w:cs="Arial"/>
          <w:szCs w:val="24"/>
        </w:rPr>
        <w:t xml:space="preserve">- </w:t>
      </w:r>
      <w:r w:rsidRPr="00815FBF">
        <w:rPr>
          <w:rFonts w:ascii="Arial" w:hAnsi="Arial" w:cs="Arial"/>
          <w:i/>
          <w:szCs w:val="24"/>
        </w:rPr>
        <w:t>Lei 9.615/98</w:t>
      </w:r>
      <w:r w:rsidRPr="00815FBF">
        <w:rPr>
          <w:rFonts w:ascii="Arial" w:hAnsi="Arial" w:cs="Arial"/>
          <w:szCs w:val="24"/>
        </w:rPr>
        <w:t xml:space="preserve"> - participação do aluno em competições esportivas institucionais de cunho oficial representando o País.</w:t>
      </w:r>
    </w:p>
    <w:p w:rsidR="002E2A50" w:rsidRPr="00815FBF" w:rsidRDefault="002E2A50" w:rsidP="00AC3625">
      <w:pPr>
        <w:pStyle w:val="Corpodetexto2"/>
        <w:widowControl/>
        <w:pBdr>
          <w:top w:val="single" w:sz="4" w:space="1" w:color="auto"/>
          <w:left w:val="single" w:sz="4" w:space="4" w:color="auto"/>
          <w:bottom w:val="single" w:sz="4" w:space="1" w:color="auto"/>
          <w:right w:val="single" w:sz="4" w:space="4" w:color="auto"/>
        </w:pBdr>
        <w:spacing w:before="120" w:line="276" w:lineRule="auto"/>
        <w:rPr>
          <w:rFonts w:ascii="Arial" w:hAnsi="Arial" w:cs="Arial"/>
          <w:szCs w:val="24"/>
        </w:rPr>
      </w:pPr>
      <w:r w:rsidRPr="00815FBF">
        <w:rPr>
          <w:rFonts w:ascii="Arial" w:hAnsi="Arial" w:cs="Arial"/>
          <w:szCs w:val="24"/>
        </w:rPr>
        <w:t xml:space="preserve">- </w:t>
      </w:r>
      <w:r w:rsidRPr="00815FBF">
        <w:rPr>
          <w:rFonts w:ascii="Arial" w:hAnsi="Arial" w:cs="Arial"/>
          <w:i/>
          <w:szCs w:val="24"/>
        </w:rPr>
        <w:t>Lei 5.869/79</w:t>
      </w:r>
      <w:r w:rsidRPr="00815FBF">
        <w:rPr>
          <w:rFonts w:ascii="Arial" w:hAnsi="Arial" w:cs="Arial"/>
          <w:szCs w:val="24"/>
        </w:rPr>
        <w:t xml:space="preserve"> - convocação para audiência judicial.</w:t>
      </w:r>
    </w:p>
    <w:p w:rsidR="002E2A50" w:rsidRPr="00815FBF" w:rsidRDefault="002E2A50" w:rsidP="00AC3625">
      <w:pPr>
        <w:pStyle w:val="Corpodetexto2"/>
        <w:widowControl/>
        <w:pBdr>
          <w:top w:val="single" w:sz="4" w:space="1" w:color="auto"/>
          <w:left w:val="single" w:sz="4" w:space="4" w:color="auto"/>
          <w:bottom w:val="single" w:sz="4" w:space="1" w:color="auto"/>
          <w:right w:val="single" w:sz="4" w:space="4" w:color="auto"/>
        </w:pBdr>
        <w:spacing w:before="120" w:line="276" w:lineRule="auto"/>
        <w:rPr>
          <w:rFonts w:ascii="Arial" w:hAnsi="Arial" w:cs="Arial"/>
          <w:b/>
          <w:i/>
          <w:szCs w:val="24"/>
        </w:rPr>
      </w:pPr>
      <w:r w:rsidRPr="00815FBF">
        <w:rPr>
          <w:rFonts w:ascii="Arial" w:hAnsi="Arial" w:cs="Arial"/>
          <w:b/>
          <w:i/>
          <w:szCs w:val="24"/>
        </w:rPr>
        <w:t>Legislação – Ausência Autorizada (Exercícios Domiciliares)</w:t>
      </w:r>
    </w:p>
    <w:p w:rsidR="002E2A50" w:rsidRPr="00815FBF" w:rsidRDefault="002E2A50" w:rsidP="00AC3625">
      <w:pPr>
        <w:pStyle w:val="Corpodetexto2"/>
        <w:widowControl/>
        <w:pBdr>
          <w:top w:val="single" w:sz="4" w:space="1" w:color="auto"/>
          <w:left w:val="single" w:sz="4" w:space="4" w:color="auto"/>
          <w:bottom w:val="single" w:sz="4" w:space="1" w:color="auto"/>
          <w:right w:val="single" w:sz="4" w:space="4" w:color="auto"/>
        </w:pBdr>
        <w:spacing w:before="120" w:line="276" w:lineRule="auto"/>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1,044/69</w:t>
      </w:r>
      <w:r w:rsidRPr="00815FBF">
        <w:rPr>
          <w:rFonts w:ascii="Arial" w:hAnsi="Arial" w:cs="Arial"/>
          <w:szCs w:val="24"/>
        </w:rPr>
        <w:t xml:space="preserve"> - dispõe sobre tratamento excepcional para os alunos portadores de afecções que indica.</w:t>
      </w:r>
    </w:p>
    <w:p w:rsidR="002E2A50" w:rsidRPr="00815FBF" w:rsidRDefault="002E2A50" w:rsidP="00AC3625">
      <w:pPr>
        <w:pStyle w:val="Corpodetexto2"/>
        <w:widowControl/>
        <w:pBdr>
          <w:top w:val="single" w:sz="4" w:space="1" w:color="auto"/>
          <w:left w:val="single" w:sz="4" w:space="4" w:color="auto"/>
          <w:bottom w:val="single" w:sz="4" w:space="1" w:color="auto"/>
          <w:right w:val="single" w:sz="4" w:space="4" w:color="auto"/>
        </w:pBdr>
        <w:spacing w:before="120" w:line="276" w:lineRule="auto"/>
        <w:rPr>
          <w:rFonts w:ascii="Arial" w:hAnsi="Arial" w:cs="Arial"/>
          <w:szCs w:val="24"/>
        </w:rPr>
      </w:pPr>
      <w:r w:rsidRPr="00815FBF">
        <w:rPr>
          <w:rFonts w:ascii="Arial" w:hAnsi="Arial" w:cs="Arial"/>
          <w:szCs w:val="24"/>
        </w:rPr>
        <w:t xml:space="preserve">- </w:t>
      </w:r>
      <w:r w:rsidRPr="00815FBF">
        <w:rPr>
          <w:rFonts w:ascii="Arial" w:hAnsi="Arial" w:cs="Arial"/>
          <w:i/>
          <w:szCs w:val="24"/>
        </w:rPr>
        <w:t>Lei 6.202/75</w:t>
      </w:r>
      <w:r w:rsidRPr="00815FBF">
        <w:rPr>
          <w:rFonts w:ascii="Arial" w:hAnsi="Arial" w:cs="Arial"/>
          <w:szCs w:val="24"/>
        </w:rPr>
        <w:t xml:space="preserve"> - amparo a gestação, parto ou puerpério.</w:t>
      </w:r>
    </w:p>
    <w:p w:rsidR="002E2A50" w:rsidRPr="00815FBF" w:rsidRDefault="002E2A50" w:rsidP="00AC3625">
      <w:pPr>
        <w:pStyle w:val="Corpodetexto2"/>
        <w:widowControl/>
        <w:pBdr>
          <w:top w:val="single" w:sz="4" w:space="1" w:color="auto"/>
          <w:left w:val="single" w:sz="4" w:space="4" w:color="auto"/>
          <w:bottom w:val="single" w:sz="4" w:space="1" w:color="auto"/>
          <w:right w:val="single" w:sz="4" w:space="4" w:color="auto"/>
        </w:pBdr>
        <w:spacing w:before="120" w:line="276" w:lineRule="auto"/>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57.654/66</w:t>
      </w:r>
      <w:r w:rsidRPr="00815FBF">
        <w:rPr>
          <w:rFonts w:ascii="Arial" w:hAnsi="Arial" w:cs="Arial"/>
          <w:szCs w:val="24"/>
        </w:rPr>
        <w:t xml:space="preserve"> - lei do Serviço Militar (período longo de afastamento).</w:t>
      </w:r>
    </w:p>
    <w:p w:rsidR="002E2A50" w:rsidRDefault="002E2A50" w:rsidP="00AC3625">
      <w:pPr>
        <w:pStyle w:val="Corpodetexto2"/>
        <w:widowControl/>
        <w:pBdr>
          <w:top w:val="single" w:sz="4" w:space="1" w:color="auto"/>
          <w:left w:val="single" w:sz="4" w:space="4" w:color="auto"/>
          <w:bottom w:val="single" w:sz="4" w:space="1" w:color="auto"/>
          <w:right w:val="single" w:sz="4" w:space="4" w:color="auto"/>
        </w:pBdr>
        <w:spacing w:before="120" w:line="276" w:lineRule="auto"/>
        <w:rPr>
          <w:rFonts w:ascii="Arial" w:hAnsi="Arial" w:cs="Arial"/>
          <w:szCs w:val="24"/>
        </w:rPr>
      </w:pPr>
      <w:r w:rsidRPr="00815FBF">
        <w:rPr>
          <w:rFonts w:ascii="Arial" w:hAnsi="Arial" w:cs="Arial"/>
          <w:szCs w:val="24"/>
        </w:rPr>
        <w:t xml:space="preserve">- </w:t>
      </w:r>
      <w:r w:rsidRPr="00815FBF">
        <w:rPr>
          <w:rFonts w:ascii="Arial" w:hAnsi="Arial" w:cs="Arial"/>
          <w:i/>
          <w:szCs w:val="24"/>
        </w:rPr>
        <w:t>Lei 10.412</w:t>
      </w:r>
      <w:r w:rsidRPr="00815FBF">
        <w:rPr>
          <w:rFonts w:ascii="Arial" w:hAnsi="Arial" w:cs="Arial"/>
          <w:szCs w:val="24"/>
        </w:rPr>
        <w:t xml:space="preserve"> - às mães adotivas em licença-maternidade.</w:t>
      </w:r>
    </w:p>
    <w:p w:rsidR="007F3B72" w:rsidRPr="00815FBF" w:rsidRDefault="007F3B72" w:rsidP="007F3B72">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Pr>
          <w:rFonts w:ascii="Arial" w:hAnsi="Arial" w:cs="Arial"/>
          <w:b/>
          <w:szCs w:val="24"/>
          <w:u w:val="single"/>
        </w:rPr>
        <w:t>Observação:</w:t>
      </w:r>
      <w:r>
        <w:rPr>
          <w:rFonts w:ascii="Arial" w:hAnsi="Arial" w:cs="Arial"/>
          <w:szCs w:val="24"/>
        </w:rPr>
        <w:t xml:space="preserve"> Demais ausências deverão ser justificadas na CORAC no </w:t>
      </w:r>
      <w:r>
        <w:rPr>
          <w:rFonts w:ascii="Arial" w:hAnsi="Arial" w:cs="Arial"/>
          <w:b/>
          <w:szCs w:val="24"/>
          <w:u w:val="single"/>
        </w:rPr>
        <w:t xml:space="preserve">prazo de até 02 (dois) dias úteis após a data de término da ausência. </w:t>
      </w:r>
      <w:r>
        <w:rPr>
          <w:rFonts w:ascii="Arial" w:hAnsi="Arial" w:cs="Arial"/>
          <w:szCs w:val="24"/>
        </w:rPr>
        <w:t xml:space="preserve"> Pedidos posteriores a este prazo não serão considerados.</w:t>
      </w:r>
    </w:p>
    <w:p w:rsidR="007F3B72" w:rsidRPr="00E92DBA" w:rsidRDefault="007F3B72" w:rsidP="007F3B72">
      <w:pPr>
        <w:pStyle w:val="Corpodetexto2"/>
        <w:widowControl/>
        <w:rPr>
          <w:rFonts w:ascii="Arial" w:hAnsi="Arial" w:cs="Arial"/>
          <w:szCs w:val="24"/>
        </w:rPr>
      </w:pPr>
    </w:p>
    <w:p w:rsidR="002E2A50" w:rsidRPr="00E92DBA" w:rsidRDefault="002E2A50" w:rsidP="009D6CAE">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Cs w:val="24"/>
        </w:rPr>
      </w:pPr>
      <w:proofErr w:type="gramStart"/>
      <w:r w:rsidRPr="00E92DBA">
        <w:rPr>
          <w:rFonts w:ascii="Arial" w:hAnsi="Arial" w:cs="Arial"/>
          <w:szCs w:val="24"/>
        </w:rPr>
        <w:t>6.</w:t>
      </w:r>
      <w:proofErr w:type="gramEnd"/>
      <w:r w:rsidRPr="00E92DBA">
        <w:rPr>
          <w:rFonts w:ascii="Arial" w:hAnsi="Arial" w:cs="Arial"/>
          <w:szCs w:val="24"/>
        </w:rPr>
        <w:t xml:space="preserve">Bibliografia básica: </w:t>
      </w:r>
    </w:p>
    <w:p w:rsidR="00CC59F0" w:rsidRPr="00E92DBA" w:rsidRDefault="00CC59F0" w:rsidP="00AC3625">
      <w:pPr>
        <w:pStyle w:val="Default"/>
        <w:spacing w:line="276" w:lineRule="auto"/>
        <w:rPr>
          <w:color w:val="auto"/>
        </w:rPr>
      </w:pPr>
    </w:p>
    <w:p w:rsidR="00E92DBA" w:rsidRPr="00E92DBA" w:rsidRDefault="00E92DBA" w:rsidP="00E92DBA">
      <w:pPr>
        <w:ind w:left="540" w:hanging="540"/>
        <w:jc w:val="both"/>
        <w:rPr>
          <w:rFonts w:ascii="Arial" w:hAnsi="Arial" w:cs="Arial"/>
          <w:sz w:val="22"/>
          <w:szCs w:val="22"/>
        </w:rPr>
      </w:pPr>
      <w:r w:rsidRPr="00E92DBA">
        <w:rPr>
          <w:rFonts w:ascii="Arial" w:hAnsi="Arial" w:cs="Arial"/>
          <w:sz w:val="22"/>
          <w:szCs w:val="22"/>
        </w:rPr>
        <w:t>ARCHER, Michael. Arte Contemporânea. São Paulo: Martins Fontes, 2001.</w:t>
      </w:r>
    </w:p>
    <w:p w:rsidR="00E92DBA" w:rsidRPr="00E92DBA" w:rsidRDefault="00E92DBA" w:rsidP="00E92DBA">
      <w:pPr>
        <w:ind w:left="540" w:hanging="540"/>
        <w:jc w:val="both"/>
        <w:rPr>
          <w:rFonts w:ascii="Arial" w:hAnsi="Arial" w:cs="Arial"/>
          <w:sz w:val="22"/>
          <w:szCs w:val="22"/>
        </w:rPr>
      </w:pPr>
      <w:r w:rsidRPr="00E92DBA">
        <w:rPr>
          <w:rFonts w:ascii="Arial" w:hAnsi="Arial" w:cs="Arial"/>
          <w:sz w:val="22"/>
          <w:szCs w:val="22"/>
        </w:rPr>
        <w:lastRenderedPageBreak/>
        <w:t xml:space="preserve">DEMPSEY, Amy. Estilos, Escolas e Movimentos. São Paulo: </w:t>
      </w:r>
      <w:proofErr w:type="spellStart"/>
      <w:r w:rsidRPr="00E92DBA">
        <w:rPr>
          <w:rFonts w:ascii="Arial" w:hAnsi="Arial" w:cs="Arial"/>
          <w:sz w:val="22"/>
          <w:szCs w:val="22"/>
        </w:rPr>
        <w:t>Cosac</w:t>
      </w:r>
      <w:proofErr w:type="spellEnd"/>
      <w:r w:rsidRPr="00E92DBA">
        <w:rPr>
          <w:rFonts w:ascii="Arial" w:hAnsi="Arial" w:cs="Arial"/>
          <w:sz w:val="22"/>
          <w:szCs w:val="22"/>
        </w:rPr>
        <w:t xml:space="preserve"> </w:t>
      </w:r>
      <w:proofErr w:type="spellStart"/>
      <w:r w:rsidRPr="00E92DBA">
        <w:rPr>
          <w:rFonts w:ascii="Arial" w:hAnsi="Arial" w:cs="Arial"/>
          <w:sz w:val="22"/>
          <w:szCs w:val="22"/>
        </w:rPr>
        <w:t>Naify</w:t>
      </w:r>
      <w:proofErr w:type="spellEnd"/>
      <w:r w:rsidRPr="00E92DBA">
        <w:rPr>
          <w:rFonts w:ascii="Arial" w:hAnsi="Arial" w:cs="Arial"/>
          <w:sz w:val="22"/>
          <w:szCs w:val="22"/>
        </w:rPr>
        <w:t>,2003.</w:t>
      </w:r>
    </w:p>
    <w:p w:rsidR="00E92DBA" w:rsidRPr="00E92DBA" w:rsidRDefault="00E92DBA" w:rsidP="00E92DBA">
      <w:pPr>
        <w:ind w:left="540" w:hanging="540"/>
        <w:jc w:val="both"/>
        <w:rPr>
          <w:rFonts w:ascii="Arial" w:hAnsi="Arial" w:cs="Arial"/>
          <w:sz w:val="22"/>
          <w:szCs w:val="22"/>
        </w:rPr>
      </w:pPr>
      <w:r w:rsidRPr="00E92DBA">
        <w:rPr>
          <w:rFonts w:ascii="Arial" w:hAnsi="Arial" w:cs="Arial"/>
          <w:sz w:val="22"/>
          <w:szCs w:val="22"/>
        </w:rPr>
        <w:t>DE FUSCO, Renato. História da Arte Contemporânea. Lisboa: Presença,1987.</w:t>
      </w:r>
    </w:p>
    <w:p w:rsidR="00E92DBA" w:rsidRPr="00E92DBA" w:rsidRDefault="00E92DBA" w:rsidP="00E92DBA">
      <w:pPr>
        <w:ind w:left="540" w:hanging="540"/>
        <w:jc w:val="both"/>
        <w:rPr>
          <w:rFonts w:ascii="Arial" w:hAnsi="Arial" w:cs="Arial"/>
          <w:sz w:val="22"/>
          <w:szCs w:val="22"/>
        </w:rPr>
      </w:pPr>
      <w:r w:rsidRPr="00E92DBA">
        <w:rPr>
          <w:rFonts w:ascii="Arial" w:hAnsi="Arial" w:cs="Arial"/>
          <w:sz w:val="22"/>
          <w:szCs w:val="22"/>
        </w:rPr>
        <w:t xml:space="preserve">HEARTNEY, Eleanor. Pós-Modernismo. São Paulo: </w:t>
      </w:r>
      <w:proofErr w:type="spellStart"/>
      <w:r w:rsidRPr="00E92DBA">
        <w:rPr>
          <w:rFonts w:ascii="Arial" w:hAnsi="Arial" w:cs="Arial"/>
          <w:sz w:val="22"/>
          <w:szCs w:val="22"/>
        </w:rPr>
        <w:t>Cosac</w:t>
      </w:r>
      <w:proofErr w:type="spellEnd"/>
      <w:r w:rsidRPr="00E92DBA">
        <w:rPr>
          <w:rFonts w:ascii="Arial" w:hAnsi="Arial" w:cs="Arial"/>
          <w:sz w:val="22"/>
          <w:szCs w:val="22"/>
        </w:rPr>
        <w:t xml:space="preserve"> &amp;</w:t>
      </w:r>
      <w:proofErr w:type="spellStart"/>
      <w:r w:rsidRPr="00E92DBA">
        <w:rPr>
          <w:rFonts w:ascii="Arial" w:hAnsi="Arial" w:cs="Arial"/>
          <w:sz w:val="22"/>
          <w:szCs w:val="22"/>
        </w:rPr>
        <w:t>Naify</w:t>
      </w:r>
      <w:proofErr w:type="spellEnd"/>
      <w:r w:rsidRPr="00E92DBA">
        <w:rPr>
          <w:rFonts w:ascii="Arial" w:hAnsi="Arial" w:cs="Arial"/>
          <w:sz w:val="22"/>
          <w:szCs w:val="22"/>
        </w:rPr>
        <w:t>, 2002.</w:t>
      </w:r>
    </w:p>
    <w:p w:rsidR="00F1640F" w:rsidRPr="00E92DBA" w:rsidRDefault="00E92DBA" w:rsidP="00E92DBA">
      <w:pPr>
        <w:ind w:left="540" w:hanging="540"/>
        <w:jc w:val="both"/>
        <w:rPr>
          <w:rFonts w:ascii="Arial" w:hAnsi="Arial" w:cs="Arial"/>
          <w:sz w:val="22"/>
          <w:szCs w:val="22"/>
        </w:rPr>
      </w:pPr>
      <w:proofErr w:type="gramStart"/>
      <w:r w:rsidRPr="007A12C8">
        <w:rPr>
          <w:rFonts w:ascii="Arial" w:hAnsi="Arial" w:cs="Arial"/>
          <w:sz w:val="22"/>
          <w:szCs w:val="22"/>
          <w:lang w:val="en-US"/>
        </w:rPr>
        <w:t>JANSON, H. W.; JANSON, Anthony.</w:t>
      </w:r>
      <w:proofErr w:type="gramEnd"/>
      <w:r w:rsidRPr="007A12C8">
        <w:rPr>
          <w:rFonts w:ascii="Arial" w:hAnsi="Arial" w:cs="Arial"/>
          <w:sz w:val="22"/>
          <w:szCs w:val="22"/>
          <w:lang w:val="en-US"/>
        </w:rPr>
        <w:t xml:space="preserve"> </w:t>
      </w:r>
      <w:r w:rsidRPr="00E92DBA">
        <w:rPr>
          <w:rFonts w:ascii="Arial" w:hAnsi="Arial" w:cs="Arial"/>
          <w:sz w:val="22"/>
          <w:szCs w:val="22"/>
        </w:rPr>
        <w:t xml:space="preserve">Iniciação à História da Arte. 2. </w:t>
      </w:r>
      <w:proofErr w:type="gramStart"/>
      <w:r w:rsidRPr="00E92DBA">
        <w:rPr>
          <w:rFonts w:ascii="Arial" w:hAnsi="Arial" w:cs="Arial"/>
          <w:sz w:val="22"/>
          <w:szCs w:val="22"/>
        </w:rPr>
        <w:t>ed.</w:t>
      </w:r>
      <w:proofErr w:type="gramEnd"/>
      <w:r w:rsidRPr="00E92DBA">
        <w:rPr>
          <w:rFonts w:ascii="Arial" w:hAnsi="Arial" w:cs="Arial"/>
          <w:sz w:val="22"/>
          <w:szCs w:val="22"/>
        </w:rPr>
        <w:t xml:space="preserve"> SãoPaulo: Martins Fontes, 2003.</w:t>
      </w:r>
    </w:p>
    <w:p w:rsidR="00E92DBA" w:rsidRPr="00E92DBA" w:rsidRDefault="00E92DBA" w:rsidP="00E92DBA">
      <w:pPr>
        <w:ind w:left="540" w:hanging="540"/>
        <w:jc w:val="both"/>
        <w:rPr>
          <w:rFonts w:ascii="Arial" w:hAnsi="Arial" w:cs="Arial"/>
          <w:sz w:val="22"/>
          <w:szCs w:val="22"/>
        </w:rPr>
      </w:pPr>
    </w:p>
    <w:p w:rsidR="002E2A50" w:rsidRPr="00E92DBA" w:rsidRDefault="002E2A50" w:rsidP="009D6CA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proofErr w:type="gramStart"/>
      <w:r w:rsidRPr="00E92DBA">
        <w:rPr>
          <w:rFonts w:ascii="Arial" w:hAnsi="Arial" w:cs="Arial"/>
          <w:b/>
          <w:bCs/>
          <w:sz w:val="24"/>
          <w:szCs w:val="24"/>
        </w:rPr>
        <w:t>7.</w:t>
      </w:r>
      <w:proofErr w:type="gramEnd"/>
      <w:r w:rsidRPr="00E92DBA">
        <w:rPr>
          <w:rFonts w:ascii="Arial" w:hAnsi="Arial" w:cs="Arial"/>
          <w:b/>
          <w:bCs/>
          <w:sz w:val="24"/>
          <w:szCs w:val="24"/>
        </w:rPr>
        <w:t>Bibliografia complementar:</w:t>
      </w:r>
    </w:p>
    <w:p w:rsidR="00F96575" w:rsidRPr="00E92DBA" w:rsidRDefault="00F96575" w:rsidP="00F96575">
      <w:pPr>
        <w:jc w:val="both"/>
        <w:rPr>
          <w:rFonts w:ascii="Arial" w:hAnsi="Arial" w:cs="Arial"/>
          <w:sz w:val="16"/>
          <w:szCs w:val="16"/>
        </w:rPr>
      </w:pPr>
    </w:p>
    <w:p w:rsidR="00E92DBA" w:rsidRPr="00E92DBA" w:rsidRDefault="00E92DBA" w:rsidP="00E92DBA">
      <w:pPr>
        <w:pStyle w:val="Default"/>
        <w:rPr>
          <w:color w:val="auto"/>
          <w:sz w:val="22"/>
          <w:szCs w:val="22"/>
          <w:lang w:eastAsia="en-US"/>
        </w:rPr>
      </w:pPr>
      <w:r w:rsidRPr="00E92DBA">
        <w:rPr>
          <w:color w:val="auto"/>
          <w:sz w:val="22"/>
          <w:szCs w:val="22"/>
          <w:lang w:eastAsia="en-US"/>
        </w:rPr>
        <w:t xml:space="preserve">PROENÇA, Graça. História da Arte. 17. </w:t>
      </w:r>
      <w:proofErr w:type="gramStart"/>
      <w:r w:rsidRPr="00E92DBA">
        <w:rPr>
          <w:color w:val="auto"/>
          <w:sz w:val="22"/>
          <w:szCs w:val="22"/>
          <w:lang w:eastAsia="en-US"/>
        </w:rPr>
        <w:t>ed.</w:t>
      </w:r>
      <w:proofErr w:type="gramEnd"/>
      <w:r w:rsidRPr="00E92DBA">
        <w:rPr>
          <w:color w:val="auto"/>
          <w:sz w:val="22"/>
          <w:szCs w:val="22"/>
          <w:lang w:eastAsia="en-US"/>
        </w:rPr>
        <w:t xml:space="preserve"> São Paulo: Ática, 2007.</w:t>
      </w:r>
    </w:p>
    <w:p w:rsidR="00E92DBA" w:rsidRDefault="00E92DBA" w:rsidP="00E92DBA">
      <w:pPr>
        <w:pStyle w:val="Default"/>
        <w:rPr>
          <w:color w:val="auto"/>
          <w:sz w:val="22"/>
          <w:szCs w:val="22"/>
          <w:lang w:eastAsia="en-US"/>
        </w:rPr>
      </w:pPr>
    </w:p>
    <w:p w:rsidR="00E92DBA" w:rsidRPr="00E92DBA" w:rsidRDefault="00E92DBA" w:rsidP="00E92DBA">
      <w:pPr>
        <w:pStyle w:val="Default"/>
        <w:rPr>
          <w:color w:val="auto"/>
          <w:sz w:val="22"/>
          <w:szCs w:val="22"/>
          <w:lang w:eastAsia="en-US"/>
        </w:rPr>
      </w:pPr>
      <w:r w:rsidRPr="00E92DBA">
        <w:rPr>
          <w:color w:val="auto"/>
          <w:sz w:val="22"/>
          <w:szCs w:val="22"/>
          <w:lang w:eastAsia="en-US"/>
        </w:rPr>
        <w:t xml:space="preserve">STANGOS, </w:t>
      </w:r>
      <w:proofErr w:type="spellStart"/>
      <w:r w:rsidRPr="00E92DBA">
        <w:rPr>
          <w:color w:val="auto"/>
          <w:sz w:val="22"/>
          <w:szCs w:val="22"/>
          <w:lang w:eastAsia="en-US"/>
        </w:rPr>
        <w:t>Nikos</w:t>
      </w:r>
      <w:proofErr w:type="spellEnd"/>
      <w:r w:rsidRPr="00E92DBA">
        <w:rPr>
          <w:color w:val="auto"/>
          <w:sz w:val="22"/>
          <w:szCs w:val="22"/>
          <w:lang w:eastAsia="en-US"/>
        </w:rPr>
        <w:t xml:space="preserve"> (org.). Conceitos da Arte Moderna. Rio de Janeiro: Jorge</w:t>
      </w:r>
    </w:p>
    <w:p w:rsidR="00CC59F0" w:rsidRPr="00E92DBA" w:rsidRDefault="00E92DBA" w:rsidP="00E92DBA">
      <w:pPr>
        <w:pStyle w:val="Default"/>
        <w:rPr>
          <w:color w:val="auto"/>
          <w:sz w:val="20"/>
          <w:szCs w:val="20"/>
        </w:rPr>
      </w:pPr>
      <w:r w:rsidRPr="00E92DBA">
        <w:rPr>
          <w:color w:val="auto"/>
          <w:sz w:val="22"/>
          <w:szCs w:val="22"/>
          <w:lang w:eastAsia="en-US"/>
        </w:rPr>
        <w:t>Zahar, 2000.</w:t>
      </w:r>
    </w:p>
    <w:p w:rsidR="009B3834" w:rsidRPr="00E92DBA" w:rsidRDefault="009B3834" w:rsidP="00CC59F0">
      <w:pPr>
        <w:pStyle w:val="Default"/>
        <w:rPr>
          <w:color w:val="auto"/>
          <w:sz w:val="23"/>
          <w:szCs w:val="23"/>
        </w:rPr>
      </w:pPr>
    </w:p>
    <w:p w:rsidR="009B3834" w:rsidRPr="00E92DBA" w:rsidRDefault="009B3834" w:rsidP="00CC59F0">
      <w:pPr>
        <w:pStyle w:val="Default"/>
        <w:rPr>
          <w:color w:val="auto"/>
          <w:sz w:val="23"/>
          <w:szCs w:val="23"/>
        </w:rPr>
      </w:pPr>
    </w:p>
    <w:p w:rsidR="002E2A50" w:rsidRPr="00815FBF" w:rsidRDefault="002E2A50" w:rsidP="00F54AFB">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CRONOGRAMA</w:t>
      </w:r>
    </w:p>
    <w:p w:rsidR="002E2A50" w:rsidRPr="00815FBF" w:rsidRDefault="002E2A50" w:rsidP="00F54AFB">
      <w:pPr>
        <w:widowControl w:val="0"/>
        <w:spacing w:line="160" w:lineRule="atLeast"/>
        <w:jc w:val="center"/>
        <w:rPr>
          <w:rFonts w:ascii="Arial" w:hAnsi="Arial" w:cs="Arial"/>
          <w:snapToGrid w:val="0"/>
          <w:sz w:val="24"/>
          <w:szCs w:val="24"/>
          <w:lang w:eastAsia="pt-BR"/>
        </w:rPr>
      </w:pPr>
    </w:p>
    <w:p w:rsidR="002E2A50" w:rsidRPr="00815FBF" w:rsidRDefault="002E2A50" w:rsidP="00F54A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815FBF">
        <w:rPr>
          <w:rFonts w:ascii="Arial" w:hAnsi="Arial" w:cs="Arial"/>
          <w:b/>
          <w:snapToGrid w:val="0"/>
          <w:sz w:val="24"/>
          <w:szCs w:val="24"/>
          <w:lang w:eastAsia="pt-BR"/>
        </w:rPr>
        <w:t>INSTITUTO FEDERAL SUL-RIO-GRANDENSE - CAMPUS SAPUCAIA DO SUL</w:t>
      </w:r>
    </w:p>
    <w:p w:rsidR="002E2A50" w:rsidRPr="00815FBF" w:rsidRDefault="002E2A50" w:rsidP="00F54A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15FBF">
        <w:rPr>
          <w:rFonts w:ascii="Arial" w:hAnsi="Arial" w:cs="Arial"/>
          <w:snapToGrid w:val="0"/>
          <w:sz w:val="24"/>
          <w:szCs w:val="24"/>
          <w:lang w:eastAsia="pt-BR"/>
        </w:rPr>
        <w:t xml:space="preserve">Curso: </w:t>
      </w:r>
      <w:r w:rsidR="00703001">
        <w:rPr>
          <w:rFonts w:ascii="Arial" w:hAnsi="Arial" w:cs="Arial"/>
          <w:snapToGrid w:val="0"/>
          <w:sz w:val="24"/>
          <w:szCs w:val="24"/>
          <w:lang w:eastAsia="pt-BR"/>
        </w:rPr>
        <w:t xml:space="preserve">Técnico Integrado em </w:t>
      </w:r>
      <w:r w:rsidR="009B3834">
        <w:rPr>
          <w:rFonts w:ascii="Arial" w:hAnsi="Arial" w:cs="Arial"/>
          <w:snapToGrid w:val="0"/>
          <w:sz w:val="24"/>
          <w:szCs w:val="24"/>
          <w:lang w:eastAsia="pt-BR"/>
        </w:rPr>
        <w:t>Administração</w:t>
      </w:r>
    </w:p>
    <w:p w:rsidR="002E2A50" w:rsidRPr="00815FBF" w:rsidRDefault="002E2A50" w:rsidP="00F54AFB">
      <w:pPr>
        <w:pStyle w:val="Ttulo7"/>
        <w:pBdr>
          <w:top w:val="single" w:sz="4" w:space="0" w:color="auto"/>
        </w:pBdr>
        <w:spacing w:line="160" w:lineRule="atLeast"/>
        <w:rPr>
          <w:rFonts w:ascii="Arial" w:hAnsi="Arial" w:cs="Arial"/>
          <w:b w:val="0"/>
          <w:snapToGrid w:val="0"/>
          <w:szCs w:val="24"/>
          <w:lang w:eastAsia="pt-BR"/>
        </w:rPr>
      </w:pPr>
      <w:r w:rsidRPr="00815FBF">
        <w:rPr>
          <w:rFonts w:ascii="Arial" w:hAnsi="Arial" w:cs="Arial"/>
          <w:b w:val="0"/>
          <w:snapToGrid w:val="0"/>
          <w:szCs w:val="24"/>
          <w:lang w:eastAsia="pt-BR"/>
        </w:rPr>
        <w:t>Disciplina:</w:t>
      </w:r>
      <w:r w:rsidR="00703001">
        <w:rPr>
          <w:rFonts w:ascii="Arial" w:hAnsi="Arial" w:cs="Arial"/>
          <w:b w:val="0"/>
          <w:snapToGrid w:val="0"/>
          <w:szCs w:val="24"/>
          <w:lang w:eastAsia="pt-BR"/>
        </w:rPr>
        <w:t xml:space="preserve"> Arte</w:t>
      </w:r>
      <w:r w:rsidR="003119A9">
        <w:rPr>
          <w:rFonts w:ascii="Arial" w:hAnsi="Arial" w:cs="Arial"/>
          <w:b w:val="0"/>
          <w:snapToGrid w:val="0"/>
          <w:szCs w:val="24"/>
          <w:lang w:eastAsia="pt-BR"/>
        </w:rPr>
        <w:t>s e Design</w:t>
      </w:r>
    </w:p>
    <w:p w:rsidR="002E2A50" w:rsidRPr="00815FBF" w:rsidRDefault="00703001" w:rsidP="00F54AFB">
      <w:pPr>
        <w:pStyle w:val="Ttulo7"/>
        <w:pBdr>
          <w:top w:val="single" w:sz="4" w:space="0" w:color="auto"/>
        </w:pBdr>
        <w:spacing w:line="160" w:lineRule="atLeast"/>
        <w:rPr>
          <w:rFonts w:ascii="Arial" w:hAnsi="Arial" w:cs="Arial"/>
          <w:b w:val="0"/>
          <w:snapToGrid w:val="0"/>
          <w:szCs w:val="24"/>
          <w:lang w:eastAsia="pt-BR"/>
        </w:rPr>
      </w:pPr>
      <w:r>
        <w:rPr>
          <w:rFonts w:ascii="Arial" w:hAnsi="Arial" w:cs="Arial"/>
          <w:b w:val="0"/>
          <w:snapToGrid w:val="0"/>
          <w:szCs w:val="24"/>
          <w:lang w:eastAsia="pt-BR"/>
        </w:rPr>
        <w:t xml:space="preserve">Professora: </w:t>
      </w:r>
      <w:proofErr w:type="spellStart"/>
      <w:r w:rsidR="00DA5EA6">
        <w:rPr>
          <w:rFonts w:ascii="Arial" w:hAnsi="Arial" w:cs="Arial"/>
          <w:b w:val="0"/>
          <w:snapToGrid w:val="0"/>
          <w:szCs w:val="24"/>
          <w:lang w:eastAsia="pt-BR"/>
        </w:rPr>
        <w:t>TailaSuianIdzi</w:t>
      </w:r>
      <w:proofErr w:type="spellEnd"/>
    </w:p>
    <w:p w:rsidR="002E2A50" w:rsidRPr="00815FBF" w:rsidRDefault="002E2A50" w:rsidP="00F54AFB">
      <w:pPr>
        <w:pStyle w:val="Ttulo7"/>
        <w:pBdr>
          <w:top w:val="single" w:sz="4" w:space="0" w:color="auto"/>
        </w:pBdr>
        <w:spacing w:line="160" w:lineRule="atLeast"/>
        <w:rPr>
          <w:rFonts w:ascii="Arial" w:hAnsi="Arial" w:cs="Arial"/>
          <w:b w:val="0"/>
          <w:snapToGrid w:val="0"/>
          <w:szCs w:val="24"/>
          <w:lang w:eastAsia="pt-BR"/>
        </w:rPr>
      </w:pPr>
      <w:r w:rsidRPr="00815FBF">
        <w:rPr>
          <w:rFonts w:ascii="Arial" w:hAnsi="Arial" w:cs="Arial"/>
          <w:b w:val="0"/>
          <w:snapToGrid w:val="0"/>
          <w:szCs w:val="24"/>
          <w:lang w:eastAsia="pt-BR"/>
        </w:rPr>
        <w:t>Ano/semestre:</w:t>
      </w:r>
      <w:r w:rsidR="00703001">
        <w:rPr>
          <w:rFonts w:ascii="Arial" w:hAnsi="Arial" w:cs="Arial"/>
          <w:b w:val="0"/>
          <w:snapToGrid w:val="0"/>
          <w:szCs w:val="24"/>
          <w:lang w:eastAsia="pt-BR"/>
        </w:rPr>
        <w:t xml:space="preserve"> 201</w:t>
      </w:r>
      <w:r w:rsidR="00BF2C60">
        <w:rPr>
          <w:rFonts w:ascii="Arial" w:hAnsi="Arial" w:cs="Arial"/>
          <w:b w:val="0"/>
          <w:snapToGrid w:val="0"/>
          <w:szCs w:val="24"/>
          <w:lang w:eastAsia="pt-BR"/>
        </w:rPr>
        <w:t>9/1</w:t>
      </w:r>
    </w:p>
    <w:p w:rsidR="002E2A50" w:rsidRPr="00815FBF" w:rsidRDefault="002E2A50" w:rsidP="00227D35">
      <w:pPr>
        <w:pStyle w:val="Ttulo7"/>
        <w:pBdr>
          <w:top w:val="single" w:sz="4" w:space="0" w:color="auto"/>
        </w:pBdr>
        <w:spacing w:line="160" w:lineRule="atLeast"/>
        <w:rPr>
          <w:rFonts w:ascii="Arial" w:hAnsi="Arial" w:cs="Arial"/>
          <w:b w:val="0"/>
          <w:snapToGrid w:val="0"/>
          <w:szCs w:val="24"/>
          <w:lang w:eastAsia="pt-BR"/>
        </w:rPr>
      </w:pPr>
      <w:r w:rsidRPr="00815FBF">
        <w:rPr>
          <w:rFonts w:ascii="Arial" w:hAnsi="Arial" w:cs="Arial"/>
          <w:b w:val="0"/>
          <w:snapToGrid w:val="0"/>
          <w:szCs w:val="24"/>
          <w:lang w:eastAsia="pt-BR"/>
        </w:rPr>
        <w:t>Turma:</w:t>
      </w:r>
      <w:r w:rsidR="009B3834">
        <w:rPr>
          <w:rFonts w:ascii="Arial" w:hAnsi="Arial" w:cs="Arial"/>
          <w:b w:val="0"/>
          <w:snapToGrid w:val="0"/>
          <w:szCs w:val="24"/>
          <w:lang w:eastAsia="pt-BR"/>
        </w:rPr>
        <w:t xml:space="preserve"> 5F</w:t>
      </w:r>
    </w:p>
    <w:p w:rsidR="002E2A50" w:rsidRPr="00815FBF" w:rsidRDefault="002E2A50" w:rsidP="00227D35">
      <w:pPr>
        <w:pStyle w:val="Ttulo7"/>
        <w:pBdr>
          <w:top w:val="single" w:sz="4" w:space="0" w:color="auto"/>
        </w:pBdr>
        <w:spacing w:line="160" w:lineRule="atLeast"/>
        <w:rPr>
          <w:rFonts w:ascii="Arial" w:hAnsi="Arial" w:cs="Arial"/>
          <w:b w:val="0"/>
          <w:snapToGrid w:val="0"/>
          <w:szCs w:val="24"/>
          <w:lang w:eastAsia="pt-BR"/>
        </w:rPr>
      </w:pPr>
      <w:r w:rsidRPr="00815FBF">
        <w:rPr>
          <w:rFonts w:ascii="Arial" w:hAnsi="Arial" w:cs="Arial"/>
          <w:b w:val="0"/>
          <w:snapToGrid w:val="0"/>
          <w:szCs w:val="24"/>
          <w:lang w:eastAsia="pt-BR"/>
        </w:rPr>
        <w:t>Email:</w:t>
      </w:r>
      <w:r w:rsidR="00DA5EA6">
        <w:rPr>
          <w:rFonts w:ascii="Arial" w:hAnsi="Arial" w:cs="Arial"/>
          <w:b w:val="0"/>
          <w:snapToGrid w:val="0"/>
          <w:szCs w:val="24"/>
          <w:lang w:eastAsia="pt-BR"/>
        </w:rPr>
        <w:t>tailaidzi</w:t>
      </w:r>
      <w:r w:rsidR="00703001">
        <w:rPr>
          <w:rFonts w:ascii="Arial" w:hAnsi="Arial" w:cs="Arial"/>
          <w:b w:val="0"/>
          <w:snapToGrid w:val="0"/>
          <w:szCs w:val="24"/>
          <w:lang w:eastAsia="pt-BR"/>
        </w:rPr>
        <w:t>@sapucaia.ifsul.edu.br</w:t>
      </w:r>
      <w:r w:rsidR="00DA5EA6">
        <w:rPr>
          <w:rFonts w:ascii="Arial" w:hAnsi="Arial" w:cs="Arial"/>
          <w:b w:val="0"/>
          <w:snapToGrid w:val="0"/>
          <w:szCs w:val="24"/>
          <w:lang w:eastAsia="pt-BR"/>
        </w:rPr>
        <w:t xml:space="preserve">  ou   taila@idzi.com.br                </w:t>
      </w:r>
    </w:p>
    <w:p w:rsidR="002E2A50" w:rsidRDefault="002E2A50" w:rsidP="009D6CAE">
      <w:pPr>
        <w:pStyle w:val="Corpodetexto"/>
        <w:spacing w:line="160" w:lineRule="atLeast"/>
        <w:rPr>
          <w:rFonts w:ascii="Arial" w:hAnsi="Arial" w:cs="Arial"/>
          <w:szCs w:val="24"/>
        </w:rPr>
      </w:pPr>
    </w:p>
    <w:p w:rsidR="000660EE" w:rsidRPr="00815FBF" w:rsidRDefault="000660EE" w:rsidP="000660EE">
      <w:pPr>
        <w:widowControl w:val="0"/>
        <w:spacing w:line="160" w:lineRule="atLeast"/>
        <w:jc w:val="center"/>
        <w:rPr>
          <w:rFonts w:ascii="Arial" w:hAnsi="Arial" w:cs="Arial"/>
          <w:b/>
          <w:snapToGrid w:val="0"/>
          <w:sz w:val="24"/>
          <w:szCs w:val="24"/>
          <w:lang w:eastAsia="pt-BR"/>
        </w:rPr>
      </w:pPr>
      <w:r>
        <w:rPr>
          <w:rFonts w:ascii="Arial" w:hAnsi="Arial" w:cs="Arial"/>
          <w:b/>
          <w:snapToGrid w:val="0"/>
          <w:sz w:val="24"/>
          <w:szCs w:val="24"/>
          <w:lang w:eastAsia="pt-BR"/>
        </w:rPr>
        <w:t>CONTEÚDO PROGRAMÁTICO</w:t>
      </w:r>
    </w:p>
    <w:p w:rsidR="000660EE" w:rsidRPr="000A231D" w:rsidRDefault="000660EE" w:rsidP="000A231D">
      <w:pPr>
        <w:pStyle w:val="Corpodetexto"/>
        <w:spacing w:line="276" w:lineRule="auto"/>
        <w:rPr>
          <w:rFonts w:ascii="Arial" w:hAnsi="Arial" w:cs="Arial"/>
          <w:szCs w:val="24"/>
        </w:rPr>
      </w:pPr>
    </w:p>
    <w:tbl>
      <w:tblPr>
        <w:tblStyle w:val="Tabelacomgrade"/>
        <w:tblW w:w="0" w:type="auto"/>
        <w:tblLook w:val="04A0"/>
      </w:tblPr>
      <w:tblGrid>
        <w:gridCol w:w="697"/>
        <w:gridCol w:w="723"/>
        <w:gridCol w:w="7440"/>
      </w:tblGrid>
      <w:tr w:rsidR="00BF2C60" w:rsidRPr="00BF2C60" w:rsidTr="00B0131A">
        <w:tc>
          <w:tcPr>
            <w:tcW w:w="697" w:type="dxa"/>
            <w:tcBorders>
              <w:bottom w:val="single" w:sz="4" w:space="0" w:color="auto"/>
            </w:tcBorders>
            <w:shd w:val="clear" w:color="auto" w:fill="7F7F7F" w:themeFill="text1" w:themeFillTint="80"/>
          </w:tcPr>
          <w:p w:rsidR="00BF2C60" w:rsidRPr="00BF2C60" w:rsidRDefault="00BF2C60" w:rsidP="00432B0B">
            <w:pPr>
              <w:rPr>
                <w:rFonts w:ascii="Arial" w:hAnsi="Arial" w:cs="Arial"/>
                <w:color w:val="FFFFFF" w:themeColor="background1"/>
                <w:sz w:val="24"/>
                <w:szCs w:val="24"/>
              </w:rPr>
            </w:pPr>
            <w:r w:rsidRPr="00BF2C60">
              <w:rPr>
                <w:rFonts w:ascii="Arial" w:hAnsi="Arial" w:cs="Arial"/>
                <w:color w:val="FFFFFF" w:themeColor="background1"/>
                <w:sz w:val="24"/>
                <w:szCs w:val="24"/>
              </w:rPr>
              <w:t>Aula</w:t>
            </w:r>
          </w:p>
        </w:tc>
        <w:tc>
          <w:tcPr>
            <w:tcW w:w="723" w:type="dxa"/>
            <w:shd w:val="clear" w:color="auto" w:fill="7F7F7F" w:themeFill="text1" w:themeFillTint="80"/>
          </w:tcPr>
          <w:p w:rsidR="00BF2C60" w:rsidRPr="00BF2C60" w:rsidRDefault="00BF2C60" w:rsidP="00432B0B">
            <w:pPr>
              <w:rPr>
                <w:rFonts w:ascii="Arial" w:hAnsi="Arial" w:cs="Arial"/>
                <w:color w:val="FFFFFF" w:themeColor="background1"/>
                <w:sz w:val="24"/>
                <w:szCs w:val="24"/>
              </w:rPr>
            </w:pPr>
            <w:r w:rsidRPr="00BF2C60">
              <w:rPr>
                <w:rFonts w:ascii="Arial" w:hAnsi="Arial" w:cs="Arial"/>
                <w:color w:val="FFFFFF" w:themeColor="background1"/>
                <w:sz w:val="24"/>
                <w:szCs w:val="24"/>
              </w:rPr>
              <w:t>Data</w:t>
            </w:r>
          </w:p>
        </w:tc>
        <w:tc>
          <w:tcPr>
            <w:tcW w:w="7440" w:type="dxa"/>
            <w:shd w:val="clear" w:color="auto" w:fill="7F7F7F" w:themeFill="text1" w:themeFillTint="80"/>
          </w:tcPr>
          <w:p w:rsidR="00BF2C60" w:rsidRPr="00BF2C60" w:rsidRDefault="00BF2C60" w:rsidP="00432B0B">
            <w:pPr>
              <w:rPr>
                <w:rFonts w:ascii="Arial" w:hAnsi="Arial" w:cs="Arial"/>
                <w:color w:val="FFFFFF" w:themeColor="background1"/>
                <w:sz w:val="24"/>
                <w:szCs w:val="24"/>
              </w:rPr>
            </w:pPr>
            <w:r w:rsidRPr="00BF2C60">
              <w:rPr>
                <w:rFonts w:ascii="Arial" w:hAnsi="Arial" w:cs="Arial"/>
                <w:color w:val="FFFFFF" w:themeColor="background1"/>
                <w:sz w:val="24"/>
                <w:szCs w:val="24"/>
              </w:rPr>
              <w:t>Conteúdo</w:t>
            </w:r>
          </w:p>
        </w:tc>
      </w:tr>
      <w:tr w:rsidR="00BF2C60" w:rsidRPr="00BF2C60" w:rsidTr="00B0131A">
        <w:tc>
          <w:tcPr>
            <w:tcW w:w="697" w:type="dxa"/>
            <w:shd w:val="clear" w:color="auto" w:fill="000000" w:themeFill="text1"/>
          </w:tcPr>
          <w:p w:rsidR="00BF2C60" w:rsidRPr="00BF2C60" w:rsidRDefault="00BF2C60" w:rsidP="00432B0B">
            <w:pPr>
              <w:rPr>
                <w:rFonts w:ascii="Arial" w:hAnsi="Arial" w:cs="Arial"/>
                <w:sz w:val="24"/>
                <w:szCs w:val="24"/>
              </w:rPr>
            </w:pPr>
          </w:p>
        </w:tc>
        <w:tc>
          <w:tcPr>
            <w:tcW w:w="723" w:type="dxa"/>
          </w:tcPr>
          <w:p w:rsidR="00BF2C60" w:rsidRPr="00BF2C60" w:rsidRDefault="00BF2C60" w:rsidP="00432B0B">
            <w:pPr>
              <w:rPr>
                <w:rFonts w:ascii="Arial" w:hAnsi="Arial" w:cs="Arial"/>
                <w:sz w:val="24"/>
                <w:szCs w:val="24"/>
              </w:rPr>
            </w:pPr>
            <w:r w:rsidRPr="00BF2C60">
              <w:rPr>
                <w:rFonts w:ascii="Arial" w:hAnsi="Arial" w:cs="Arial"/>
                <w:sz w:val="24"/>
                <w:szCs w:val="24"/>
              </w:rPr>
              <w:t>18/2</w:t>
            </w:r>
          </w:p>
        </w:tc>
        <w:tc>
          <w:tcPr>
            <w:tcW w:w="7440" w:type="dxa"/>
          </w:tcPr>
          <w:p w:rsidR="00BF2C60" w:rsidRPr="00BF2C60" w:rsidRDefault="00BF2C60" w:rsidP="00432B0B">
            <w:pPr>
              <w:rPr>
                <w:rFonts w:ascii="Arial" w:hAnsi="Arial" w:cs="Arial"/>
                <w:sz w:val="24"/>
                <w:szCs w:val="24"/>
              </w:rPr>
            </w:pPr>
            <w:proofErr w:type="gramStart"/>
            <w:r w:rsidRPr="00BF2C60">
              <w:rPr>
                <w:rFonts w:ascii="Arial" w:hAnsi="Arial" w:cs="Arial"/>
                <w:sz w:val="24"/>
                <w:szCs w:val="24"/>
              </w:rPr>
              <w:t xml:space="preserve">Reunião </w:t>
            </w:r>
            <w:r>
              <w:rPr>
                <w:rFonts w:ascii="Arial" w:hAnsi="Arial" w:cs="Arial"/>
                <w:sz w:val="24"/>
                <w:szCs w:val="24"/>
              </w:rPr>
              <w:t>de professores</w:t>
            </w:r>
            <w:r w:rsidRPr="00BF2C60">
              <w:rPr>
                <w:rFonts w:ascii="Arial" w:hAnsi="Arial" w:cs="Arial"/>
                <w:sz w:val="24"/>
                <w:szCs w:val="24"/>
              </w:rPr>
              <w:t xml:space="preserve"> não letivo</w:t>
            </w:r>
            <w:proofErr w:type="gramEnd"/>
            <w:r w:rsidRPr="00BF2C60">
              <w:rPr>
                <w:rFonts w:ascii="Arial" w:hAnsi="Arial" w:cs="Arial"/>
                <w:sz w:val="24"/>
                <w:szCs w:val="24"/>
              </w:rPr>
              <w:t>.</w:t>
            </w:r>
          </w:p>
        </w:tc>
      </w:tr>
      <w:tr w:rsidR="00BF2C60" w:rsidRPr="00BF2C60" w:rsidTr="00B0131A">
        <w:tc>
          <w:tcPr>
            <w:tcW w:w="697" w:type="dxa"/>
            <w:tcBorders>
              <w:bottom w:val="single" w:sz="4" w:space="0" w:color="auto"/>
            </w:tcBorders>
          </w:tcPr>
          <w:p w:rsidR="00BF2C60" w:rsidRPr="00BF2C60" w:rsidRDefault="00BF2C60" w:rsidP="00432B0B">
            <w:pPr>
              <w:rPr>
                <w:rFonts w:ascii="Arial" w:hAnsi="Arial" w:cs="Arial"/>
                <w:sz w:val="24"/>
                <w:szCs w:val="24"/>
              </w:rPr>
            </w:pPr>
            <w:proofErr w:type="gramStart"/>
            <w:r w:rsidRPr="00BF2C60">
              <w:rPr>
                <w:rFonts w:ascii="Arial" w:hAnsi="Arial" w:cs="Arial"/>
                <w:sz w:val="24"/>
                <w:szCs w:val="24"/>
              </w:rPr>
              <w:t>1</w:t>
            </w:r>
            <w:proofErr w:type="gramEnd"/>
          </w:p>
        </w:tc>
        <w:tc>
          <w:tcPr>
            <w:tcW w:w="723" w:type="dxa"/>
          </w:tcPr>
          <w:p w:rsidR="00BF2C60" w:rsidRPr="00BF2C60" w:rsidRDefault="00BF2C60" w:rsidP="00432B0B">
            <w:pPr>
              <w:rPr>
                <w:rFonts w:ascii="Arial" w:hAnsi="Arial" w:cs="Arial"/>
                <w:sz w:val="24"/>
                <w:szCs w:val="24"/>
              </w:rPr>
            </w:pPr>
            <w:r w:rsidRPr="00BF2C60">
              <w:rPr>
                <w:rFonts w:ascii="Arial" w:hAnsi="Arial" w:cs="Arial"/>
                <w:sz w:val="24"/>
                <w:szCs w:val="24"/>
              </w:rPr>
              <w:t>25/2</w:t>
            </w:r>
          </w:p>
        </w:tc>
        <w:tc>
          <w:tcPr>
            <w:tcW w:w="7440" w:type="dxa"/>
          </w:tcPr>
          <w:p w:rsidR="00BF2C60" w:rsidRPr="00BF2C60" w:rsidRDefault="00BF2C60" w:rsidP="00432B0B">
            <w:pPr>
              <w:rPr>
                <w:rFonts w:ascii="Arial" w:hAnsi="Arial" w:cs="Arial"/>
                <w:sz w:val="24"/>
                <w:szCs w:val="24"/>
              </w:rPr>
            </w:pPr>
            <w:r w:rsidRPr="00BF2C60">
              <w:rPr>
                <w:rFonts w:ascii="Arial" w:hAnsi="Arial" w:cs="Arial"/>
                <w:sz w:val="24"/>
                <w:szCs w:val="24"/>
              </w:rPr>
              <w:t>O que é arte? Para que serve? – Arte e seu ensino nos cursos técnicos</w:t>
            </w:r>
          </w:p>
        </w:tc>
      </w:tr>
      <w:tr w:rsidR="00BF2C60" w:rsidRPr="00BF2C60" w:rsidTr="00B0131A">
        <w:tc>
          <w:tcPr>
            <w:tcW w:w="697" w:type="dxa"/>
            <w:shd w:val="clear" w:color="auto" w:fill="000000" w:themeFill="text1"/>
          </w:tcPr>
          <w:p w:rsidR="00BF2C60" w:rsidRPr="00BF2C60" w:rsidRDefault="00BF2C60" w:rsidP="00432B0B">
            <w:pPr>
              <w:rPr>
                <w:rFonts w:ascii="Arial" w:hAnsi="Arial" w:cs="Arial"/>
                <w:sz w:val="24"/>
                <w:szCs w:val="24"/>
              </w:rPr>
            </w:pPr>
          </w:p>
        </w:tc>
        <w:tc>
          <w:tcPr>
            <w:tcW w:w="723" w:type="dxa"/>
          </w:tcPr>
          <w:p w:rsidR="00BF2C60" w:rsidRPr="00BF2C60" w:rsidRDefault="00BF2C60" w:rsidP="00432B0B">
            <w:pPr>
              <w:rPr>
                <w:rFonts w:ascii="Arial" w:hAnsi="Arial" w:cs="Arial"/>
                <w:sz w:val="24"/>
                <w:szCs w:val="24"/>
              </w:rPr>
            </w:pPr>
            <w:r w:rsidRPr="00BF2C60">
              <w:rPr>
                <w:rFonts w:ascii="Arial" w:hAnsi="Arial" w:cs="Arial"/>
                <w:sz w:val="24"/>
                <w:szCs w:val="24"/>
              </w:rPr>
              <w:t>4/3</w:t>
            </w:r>
          </w:p>
        </w:tc>
        <w:tc>
          <w:tcPr>
            <w:tcW w:w="7440" w:type="dxa"/>
          </w:tcPr>
          <w:p w:rsidR="00BF2C60" w:rsidRPr="00BF2C60" w:rsidRDefault="00BF2C60" w:rsidP="00432B0B">
            <w:pPr>
              <w:rPr>
                <w:rFonts w:ascii="Arial" w:hAnsi="Arial" w:cs="Arial"/>
                <w:sz w:val="24"/>
                <w:szCs w:val="24"/>
              </w:rPr>
            </w:pPr>
            <w:r w:rsidRPr="00BF2C60">
              <w:rPr>
                <w:rFonts w:ascii="Arial" w:hAnsi="Arial" w:cs="Arial"/>
                <w:sz w:val="24"/>
                <w:szCs w:val="24"/>
              </w:rPr>
              <w:t>Carnaval, não letivo.</w:t>
            </w:r>
          </w:p>
        </w:tc>
      </w:tr>
      <w:tr w:rsidR="00BF2C60" w:rsidRPr="00BF2C60" w:rsidTr="00B0131A">
        <w:tc>
          <w:tcPr>
            <w:tcW w:w="697" w:type="dxa"/>
          </w:tcPr>
          <w:p w:rsidR="00BF2C60" w:rsidRPr="00BF2C60" w:rsidRDefault="00BF2C60" w:rsidP="00432B0B">
            <w:pPr>
              <w:rPr>
                <w:rFonts w:ascii="Arial" w:hAnsi="Arial" w:cs="Arial"/>
                <w:sz w:val="24"/>
                <w:szCs w:val="24"/>
              </w:rPr>
            </w:pPr>
            <w:proofErr w:type="gramStart"/>
            <w:r w:rsidRPr="00BF2C60">
              <w:rPr>
                <w:rFonts w:ascii="Arial" w:hAnsi="Arial" w:cs="Arial"/>
                <w:sz w:val="24"/>
                <w:szCs w:val="24"/>
              </w:rPr>
              <w:t>2</w:t>
            </w:r>
            <w:proofErr w:type="gramEnd"/>
          </w:p>
        </w:tc>
        <w:tc>
          <w:tcPr>
            <w:tcW w:w="723" w:type="dxa"/>
          </w:tcPr>
          <w:p w:rsidR="00BF2C60" w:rsidRPr="00BF2C60" w:rsidRDefault="00BF2C60" w:rsidP="00432B0B">
            <w:pPr>
              <w:rPr>
                <w:rFonts w:ascii="Arial" w:hAnsi="Arial" w:cs="Arial"/>
                <w:sz w:val="24"/>
                <w:szCs w:val="24"/>
              </w:rPr>
            </w:pPr>
            <w:r w:rsidRPr="00BF2C60">
              <w:rPr>
                <w:rFonts w:ascii="Arial" w:hAnsi="Arial" w:cs="Arial"/>
                <w:sz w:val="24"/>
                <w:szCs w:val="24"/>
              </w:rPr>
              <w:t>11/3</w:t>
            </w:r>
          </w:p>
        </w:tc>
        <w:tc>
          <w:tcPr>
            <w:tcW w:w="7440" w:type="dxa"/>
          </w:tcPr>
          <w:p w:rsidR="00BF2C60" w:rsidRPr="00BF2C60" w:rsidRDefault="00BF2C60" w:rsidP="00432B0B">
            <w:pPr>
              <w:rPr>
                <w:rFonts w:ascii="Arial" w:hAnsi="Arial" w:cs="Arial"/>
                <w:sz w:val="24"/>
                <w:szCs w:val="24"/>
              </w:rPr>
            </w:pPr>
            <w:r w:rsidRPr="00BF2C60">
              <w:rPr>
                <w:rFonts w:ascii="Arial" w:hAnsi="Arial" w:cs="Arial"/>
                <w:bCs/>
                <w:sz w:val="24"/>
                <w:szCs w:val="24"/>
              </w:rPr>
              <w:t xml:space="preserve">Arte, design, artesanato: algumas </w:t>
            </w:r>
            <w:proofErr w:type="gramStart"/>
            <w:r w:rsidRPr="00BF2C60">
              <w:rPr>
                <w:rFonts w:ascii="Arial" w:hAnsi="Arial" w:cs="Arial"/>
                <w:bCs/>
                <w:sz w:val="24"/>
                <w:szCs w:val="24"/>
              </w:rPr>
              <w:t>definições</w:t>
            </w:r>
            <w:proofErr w:type="gramEnd"/>
          </w:p>
        </w:tc>
      </w:tr>
      <w:tr w:rsidR="00BF2C60" w:rsidRPr="00BF2C60" w:rsidTr="00B0131A">
        <w:tc>
          <w:tcPr>
            <w:tcW w:w="697" w:type="dxa"/>
          </w:tcPr>
          <w:p w:rsidR="00BF2C60" w:rsidRPr="00BF2C60" w:rsidRDefault="00BF2C60" w:rsidP="00432B0B">
            <w:pPr>
              <w:rPr>
                <w:rFonts w:ascii="Arial" w:hAnsi="Arial" w:cs="Arial"/>
                <w:sz w:val="24"/>
                <w:szCs w:val="24"/>
              </w:rPr>
            </w:pPr>
            <w:proofErr w:type="gramStart"/>
            <w:r w:rsidRPr="00BF2C60">
              <w:rPr>
                <w:rFonts w:ascii="Arial" w:hAnsi="Arial" w:cs="Arial"/>
                <w:sz w:val="24"/>
                <w:szCs w:val="24"/>
              </w:rPr>
              <w:t>3</w:t>
            </w:r>
            <w:proofErr w:type="gramEnd"/>
          </w:p>
        </w:tc>
        <w:tc>
          <w:tcPr>
            <w:tcW w:w="723" w:type="dxa"/>
          </w:tcPr>
          <w:p w:rsidR="00BF2C60" w:rsidRPr="00BF2C60" w:rsidRDefault="00BF2C60" w:rsidP="00432B0B">
            <w:pPr>
              <w:rPr>
                <w:rFonts w:ascii="Arial" w:hAnsi="Arial" w:cs="Arial"/>
                <w:sz w:val="24"/>
                <w:szCs w:val="24"/>
              </w:rPr>
            </w:pPr>
            <w:r w:rsidRPr="00BF2C60">
              <w:rPr>
                <w:rFonts w:ascii="Arial" w:hAnsi="Arial" w:cs="Arial"/>
                <w:sz w:val="24"/>
                <w:szCs w:val="24"/>
              </w:rPr>
              <w:t>18/3</w:t>
            </w:r>
          </w:p>
        </w:tc>
        <w:tc>
          <w:tcPr>
            <w:tcW w:w="7440" w:type="dxa"/>
          </w:tcPr>
          <w:p w:rsidR="00BF2C60" w:rsidRPr="00BF2C60" w:rsidRDefault="00BF2C60" w:rsidP="00432B0B">
            <w:pPr>
              <w:rPr>
                <w:rFonts w:ascii="Arial" w:hAnsi="Arial" w:cs="Arial"/>
                <w:sz w:val="24"/>
                <w:szCs w:val="24"/>
              </w:rPr>
            </w:pPr>
            <w:r w:rsidRPr="00BF2C60">
              <w:rPr>
                <w:rFonts w:ascii="Arial" w:hAnsi="Arial" w:cs="Arial"/>
                <w:sz w:val="24"/>
                <w:szCs w:val="24"/>
              </w:rPr>
              <w:t xml:space="preserve">O objeto na perspectiva da arte: Dadaísmo e a </w:t>
            </w:r>
            <w:proofErr w:type="gramStart"/>
            <w:r w:rsidRPr="00BF2C60">
              <w:rPr>
                <w:rFonts w:ascii="Arial" w:hAnsi="Arial" w:cs="Arial"/>
                <w:i/>
                <w:sz w:val="24"/>
                <w:szCs w:val="24"/>
              </w:rPr>
              <w:t>não-função</w:t>
            </w:r>
            <w:proofErr w:type="gramEnd"/>
          </w:p>
        </w:tc>
      </w:tr>
      <w:tr w:rsidR="00BF2C60" w:rsidRPr="00BF2C60" w:rsidTr="00B0131A">
        <w:tc>
          <w:tcPr>
            <w:tcW w:w="697" w:type="dxa"/>
          </w:tcPr>
          <w:p w:rsidR="00BF2C60" w:rsidRPr="00BF2C60" w:rsidRDefault="00BF2C60" w:rsidP="00432B0B">
            <w:pPr>
              <w:rPr>
                <w:rFonts w:ascii="Arial" w:hAnsi="Arial" w:cs="Arial"/>
                <w:sz w:val="24"/>
                <w:szCs w:val="24"/>
              </w:rPr>
            </w:pPr>
            <w:proofErr w:type="gramStart"/>
            <w:r w:rsidRPr="00BF2C60">
              <w:rPr>
                <w:rFonts w:ascii="Arial" w:hAnsi="Arial" w:cs="Arial"/>
                <w:sz w:val="24"/>
                <w:szCs w:val="24"/>
              </w:rPr>
              <w:t>4</w:t>
            </w:r>
            <w:proofErr w:type="gramEnd"/>
          </w:p>
        </w:tc>
        <w:tc>
          <w:tcPr>
            <w:tcW w:w="723" w:type="dxa"/>
          </w:tcPr>
          <w:p w:rsidR="00BF2C60" w:rsidRPr="00BF2C60" w:rsidRDefault="00BF2C60" w:rsidP="00432B0B">
            <w:pPr>
              <w:rPr>
                <w:rFonts w:ascii="Arial" w:hAnsi="Arial" w:cs="Arial"/>
                <w:sz w:val="24"/>
                <w:szCs w:val="24"/>
              </w:rPr>
            </w:pPr>
            <w:r w:rsidRPr="00BF2C60">
              <w:rPr>
                <w:rFonts w:ascii="Arial" w:hAnsi="Arial" w:cs="Arial"/>
                <w:sz w:val="24"/>
                <w:szCs w:val="24"/>
              </w:rPr>
              <w:t>25/3</w:t>
            </w:r>
          </w:p>
        </w:tc>
        <w:tc>
          <w:tcPr>
            <w:tcW w:w="7440" w:type="dxa"/>
          </w:tcPr>
          <w:p w:rsidR="00BF2C60" w:rsidRPr="00BF2C60" w:rsidRDefault="00BF2C60" w:rsidP="00432B0B">
            <w:pPr>
              <w:rPr>
                <w:rFonts w:ascii="Arial" w:hAnsi="Arial" w:cs="Arial"/>
                <w:sz w:val="24"/>
                <w:szCs w:val="24"/>
              </w:rPr>
            </w:pPr>
            <w:r w:rsidRPr="00BF2C60">
              <w:rPr>
                <w:rFonts w:ascii="Arial" w:hAnsi="Arial" w:cs="Arial"/>
                <w:sz w:val="24"/>
                <w:szCs w:val="24"/>
              </w:rPr>
              <w:t xml:space="preserve">O objeto na perspectiva da arte: Dadaísmo e a </w:t>
            </w:r>
            <w:proofErr w:type="gramStart"/>
            <w:r w:rsidRPr="00BF2C60">
              <w:rPr>
                <w:rFonts w:ascii="Arial" w:hAnsi="Arial" w:cs="Arial"/>
                <w:i/>
                <w:sz w:val="24"/>
                <w:szCs w:val="24"/>
              </w:rPr>
              <w:t>não-função</w:t>
            </w:r>
            <w:proofErr w:type="gramEnd"/>
            <w:r w:rsidRPr="00BF2C60">
              <w:rPr>
                <w:rFonts w:ascii="Arial" w:hAnsi="Arial" w:cs="Arial"/>
                <w:sz w:val="24"/>
                <w:szCs w:val="24"/>
              </w:rPr>
              <w:t>– aula prática</w:t>
            </w:r>
          </w:p>
        </w:tc>
      </w:tr>
      <w:tr w:rsidR="00BF2C60" w:rsidRPr="00BF2C60" w:rsidTr="00B0131A">
        <w:tc>
          <w:tcPr>
            <w:tcW w:w="697" w:type="dxa"/>
          </w:tcPr>
          <w:p w:rsidR="00BF2C60" w:rsidRPr="00BF2C60" w:rsidRDefault="00BF2C60" w:rsidP="00432B0B">
            <w:pPr>
              <w:rPr>
                <w:rFonts w:ascii="Arial" w:hAnsi="Arial" w:cs="Arial"/>
                <w:sz w:val="24"/>
                <w:szCs w:val="24"/>
              </w:rPr>
            </w:pPr>
            <w:proofErr w:type="gramStart"/>
            <w:r w:rsidRPr="00BF2C60">
              <w:rPr>
                <w:rFonts w:ascii="Arial" w:hAnsi="Arial" w:cs="Arial"/>
                <w:sz w:val="24"/>
                <w:szCs w:val="24"/>
              </w:rPr>
              <w:t>5</w:t>
            </w:r>
            <w:proofErr w:type="gramEnd"/>
          </w:p>
        </w:tc>
        <w:tc>
          <w:tcPr>
            <w:tcW w:w="723" w:type="dxa"/>
          </w:tcPr>
          <w:p w:rsidR="00BF2C60" w:rsidRPr="00BF2C60" w:rsidRDefault="00BF2C60" w:rsidP="00432B0B">
            <w:pPr>
              <w:rPr>
                <w:rFonts w:ascii="Arial" w:hAnsi="Arial" w:cs="Arial"/>
                <w:sz w:val="24"/>
                <w:szCs w:val="24"/>
              </w:rPr>
            </w:pPr>
            <w:r w:rsidRPr="00BF2C60">
              <w:rPr>
                <w:rFonts w:ascii="Arial" w:hAnsi="Arial" w:cs="Arial"/>
                <w:sz w:val="24"/>
                <w:szCs w:val="24"/>
              </w:rPr>
              <w:t>1/4</w:t>
            </w:r>
          </w:p>
        </w:tc>
        <w:tc>
          <w:tcPr>
            <w:tcW w:w="7440" w:type="dxa"/>
          </w:tcPr>
          <w:p w:rsidR="00BF2C60" w:rsidRPr="00BF2C60" w:rsidRDefault="00BF2C60" w:rsidP="00432B0B">
            <w:pPr>
              <w:rPr>
                <w:rFonts w:ascii="Arial" w:hAnsi="Arial" w:cs="Arial"/>
                <w:sz w:val="24"/>
                <w:szCs w:val="24"/>
              </w:rPr>
            </w:pPr>
            <w:r w:rsidRPr="00BF2C60">
              <w:rPr>
                <w:rFonts w:ascii="Arial" w:hAnsi="Arial" w:cs="Arial"/>
                <w:sz w:val="24"/>
                <w:szCs w:val="24"/>
              </w:rPr>
              <w:t>O objeto na perspectiva da arte: experiência cerâmica I</w:t>
            </w:r>
          </w:p>
        </w:tc>
      </w:tr>
      <w:tr w:rsidR="00BF2C60" w:rsidRPr="00BF2C60" w:rsidTr="00B0131A">
        <w:tc>
          <w:tcPr>
            <w:tcW w:w="697" w:type="dxa"/>
          </w:tcPr>
          <w:p w:rsidR="00BF2C60" w:rsidRPr="00BF2C60" w:rsidRDefault="00BF2C60" w:rsidP="00432B0B">
            <w:pPr>
              <w:rPr>
                <w:rFonts w:ascii="Arial" w:hAnsi="Arial" w:cs="Arial"/>
                <w:sz w:val="24"/>
                <w:szCs w:val="24"/>
              </w:rPr>
            </w:pPr>
            <w:proofErr w:type="gramStart"/>
            <w:r w:rsidRPr="00BF2C60">
              <w:rPr>
                <w:rFonts w:ascii="Arial" w:hAnsi="Arial" w:cs="Arial"/>
                <w:sz w:val="24"/>
                <w:szCs w:val="24"/>
              </w:rPr>
              <w:t>6</w:t>
            </w:r>
            <w:proofErr w:type="gramEnd"/>
          </w:p>
        </w:tc>
        <w:tc>
          <w:tcPr>
            <w:tcW w:w="723" w:type="dxa"/>
          </w:tcPr>
          <w:p w:rsidR="00BF2C60" w:rsidRPr="00BF2C60" w:rsidRDefault="00BF2C60" w:rsidP="00432B0B">
            <w:pPr>
              <w:rPr>
                <w:rFonts w:ascii="Arial" w:hAnsi="Arial" w:cs="Arial"/>
                <w:sz w:val="24"/>
                <w:szCs w:val="24"/>
              </w:rPr>
            </w:pPr>
            <w:r w:rsidRPr="00BF2C60">
              <w:rPr>
                <w:rFonts w:ascii="Arial" w:hAnsi="Arial" w:cs="Arial"/>
                <w:sz w:val="24"/>
                <w:szCs w:val="24"/>
              </w:rPr>
              <w:t>8/4</w:t>
            </w:r>
          </w:p>
        </w:tc>
        <w:tc>
          <w:tcPr>
            <w:tcW w:w="7440" w:type="dxa"/>
          </w:tcPr>
          <w:p w:rsidR="00BF2C60" w:rsidRPr="00BF2C60" w:rsidRDefault="00BF2C60" w:rsidP="00432B0B">
            <w:pPr>
              <w:rPr>
                <w:rFonts w:ascii="Arial" w:hAnsi="Arial" w:cs="Arial"/>
                <w:sz w:val="24"/>
                <w:szCs w:val="24"/>
              </w:rPr>
            </w:pPr>
            <w:r w:rsidRPr="00BF2C60">
              <w:rPr>
                <w:rFonts w:ascii="Arial" w:hAnsi="Arial" w:cs="Arial"/>
                <w:sz w:val="24"/>
                <w:szCs w:val="24"/>
              </w:rPr>
              <w:t>O objeto na perspectiva do design: experiência cerâmica II</w:t>
            </w:r>
          </w:p>
        </w:tc>
      </w:tr>
      <w:tr w:rsidR="00BF2C60" w:rsidRPr="00BF2C60" w:rsidTr="00B0131A">
        <w:tc>
          <w:tcPr>
            <w:tcW w:w="697" w:type="dxa"/>
          </w:tcPr>
          <w:p w:rsidR="00BF2C60" w:rsidRPr="00BF2C60" w:rsidRDefault="00BF2C60" w:rsidP="00432B0B">
            <w:pPr>
              <w:rPr>
                <w:rFonts w:ascii="Arial" w:hAnsi="Arial" w:cs="Arial"/>
                <w:sz w:val="24"/>
                <w:szCs w:val="24"/>
              </w:rPr>
            </w:pPr>
            <w:proofErr w:type="gramStart"/>
            <w:r w:rsidRPr="00BF2C60">
              <w:rPr>
                <w:rFonts w:ascii="Arial" w:hAnsi="Arial" w:cs="Arial"/>
                <w:sz w:val="24"/>
                <w:szCs w:val="24"/>
              </w:rPr>
              <w:t>7</w:t>
            </w:r>
            <w:proofErr w:type="gramEnd"/>
          </w:p>
        </w:tc>
        <w:tc>
          <w:tcPr>
            <w:tcW w:w="723" w:type="dxa"/>
          </w:tcPr>
          <w:p w:rsidR="00BF2C60" w:rsidRPr="00BF2C60" w:rsidRDefault="00BF2C60" w:rsidP="00432B0B">
            <w:pPr>
              <w:rPr>
                <w:rFonts w:ascii="Arial" w:hAnsi="Arial" w:cs="Arial"/>
                <w:sz w:val="24"/>
                <w:szCs w:val="24"/>
              </w:rPr>
            </w:pPr>
            <w:r w:rsidRPr="00BF2C60">
              <w:rPr>
                <w:rFonts w:ascii="Arial" w:hAnsi="Arial" w:cs="Arial"/>
                <w:sz w:val="24"/>
                <w:szCs w:val="24"/>
              </w:rPr>
              <w:t>15/4</w:t>
            </w:r>
          </w:p>
        </w:tc>
        <w:tc>
          <w:tcPr>
            <w:tcW w:w="7440" w:type="dxa"/>
          </w:tcPr>
          <w:p w:rsidR="00BF2C60" w:rsidRPr="00BF2C60" w:rsidRDefault="00BF2C60" w:rsidP="00432B0B">
            <w:pPr>
              <w:rPr>
                <w:rFonts w:ascii="Arial" w:hAnsi="Arial" w:cs="Arial"/>
                <w:i/>
                <w:sz w:val="24"/>
                <w:szCs w:val="24"/>
              </w:rPr>
            </w:pPr>
            <w:r w:rsidRPr="00BF2C60">
              <w:rPr>
                <w:rFonts w:ascii="Arial" w:hAnsi="Arial" w:cs="Arial"/>
                <w:sz w:val="24"/>
                <w:szCs w:val="24"/>
              </w:rPr>
              <w:t>O objeto na perspectiva do design: experiência cerâmica III</w:t>
            </w:r>
          </w:p>
        </w:tc>
      </w:tr>
      <w:tr w:rsidR="00BF2C60" w:rsidRPr="00BF2C60" w:rsidTr="00B0131A">
        <w:tc>
          <w:tcPr>
            <w:tcW w:w="697" w:type="dxa"/>
          </w:tcPr>
          <w:p w:rsidR="00BF2C60" w:rsidRPr="00BF2C60" w:rsidRDefault="00BF2C60" w:rsidP="00432B0B">
            <w:pPr>
              <w:rPr>
                <w:rFonts w:ascii="Arial" w:hAnsi="Arial" w:cs="Arial"/>
                <w:sz w:val="24"/>
                <w:szCs w:val="24"/>
              </w:rPr>
            </w:pPr>
            <w:proofErr w:type="gramStart"/>
            <w:r w:rsidRPr="00BF2C60">
              <w:rPr>
                <w:rFonts w:ascii="Arial" w:hAnsi="Arial" w:cs="Arial"/>
                <w:sz w:val="24"/>
                <w:szCs w:val="24"/>
              </w:rPr>
              <w:t>8</w:t>
            </w:r>
            <w:proofErr w:type="gramEnd"/>
          </w:p>
        </w:tc>
        <w:tc>
          <w:tcPr>
            <w:tcW w:w="723" w:type="dxa"/>
          </w:tcPr>
          <w:p w:rsidR="00BF2C60" w:rsidRPr="00BF2C60" w:rsidRDefault="00BF2C60" w:rsidP="00432B0B">
            <w:pPr>
              <w:rPr>
                <w:rFonts w:ascii="Arial" w:hAnsi="Arial" w:cs="Arial"/>
                <w:sz w:val="24"/>
                <w:szCs w:val="24"/>
              </w:rPr>
            </w:pPr>
            <w:r w:rsidRPr="00BF2C60">
              <w:rPr>
                <w:rFonts w:ascii="Arial" w:hAnsi="Arial" w:cs="Arial"/>
                <w:sz w:val="24"/>
                <w:szCs w:val="24"/>
              </w:rPr>
              <w:t>22/4</w:t>
            </w:r>
          </w:p>
        </w:tc>
        <w:tc>
          <w:tcPr>
            <w:tcW w:w="7440" w:type="dxa"/>
          </w:tcPr>
          <w:p w:rsidR="00BF2C60" w:rsidRPr="00BF2C60" w:rsidRDefault="00BF2C60" w:rsidP="00432B0B">
            <w:pPr>
              <w:rPr>
                <w:rFonts w:ascii="Arial" w:hAnsi="Arial" w:cs="Arial"/>
                <w:sz w:val="24"/>
                <w:szCs w:val="24"/>
              </w:rPr>
            </w:pPr>
            <w:r w:rsidRPr="00BF2C60">
              <w:rPr>
                <w:rFonts w:ascii="Arial" w:hAnsi="Arial" w:cs="Arial"/>
                <w:sz w:val="24"/>
                <w:szCs w:val="24"/>
              </w:rPr>
              <w:t>Design gráfico e identidade visual</w:t>
            </w:r>
          </w:p>
        </w:tc>
      </w:tr>
      <w:tr w:rsidR="00BF2C60" w:rsidRPr="00BF2C60" w:rsidTr="00B0131A">
        <w:tc>
          <w:tcPr>
            <w:tcW w:w="697" w:type="dxa"/>
          </w:tcPr>
          <w:p w:rsidR="00BF2C60" w:rsidRPr="00BF2C60" w:rsidRDefault="00BF2C60" w:rsidP="00432B0B">
            <w:pPr>
              <w:rPr>
                <w:rFonts w:ascii="Arial" w:hAnsi="Arial" w:cs="Arial"/>
                <w:sz w:val="24"/>
                <w:szCs w:val="24"/>
              </w:rPr>
            </w:pPr>
            <w:proofErr w:type="gramStart"/>
            <w:r w:rsidRPr="00BF2C60">
              <w:rPr>
                <w:rFonts w:ascii="Arial" w:hAnsi="Arial" w:cs="Arial"/>
                <w:sz w:val="24"/>
                <w:szCs w:val="24"/>
              </w:rPr>
              <w:t>9</w:t>
            </w:r>
            <w:proofErr w:type="gramEnd"/>
          </w:p>
        </w:tc>
        <w:tc>
          <w:tcPr>
            <w:tcW w:w="723" w:type="dxa"/>
          </w:tcPr>
          <w:p w:rsidR="00BF2C60" w:rsidRPr="00BF2C60" w:rsidRDefault="00BF2C60" w:rsidP="00432B0B">
            <w:pPr>
              <w:rPr>
                <w:rFonts w:ascii="Arial" w:hAnsi="Arial" w:cs="Arial"/>
                <w:sz w:val="24"/>
                <w:szCs w:val="24"/>
              </w:rPr>
            </w:pPr>
            <w:r w:rsidRPr="00BF2C60">
              <w:rPr>
                <w:rFonts w:ascii="Arial" w:hAnsi="Arial" w:cs="Arial"/>
                <w:sz w:val="24"/>
                <w:szCs w:val="24"/>
              </w:rPr>
              <w:t>29/4</w:t>
            </w:r>
          </w:p>
        </w:tc>
        <w:tc>
          <w:tcPr>
            <w:tcW w:w="7440" w:type="dxa"/>
          </w:tcPr>
          <w:p w:rsidR="00BF2C60" w:rsidRPr="00BF2C60" w:rsidRDefault="00BF2C60" w:rsidP="00432B0B">
            <w:pPr>
              <w:rPr>
                <w:rFonts w:ascii="Arial" w:hAnsi="Arial" w:cs="Arial"/>
                <w:sz w:val="24"/>
                <w:szCs w:val="24"/>
              </w:rPr>
            </w:pPr>
            <w:r w:rsidRPr="00BF2C60">
              <w:rPr>
                <w:rFonts w:ascii="Arial" w:hAnsi="Arial" w:cs="Arial"/>
                <w:sz w:val="24"/>
                <w:szCs w:val="24"/>
              </w:rPr>
              <w:t>Criação de Identidade visual e peças gráficas para produtos de cerâmica</w:t>
            </w:r>
            <w:r w:rsidR="00AD3ACC">
              <w:rPr>
                <w:rFonts w:ascii="Arial" w:hAnsi="Arial" w:cs="Arial"/>
                <w:sz w:val="24"/>
                <w:szCs w:val="24"/>
              </w:rPr>
              <w:t xml:space="preserve"> I</w:t>
            </w:r>
          </w:p>
        </w:tc>
      </w:tr>
      <w:tr w:rsidR="00BF2C60" w:rsidRPr="00BF2C60" w:rsidTr="00B0131A">
        <w:tc>
          <w:tcPr>
            <w:tcW w:w="697" w:type="dxa"/>
          </w:tcPr>
          <w:p w:rsidR="00BF2C60" w:rsidRPr="00BF2C60" w:rsidRDefault="00BF2C60" w:rsidP="00432B0B">
            <w:pPr>
              <w:rPr>
                <w:rFonts w:ascii="Arial" w:hAnsi="Arial" w:cs="Arial"/>
                <w:sz w:val="24"/>
                <w:szCs w:val="24"/>
              </w:rPr>
            </w:pPr>
            <w:r w:rsidRPr="00BF2C60">
              <w:rPr>
                <w:rFonts w:ascii="Arial" w:hAnsi="Arial" w:cs="Arial"/>
                <w:sz w:val="24"/>
                <w:szCs w:val="24"/>
              </w:rPr>
              <w:t>10</w:t>
            </w:r>
          </w:p>
        </w:tc>
        <w:tc>
          <w:tcPr>
            <w:tcW w:w="723" w:type="dxa"/>
          </w:tcPr>
          <w:p w:rsidR="00BF2C60" w:rsidRPr="00BF2C60" w:rsidRDefault="00BF2C60" w:rsidP="00432B0B">
            <w:pPr>
              <w:rPr>
                <w:rFonts w:ascii="Arial" w:hAnsi="Arial" w:cs="Arial"/>
                <w:sz w:val="24"/>
                <w:szCs w:val="24"/>
              </w:rPr>
            </w:pPr>
            <w:r w:rsidRPr="00BF2C60">
              <w:rPr>
                <w:rFonts w:ascii="Arial" w:hAnsi="Arial" w:cs="Arial"/>
                <w:sz w:val="24"/>
                <w:szCs w:val="24"/>
              </w:rPr>
              <w:t>6/5</w:t>
            </w:r>
          </w:p>
        </w:tc>
        <w:tc>
          <w:tcPr>
            <w:tcW w:w="7440" w:type="dxa"/>
          </w:tcPr>
          <w:p w:rsidR="00BF2C60" w:rsidRPr="00BF2C60" w:rsidRDefault="00BF2C60" w:rsidP="00432B0B">
            <w:pPr>
              <w:rPr>
                <w:rFonts w:ascii="Arial" w:hAnsi="Arial" w:cs="Arial"/>
                <w:sz w:val="24"/>
                <w:szCs w:val="24"/>
              </w:rPr>
            </w:pPr>
            <w:r w:rsidRPr="00BF2C60">
              <w:rPr>
                <w:rFonts w:ascii="Arial" w:hAnsi="Arial" w:cs="Arial"/>
                <w:sz w:val="24"/>
                <w:szCs w:val="24"/>
              </w:rPr>
              <w:t>Criação de Identidade visual e peças gráficas para produtos de cerâmica</w:t>
            </w:r>
            <w:r w:rsidR="00AD3ACC">
              <w:rPr>
                <w:rFonts w:ascii="Arial" w:hAnsi="Arial" w:cs="Arial"/>
                <w:sz w:val="24"/>
                <w:szCs w:val="24"/>
              </w:rPr>
              <w:t xml:space="preserve"> II</w:t>
            </w:r>
          </w:p>
        </w:tc>
      </w:tr>
      <w:tr w:rsidR="00BF2C60" w:rsidRPr="00BF2C60" w:rsidTr="00B0131A">
        <w:tc>
          <w:tcPr>
            <w:tcW w:w="697" w:type="dxa"/>
          </w:tcPr>
          <w:p w:rsidR="00BF2C60" w:rsidRPr="00BF2C60" w:rsidRDefault="00BF2C60" w:rsidP="00432B0B">
            <w:pPr>
              <w:rPr>
                <w:rFonts w:ascii="Arial" w:hAnsi="Arial" w:cs="Arial"/>
                <w:sz w:val="24"/>
                <w:szCs w:val="24"/>
              </w:rPr>
            </w:pPr>
            <w:r w:rsidRPr="00BF2C60">
              <w:rPr>
                <w:rFonts w:ascii="Arial" w:hAnsi="Arial" w:cs="Arial"/>
                <w:sz w:val="24"/>
                <w:szCs w:val="24"/>
              </w:rPr>
              <w:t>11</w:t>
            </w:r>
          </w:p>
        </w:tc>
        <w:tc>
          <w:tcPr>
            <w:tcW w:w="723" w:type="dxa"/>
          </w:tcPr>
          <w:p w:rsidR="00BF2C60" w:rsidRPr="00BF2C60" w:rsidRDefault="00BF2C60" w:rsidP="00432B0B">
            <w:pPr>
              <w:rPr>
                <w:rFonts w:ascii="Arial" w:hAnsi="Arial" w:cs="Arial"/>
                <w:sz w:val="24"/>
                <w:szCs w:val="24"/>
              </w:rPr>
            </w:pPr>
            <w:r w:rsidRPr="00BF2C60">
              <w:rPr>
                <w:rFonts w:ascii="Arial" w:hAnsi="Arial" w:cs="Arial"/>
                <w:sz w:val="24"/>
                <w:szCs w:val="24"/>
              </w:rPr>
              <w:t>13/5</w:t>
            </w:r>
          </w:p>
        </w:tc>
        <w:tc>
          <w:tcPr>
            <w:tcW w:w="7440" w:type="dxa"/>
          </w:tcPr>
          <w:p w:rsidR="00BF2C60" w:rsidRPr="00BF2C60" w:rsidRDefault="00BF2C60" w:rsidP="00432B0B">
            <w:pPr>
              <w:rPr>
                <w:rFonts w:ascii="Arial" w:hAnsi="Arial" w:cs="Arial"/>
                <w:sz w:val="24"/>
                <w:szCs w:val="24"/>
              </w:rPr>
            </w:pPr>
            <w:r w:rsidRPr="00BF2C60">
              <w:rPr>
                <w:rFonts w:ascii="Arial" w:hAnsi="Arial" w:cs="Arial"/>
                <w:sz w:val="24"/>
                <w:szCs w:val="24"/>
              </w:rPr>
              <w:t>Finalização das peças gráficas e conversa sobre a atividade</w:t>
            </w:r>
          </w:p>
        </w:tc>
      </w:tr>
      <w:tr w:rsidR="00BF2C60" w:rsidRPr="00BF2C60" w:rsidTr="00B0131A">
        <w:tc>
          <w:tcPr>
            <w:tcW w:w="697" w:type="dxa"/>
          </w:tcPr>
          <w:p w:rsidR="00BF2C60" w:rsidRPr="00BF2C60" w:rsidRDefault="00BF2C60" w:rsidP="00432B0B">
            <w:pPr>
              <w:rPr>
                <w:rFonts w:ascii="Arial" w:hAnsi="Arial" w:cs="Arial"/>
                <w:sz w:val="24"/>
                <w:szCs w:val="24"/>
              </w:rPr>
            </w:pPr>
            <w:r w:rsidRPr="00BF2C60">
              <w:rPr>
                <w:rFonts w:ascii="Arial" w:hAnsi="Arial" w:cs="Arial"/>
                <w:sz w:val="24"/>
                <w:szCs w:val="24"/>
              </w:rPr>
              <w:t>12</w:t>
            </w:r>
          </w:p>
        </w:tc>
        <w:tc>
          <w:tcPr>
            <w:tcW w:w="723" w:type="dxa"/>
          </w:tcPr>
          <w:p w:rsidR="00BF2C60" w:rsidRPr="00BF2C60" w:rsidRDefault="00BF2C60" w:rsidP="00432B0B">
            <w:pPr>
              <w:rPr>
                <w:rFonts w:ascii="Arial" w:hAnsi="Arial" w:cs="Arial"/>
                <w:sz w:val="24"/>
                <w:szCs w:val="24"/>
              </w:rPr>
            </w:pPr>
            <w:r w:rsidRPr="00BF2C60">
              <w:rPr>
                <w:rFonts w:ascii="Arial" w:hAnsi="Arial" w:cs="Arial"/>
                <w:sz w:val="24"/>
                <w:szCs w:val="24"/>
              </w:rPr>
              <w:t>20/5</w:t>
            </w:r>
          </w:p>
        </w:tc>
        <w:tc>
          <w:tcPr>
            <w:tcW w:w="7440" w:type="dxa"/>
          </w:tcPr>
          <w:p w:rsidR="00BF2C60" w:rsidRPr="00BF2C60" w:rsidRDefault="00BF2C60" w:rsidP="00432B0B">
            <w:pPr>
              <w:rPr>
                <w:rFonts w:ascii="Arial" w:hAnsi="Arial" w:cs="Arial"/>
                <w:sz w:val="24"/>
                <w:szCs w:val="24"/>
              </w:rPr>
            </w:pPr>
            <w:proofErr w:type="spellStart"/>
            <w:r>
              <w:rPr>
                <w:rFonts w:ascii="Arial" w:hAnsi="Arial" w:cs="Arial"/>
                <w:sz w:val="24"/>
                <w:szCs w:val="24"/>
              </w:rPr>
              <w:t>Pop</w:t>
            </w:r>
            <w:r w:rsidRPr="00BF2C60">
              <w:rPr>
                <w:rFonts w:ascii="Arial" w:hAnsi="Arial" w:cs="Arial"/>
                <w:sz w:val="24"/>
                <w:szCs w:val="24"/>
              </w:rPr>
              <w:t>Art</w:t>
            </w:r>
            <w:proofErr w:type="spellEnd"/>
            <w:r w:rsidRPr="00BF2C60">
              <w:rPr>
                <w:rFonts w:ascii="Arial" w:hAnsi="Arial" w:cs="Arial"/>
                <w:sz w:val="24"/>
                <w:szCs w:val="24"/>
              </w:rPr>
              <w:t xml:space="preserve"> e o contexto brasileiro</w:t>
            </w:r>
          </w:p>
        </w:tc>
      </w:tr>
      <w:tr w:rsidR="00BF2C60" w:rsidRPr="00BF2C60" w:rsidTr="00B0131A">
        <w:tc>
          <w:tcPr>
            <w:tcW w:w="697" w:type="dxa"/>
          </w:tcPr>
          <w:p w:rsidR="00BF2C60" w:rsidRPr="00BF2C60" w:rsidRDefault="00BF2C60" w:rsidP="00432B0B">
            <w:pPr>
              <w:rPr>
                <w:rFonts w:ascii="Arial" w:hAnsi="Arial" w:cs="Arial"/>
                <w:sz w:val="24"/>
                <w:szCs w:val="24"/>
              </w:rPr>
            </w:pPr>
            <w:r w:rsidRPr="00BF2C60">
              <w:rPr>
                <w:rFonts w:ascii="Arial" w:hAnsi="Arial" w:cs="Arial"/>
                <w:sz w:val="24"/>
                <w:szCs w:val="24"/>
              </w:rPr>
              <w:t>13</w:t>
            </w:r>
          </w:p>
        </w:tc>
        <w:tc>
          <w:tcPr>
            <w:tcW w:w="723" w:type="dxa"/>
          </w:tcPr>
          <w:p w:rsidR="00BF2C60" w:rsidRPr="00BF2C60" w:rsidRDefault="00BF2C60" w:rsidP="00432B0B">
            <w:pPr>
              <w:rPr>
                <w:rFonts w:ascii="Arial" w:hAnsi="Arial" w:cs="Arial"/>
                <w:sz w:val="24"/>
                <w:szCs w:val="24"/>
              </w:rPr>
            </w:pPr>
            <w:r w:rsidRPr="00BF2C60">
              <w:rPr>
                <w:rFonts w:ascii="Arial" w:hAnsi="Arial" w:cs="Arial"/>
                <w:sz w:val="24"/>
                <w:szCs w:val="24"/>
              </w:rPr>
              <w:t>27/5</w:t>
            </w:r>
          </w:p>
        </w:tc>
        <w:tc>
          <w:tcPr>
            <w:tcW w:w="7440" w:type="dxa"/>
          </w:tcPr>
          <w:p w:rsidR="00BF2C60" w:rsidRPr="00BF2C60" w:rsidRDefault="00BF2C60" w:rsidP="00432B0B">
            <w:pPr>
              <w:rPr>
                <w:rFonts w:ascii="Arial" w:hAnsi="Arial" w:cs="Arial"/>
                <w:sz w:val="24"/>
                <w:szCs w:val="24"/>
              </w:rPr>
            </w:pPr>
            <w:r w:rsidRPr="00BF2C60">
              <w:rPr>
                <w:rFonts w:ascii="Arial" w:hAnsi="Arial" w:cs="Arial"/>
                <w:sz w:val="24"/>
                <w:szCs w:val="24"/>
              </w:rPr>
              <w:t xml:space="preserve">Pop </w:t>
            </w:r>
            <w:proofErr w:type="spellStart"/>
            <w:r w:rsidRPr="00BF2C60">
              <w:rPr>
                <w:rFonts w:ascii="Arial" w:hAnsi="Arial" w:cs="Arial"/>
                <w:sz w:val="24"/>
                <w:szCs w:val="24"/>
              </w:rPr>
              <w:t>art</w:t>
            </w:r>
            <w:proofErr w:type="spellEnd"/>
            <w:r w:rsidRPr="00BF2C60">
              <w:rPr>
                <w:rFonts w:ascii="Arial" w:hAnsi="Arial" w:cs="Arial"/>
                <w:sz w:val="24"/>
                <w:szCs w:val="24"/>
              </w:rPr>
              <w:t>: prática: recriando propagandas na pintura I</w:t>
            </w:r>
          </w:p>
        </w:tc>
      </w:tr>
      <w:tr w:rsidR="00BF2C60" w:rsidRPr="00BF2C60" w:rsidTr="00B0131A">
        <w:tc>
          <w:tcPr>
            <w:tcW w:w="697" w:type="dxa"/>
          </w:tcPr>
          <w:p w:rsidR="00BF2C60" w:rsidRPr="00BF2C60" w:rsidRDefault="00BF2C60" w:rsidP="00432B0B">
            <w:pPr>
              <w:rPr>
                <w:rFonts w:ascii="Arial" w:hAnsi="Arial" w:cs="Arial"/>
                <w:sz w:val="24"/>
                <w:szCs w:val="24"/>
              </w:rPr>
            </w:pPr>
            <w:r w:rsidRPr="00BF2C60">
              <w:rPr>
                <w:rFonts w:ascii="Arial" w:hAnsi="Arial" w:cs="Arial"/>
                <w:sz w:val="24"/>
                <w:szCs w:val="24"/>
              </w:rPr>
              <w:t>14</w:t>
            </w:r>
          </w:p>
        </w:tc>
        <w:tc>
          <w:tcPr>
            <w:tcW w:w="723" w:type="dxa"/>
          </w:tcPr>
          <w:p w:rsidR="00BF2C60" w:rsidRPr="00BF2C60" w:rsidRDefault="00BF2C60" w:rsidP="00432B0B">
            <w:pPr>
              <w:rPr>
                <w:rFonts w:ascii="Arial" w:hAnsi="Arial" w:cs="Arial"/>
                <w:sz w:val="24"/>
                <w:szCs w:val="24"/>
              </w:rPr>
            </w:pPr>
            <w:r w:rsidRPr="00BF2C60">
              <w:rPr>
                <w:rFonts w:ascii="Arial" w:hAnsi="Arial" w:cs="Arial"/>
                <w:sz w:val="24"/>
                <w:szCs w:val="24"/>
              </w:rPr>
              <w:t>3/6</w:t>
            </w:r>
          </w:p>
        </w:tc>
        <w:tc>
          <w:tcPr>
            <w:tcW w:w="7440" w:type="dxa"/>
          </w:tcPr>
          <w:p w:rsidR="00BF2C60" w:rsidRPr="00BF2C60" w:rsidRDefault="00BF2C60" w:rsidP="00432B0B">
            <w:pPr>
              <w:rPr>
                <w:rFonts w:ascii="Arial" w:hAnsi="Arial" w:cs="Arial"/>
                <w:sz w:val="24"/>
                <w:szCs w:val="24"/>
              </w:rPr>
            </w:pPr>
            <w:r w:rsidRPr="00BF2C60">
              <w:rPr>
                <w:rFonts w:ascii="Arial" w:hAnsi="Arial" w:cs="Arial"/>
                <w:sz w:val="24"/>
                <w:szCs w:val="24"/>
              </w:rPr>
              <w:t xml:space="preserve">Pop </w:t>
            </w:r>
            <w:proofErr w:type="spellStart"/>
            <w:r w:rsidRPr="00BF2C60">
              <w:rPr>
                <w:rFonts w:ascii="Arial" w:hAnsi="Arial" w:cs="Arial"/>
                <w:sz w:val="24"/>
                <w:szCs w:val="24"/>
              </w:rPr>
              <w:t>art</w:t>
            </w:r>
            <w:proofErr w:type="spellEnd"/>
            <w:r w:rsidRPr="00BF2C60">
              <w:rPr>
                <w:rFonts w:ascii="Arial" w:hAnsi="Arial" w:cs="Arial"/>
                <w:sz w:val="24"/>
                <w:szCs w:val="24"/>
              </w:rPr>
              <w:t>: prática: recriando propagandas na pintura II</w:t>
            </w:r>
          </w:p>
        </w:tc>
      </w:tr>
      <w:tr w:rsidR="00BF2C60" w:rsidRPr="00BF2C60" w:rsidTr="00B0131A">
        <w:tc>
          <w:tcPr>
            <w:tcW w:w="697" w:type="dxa"/>
          </w:tcPr>
          <w:p w:rsidR="00BF2C60" w:rsidRPr="00BF2C60" w:rsidRDefault="00BF2C60" w:rsidP="00432B0B">
            <w:pPr>
              <w:rPr>
                <w:rFonts w:ascii="Arial" w:hAnsi="Arial" w:cs="Arial"/>
                <w:sz w:val="24"/>
                <w:szCs w:val="24"/>
              </w:rPr>
            </w:pPr>
            <w:r w:rsidRPr="00BF2C60">
              <w:rPr>
                <w:rFonts w:ascii="Arial" w:hAnsi="Arial" w:cs="Arial"/>
                <w:sz w:val="24"/>
                <w:szCs w:val="24"/>
              </w:rPr>
              <w:t>15</w:t>
            </w:r>
          </w:p>
        </w:tc>
        <w:tc>
          <w:tcPr>
            <w:tcW w:w="723" w:type="dxa"/>
          </w:tcPr>
          <w:p w:rsidR="00BF2C60" w:rsidRPr="00BF2C60" w:rsidRDefault="00BF2C60" w:rsidP="00432B0B">
            <w:pPr>
              <w:rPr>
                <w:rFonts w:ascii="Arial" w:hAnsi="Arial" w:cs="Arial"/>
                <w:sz w:val="24"/>
                <w:szCs w:val="24"/>
              </w:rPr>
            </w:pPr>
            <w:r w:rsidRPr="00BF2C60">
              <w:rPr>
                <w:rFonts w:ascii="Arial" w:hAnsi="Arial" w:cs="Arial"/>
                <w:sz w:val="24"/>
                <w:szCs w:val="24"/>
              </w:rPr>
              <w:t>10/6</w:t>
            </w:r>
          </w:p>
        </w:tc>
        <w:tc>
          <w:tcPr>
            <w:tcW w:w="7440" w:type="dxa"/>
          </w:tcPr>
          <w:p w:rsidR="00BF2C60" w:rsidRPr="00BF2C60" w:rsidRDefault="00B0131A" w:rsidP="00432B0B">
            <w:pPr>
              <w:rPr>
                <w:rFonts w:ascii="Arial" w:hAnsi="Arial" w:cs="Arial"/>
                <w:sz w:val="24"/>
                <w:szCs w:val="24"/>
              </w:rPr>
            </w:pPr>
            <w:r>
              <w:rPr>
                <w:rFonts w:ascii="Arial" w:hAnsi="Arial" w:cs="Arial"/>
                <w:sz w:val="24"/>
                <w:szCs w:val="24"/>
              </w:rPr>
              <w:t xml:space="preserve">Pop </w:t>
            </w:r>
            <w:proofErr w:type="spellStart"/>
            <w:r>
              <w:rPr>
                <w:rFonts w:ascii="Arial" w:hAnsi="Arial" w:cs="Arial"/>
                <w:sz w:val="24"/>
                <w:szCs w:val="24"/>
              </w:rPr>
              <w:t>art</w:t>
            </w:r>
            <w:proofErr w:type="spellEnd"/>
            <w:r>
              <w:rPr>
                <w:rFonts w:ascii="Arial" w:hAnsi="Arial" w:cs="Arial"/>
                <w:sz w:val="24"/>
                <w:szCs w:val="24"/>
              </w:rPr>
              <w:t xml:space="preserve"> e fotografia: Andy </w:t>
            </w:r>
            <w:proofErr w:type="spellStart"/>
            <w:r>
              <w:rPr>
                <w:rFonts w:ascii="Arial" w:hAnsi="Arial" w:cs="Arial"/>
                <w:sz w:val="24"/>
                <w:szCs w:val="24"/>
              </w:rPr>
              <w:t>Warhol</w:t>
            </w:r>
            <w:proofErr w:type="spellEnd"/>
            <w:r>
              <w:rPr>
                <w:rFonts w:ascii="Arial" w:hAnsi="Arial" w:cs="Arial"/>
                <w:sz w:val="24"/>
                <w:szCs w:val="24"/>
              </w:rPr>
              <w:t xml:space="preserve"> e </w:t>
            </w:r>
            <w:proofErr w:type="spellStart"/>
            <w:r>
              <w:rPr>
                <w:rFonts w:ascii="Arial" w:hAnsi="Arial" w:cs="Arial"/>
                <w:sz w:val="24"/>
                <w:szCs w:val="24"/>
              </w:rPr>
              <w:t>Vik</w:t>
            </w:r>
            <w:proofErr w:type="spellEnd"/>
            <w:r>
              <w:rPr>
                <w:rFonts w:ascii="Arial" w:hAnsi="Arial" w:cs="Arial"/>
                <w:sz w:val="24"/>
                <w:szCs w:val="24"/>
              </w:rPr>
              <w:t xml:space="preserve"> Muniz</w:t>
            </w:r>
          </w:p>
        </w:tc>
      </w:tr>
      <w:tr w:rsidR="00B0131A" w:rsidRPr="00BF2C60" w:rsidTr="00B0131A">
        <w:tc>
          <w:tcPr>
            <w:tcW w:w="697" w:type="dxa"/>
          </w:tcPr>
          <w:p w:rsidR="00B0131A" w:rsidRPr="00BF2C60" w:rsidRDefault="00B0131A" w:rsidP="00432B0B">
            <w:pPr>
              <w:rPr>
                <w:rFonts w:ascii="Arial" w:hAnsi="Arial" w:cs="Arial"/>
                <w:sz w:val="24"/>
                <w:szCs w:val="24"/>
              </w:rPr>
            </w:pPr>
            <w:r w:rsidRPr="00BF2C60">
              <w:rPr>
                <w:rFonts w:ascii="Arial" w:hAnsi="Arial" w:cs="Arial"/>
                <w:sz w:val="24"/>
                <w:szCs w:val="24"/>
              </w:rPr>
              <w:t>16</w:t>
            </w:r>
          </w:p>
        </w:tc>
        <w:tc>
          <w:tcPr>
            <w:tcW w:w="723" w:type="dxa"/>
          </w:tcPr>
          <w:p w:rsidR="00B0131A" w:rsidRPr="00BF2C60" w:rsidRDefault="00B0131A" w:rsidP="00432B0B">
            <w:pPr>
              <w:rPr>
                <w:rFonts w:ascii="Arial" w:hAnsi="Arial" w:cs="Arial"/>
                <w:sz w:val="24"/>
                <w:szCs w:val="24"/>
              </w:rPr>
            </w:pPr>
            <w:r w:rsidRPr="00BF2C60">
              <w:rPr>
                <w:rFonts w:ascii="Arial" w:hAnsi="Arial" w:cs="Arial"/>
                <w:sz w:val="24"/>
                <w:szCs w:val="24"/>
              </w:rPr>
              <w:t>17/6</w:t>
            </w:r>
          </w:p>
        </w:tc>
        <w:tc>
          <w:tcPr>
            <w:tcW w:w="7440" w:type="dxa"/>
          </w:tcPr>
          <w:p w:rsidR="00B0131A" w:rsidRPr="00BF2C60" w:rsidRDefault="00B0131A" w:rsidP="00432B0B">
            <w:pPr>
              <w:rPr>
                <w:rFonts w:ascii="Arial" w:hAnsi="Arial" w:cs="Arial"/>
                <w:sz w:val="24"/>
                <w:szCs w:val="24"/>
              </w:rPr>
            </w:pPr>
            <w:r>
              <w:rPr>
                <w:rFonts w:ascii="Arial" w:hAnsi="Arial" w:cs="Arial"/>
                <w:sz w:val="24"/>
                <w:szCs w:val="24"/>
              </w:rPr>
              <w:t xml:space="preserve">Pop </w:t>
            </w:r>
            <w:proofErr w:type="spellStart"/>
            <w:r>
              <w:rPr>
                <w:rFonts w:ascii="Arial" w:hAnsi="Arial" w:cs="Arial"/>
                <w:sz w:val="24"/>
                <w:szCs w:val="24"/>
              </w:rPr>
              <w:t>art</w:t>
            </w:r>
            <w:proofErr w:type="spellEnd"/>
            <w:r>
              <w:rPr>
                <w:rFonts w:ascii="Arial" w:hAnsi="Arial" w:cs="Arial"/>
                <w:sz w:val="24"/>
                <w:szCs w:val="24"/>
              </w:rPr>
              <w:t xml:space="preserve"> e fotografia: Andy </w:t>
            </w:r>
            <w:proofErr w:type="spellStart"/>
            <w:r>
              <w:rPr>
                <w:rFonts w:ascii="Arial" w:hAnsi="Arial" w:cs="Arial"/>
                <w:sz w:val="24"/>
                <w:szCs w:val="24"/>
              </w:rPr>
              <w:t>Warhol</w:t>
            </w:r>
            <w:proofErr w:type="spellEnd"/>
            <w:r>
              <w:rPr>
                <w:rFonts w:ascii="Arial" w:hAnsi="Arial" w:cs="Arial"/>
                <w:sz w:val="24"/>
                <w:szCs w:val="24"/>
              </w:rPr>
              <w:t xml:space="preserve"> e </w:t>
            </w:r>
            <w:proofErr w:type="spellStart"/>
            <w:r>
              <w:rPr>
                <w:rFonts w:ascii="Arial" w:hAnsi="Arial" w:cs="Arial"/>
                <w:sz w:val="24"/>
                <w:szCs w:val="24"/>
              </w:rPr>
              <w:t>Vik</w:t>
            </w:r>
            <w:proofErr w:type="spellEnd"/>
            <w:r>
              <w:rPr>
                <w:rFonts w:ascii="Arial" w:hAnsi="Arial" w:cs="Arial"/>
                <w:sz w:val="24"/>
                <w:szCs w:val="24"/>
              </w:rPr>
              <w:t xml:space="preserve"> Muniz - Exercício</w:t>
            </w:r>
          </w:p>
        </w:tc>
      </w:tr>
      <w:tr w:rsidR="00B0131A" w:rsidRPr="00BF2C60" w:rsidTr="00B0131A">
        <w:tc>
          <w:tcPr>
            <w:tcW w:w="697" w:type="dxa"/>
          </w:tcPr>
          <w:p w:rsidR="00B0131A" w:rsidRPr="00BF2C60" w:rsidRDefault="00B0131A" w:rsidP="00432B0B">
            <w:pPr>
              <w:rPr>
                <w:rFonts w:ascii="Arial" w:hAnsi="Arial" w:cs="Arial"/>
                <w:sz w:val="24"/>
                <w:szCs w:val="24"/>
              </w:rPr>
            </w:pPr>
            <w:r w:rsidRPr="00BF2C60">
              <w:rPr>
                <w:rFonts w:ascii="Arial" w:hAnsi="Arial" w:cs="Arial"/>
                <w:sz w:val="24"/>
                <w:szCs w:val="24"/>
              </w:rPr>
              <w:t>17</w:t>
            </w:r>
          </w:p>
        </w:tc>
        <w:tc>
          <w:tcPr>
            <w:tcW w:w="723" w:type="dxa"/>
          </w:tcPr>
          <w:p w:rsidR="00B0131A" w:rsidRPr="00BF2C60" w:rsidRDefault="00B0131A" w:rsidP="00432B0B">
            <w:pPr>
              <w:rPr>
                <w:rFonts w:ascii="Arial" w:hAnsi="Arial" w:cs="Arial"/>
                <w:sz w:val="24"/>
                <w:szCs w:val="24"/>
              </w:rPr>
            </w:pPr>
            <w:r w:rsidRPr="00BF2C60">
              <w:rPr>
                <w:rFonts w:ascii="Arial" w:hAnsi="Arial" w:cs="Arial"/>
                <w:sz w:val="24"/>
                <w:szCs w:val="24"/>
              </w:rPr>
              <w:t>24/6</w:t>
            </w:r>
          </w:p>
        </w:tc>
        <w:tc>
          <w:tcPr>
            <w:tcW w:w="7440" w:type="dxa"/>
          </w:tcPr>
          <w:p w:rsidR="00B0131A" w:rsidRPr="00BF2C60" w:rsidRDefault="00B0131A" w:rsidP="00432B0B">
            <w:pPr>
              <w:rPr>
                <w:rFonts w:ascii="Arial" w:hAnsi="Arial" w:cs="Arial"/>
                <w:sz w:val="24"/>
                <w:szCs w:val="24"/>
              </w:rPr>
            </w:pPr>
            <w:r w:rsidRPr="00BF2C60">
              <w:rPr>
                <w:rFonts w:ascii="Arial" w:hAnsi="Arial" w:cs="Arial"/>
                <w:sz w:val="24"/>
                <w:szCs w:val="24"/>
              </w:rPr>
              <w:t>Atividade avaliativa</w:t>
            </w:r>
          </w:p>
        </w:tc>
      </w:tr>
      <w:tr w:rsidR="00B0131A" w:rsidRPr="00BF2C60" w:rsidTr="00B0131A">
        <w:tc>
          <w:tcPr>
            <w:tcW w:w="697" w:type="dxa"/>
          </w:tcPr>
          <w:p w:rsidR="00B0131A" w:rsidRPr="00BF2C60" w:rsidRDefault="00B0131A" w:rsidP="00432B0B">
            <w:pPr>
              <w:rPr>
                <w:rFonts w:ascii="Arial" w:hAnsi="Arial" w:cs="Arial"/>
                <w:sz w:val="24"/>
                <w:szCs w:val="24"/>
              </w:rPr>
            </w:pPr>
            <w:r w:rsidRPr="00BF2C60">
              <w:rPr>
                <w:rFonts w:ascii="Arial" w:hAnsi="Arial" w:cs="Arial"/>
                <w:sz w:val="24"/>
                <w:szCs w:val="24"/>
              </w:rPr>
              <w:t>18</w:t>
            </w:r>
          </w:p>
        </w:tc>
        <w:tc>
          <w:tcPr>
            <w:tcW w:w="723" w:type="dxa"/>
          </w:tcPr>
          <w:p w:rsidR="00B0131A" w:rsidRPr="00BF2C60" w:rsidRDefault="00B0131A" w:rsidP="00432B0B">
            <w:pPr>
              <w:rPr>
                <w:rFonts w:ascii="Arial" w:hAnsi="Arial" w:cs="Arial"/>
                <w:sz w:val="24"/>
                <w:szCs w:val="24"/>
              </w:rPr>
            </w:pPr>
            <w:r w:rsidRPr="00BF2C60">
              <w:rPr>
                <w:rFonts w:ascii="Arial" w:hAnsi="Arial" w:cs="Arial"/>
                <w:sz w:val="24"/>
                <w:szCs w:val="24"/>
              </w:rPr>
              <w:t>1/7</w:t>
            </w:r>
          </w:p>
        </w:tc>
        <w:tc>
          <w:tcPr>
            <w:tcW w:w="7440" w:type="dxa"/>
          </w:tcPr>
          <w:p w:rsidR="00B0131A" w:rsidRPr="00BF2C60" w:rsidRDefault="00B0131A" w:rsidP="00432B0B">
            <w:pPr>
              <w:rPr>
                <w:rFonts w:ascii="Arial" w:hAnsi="Arial" w:cs="Arial"/>
                <w:sz w:val="24"/>
                <w:szCs w:val="24"/>
              </w:rPr>
            </w:pPr>
            <w:r w:rsidRPr="00BF2C60">
              <w:rPr>
                <w:rFonts w:ascii="Arial" w:hAnsi="Arial" w:cs="Arial"/>
                <w:sz w:val="24"/>
                <w:szCs w:val="24"/>
              </w:rPr>
              <w:t>Recuperação</w:t>
            </w:r>
          </w:p>
        </w:tc>
      </w:tr>
      <w:tr w:rsidR="00B0131A" w:rsidRPr="00BF2C60" w:rsidTr="00B0131A">
        <w:tc>
          <w:tcPr>
            <w:tcW w:w="697" w:type="dxa"/>
          </w:tcPr>
          <w:p w:rsidR="00B0131A" w:rsidRPr="00BF2C60" w:rsidRDefault="00B0131A" w:rsidP="00432B0B">
            <w:pPr>
              <w:rPr>
                <w:rFonts w:ascii="Arial" w:hAnsi="Arial" w:cs="Arial"/>
                <w:sz w:val="24"/>
                <w:szCs w:val="24"/>
              </w:rPr>
            </w:pPr>
            <w:r w:rsidRPr="00BF2C60">
              <w:rPr>
                <w:rFonts w:ascii="Arial" w:hAnsi="Arial" w:cs="Arial"/>
                <w:sz w:val="24"/>
                <w:szCs w:val="24"/>
              </w:rPr>
              <w:lastRenderedPageBreak/>
              <w:t>19</w:t>
            </w:r>
          </w:p>
        </w:tc>
        <w:tc>
          <w:tcPr>
            <w:tcW w:w="723" w:type="dxa"/>
          </w:tcPr>
          <w:p w:rsidR="00B0131A" w:rsidRPr="00BF2C60" w:rsidRDefault="00B0131A" w:rsidP="00432B0B">
            <w:pPr>
              <w:rPr>
                <w:rFonts w:ascii="Arial" w:hAnsi="Arial" w:cs="Arial"/>
                <w:sz w:val="24"/>
                <w:szCs w:val="24"/>
              </w:rPr>
            </w:pPr>
            <w:r w:rsidRPr="00BF2C60">
              <w:rPr>
                <w:rFonts w:ascii="Arial" w:hAnsi="Arial" w:cs="Arial"/>
                <w:sz w:val="24"/>
                <w:szCs w:val="24"/>
              </w:rPr>
              <w:t>8/7</w:t>
            </w:r>
          </w:p>
        </w:tc>
        <w:tc>
          <w:tcPr>
            <w:tcW w:w="7440" w:type="dxa"/>
          </w:tcPr>
          <w:p w:rsidR="00B0131A" w:rsidRPr="00BF2C60" w:rsidRDefault="00B0131A" w:rsidP="00432B0B">
            <w:pPr>
              <w:rPr>
                <w:rFonts w:ascii="Arial" w:hAnsi="Arial" w:cs="Arial"/>
                <w:sz w:val="24"/>
                <w:szCs w:val="24"/>
              </w:rPr>
            </w:pPr>
            <w:r w:rsidRPr="00BF2C60">
              <w:rPr>
                <w:rFonts w:ascii="Arial" w:hAnsi="Arial" w:cs="Arial"/>
                <w:sz w:val="24"/>
                <w:szCs w:val="24"/>
              </w:rPr>
              <w:t>Entrega de conceitos e fechamento da disciplina</w:t>
            </w:r>
          </w:p>
        </w:tc>
      </w:tr>
    </w:tbl>
    <w:p w:rsidR="002E2A50" w:rsidRDefault="002E2A50" w:rsidP="009D6CAE">
      <w:pPr>
        <w:pStyle w:val="Corpodetexto"/>
        <w:spacing w:line="160" w:lineRule="atLeast"/>
        <w:rPr>
          <w:rFonts w:ascii="Arial" w:hAnsi="Arial" w:cs="Arial"/>
          <w:b/>
          <w:szCs w:val="24"/>
        </w:rPr>
      </w:pPr>
    </w:p>
    <w:p w:rsidR="00BF2C60" w:rsidRPr="000660EE" w:rsidRDefault="00897D8D" w:rsidP="009D6CAE">
      <w:pPr>
        <w:pStyle w:val="Corpodetexto"/>
        <w:spacing w:line="160" w:lineRule="atLeast"/>
        <w:rPr>
          <w:rFonts w:ascii="Arial" w:hAnsi="Arial" w:cs="Arial"/>
          <w:b/>
          <w:szCs w:val="24"/>
        </w:rPr>
      </w:pPr>
      <w:r w:rsidRPr="00897D8D">
        <w:rPr>
          <w:b/>
          <w:noProof/>
        </w:rPr>
        <w:pict>
          <v:shape id="Text Box 3" o:spid="_x0000_s1027" type="#_x0000_t202" style="position:absolute;left:0;text-align:left;margin-left:-12.65pt;margin-top:24.7pt;width:454.05pt;height:144.6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">
            <v:textbox>
              <w:txbxContent>
                <w:p w:rsidR="003815C7" w:rsidRDefault="003815C7" w:rsidP="006F0C1C">
                  <w:pPr>
                    <w:spacing w:line="276" w:lineRule="auto"/>
                    <w:jc w:val="both"/>
                    <w:rPr>
                      <w:rFonts w:ascii="Arial" w:hAnsi="Arial" w:cs="Arial"/>
                      <w:sz w:val="24"/>
                      <w:szCs w:val="24"/>
                    </w:rPr>
                  </w:pPr>
                  <w:bookmarkStart w:id="0" w:name="_GoBack"/>
                  <w:r w:rsidRPr="00922F82">
                    <w:rPr>
                      <w:rFonts w:ascii="Arial" w:hAnsi="Arial" w:cs="Arial"/>
                      <w:b/>
                      <w:sz w:val="24"/>
                      <w:szCs w:val="24"/>
                    </w:rPr>
                    <w:t xml:space="preserve">Obs.: </w:t>
                  </w:r>
                  <w:r>
                    <w:rPr>
                      <w:rFonts w:ascii="Arial" w:hAnsi="Arial" w:cs="Arial"/>
                      <w:sz w:val="24"/>
                      <w:szCs w:val="24"/>
                    </w:rPr>
                    <w:t>Na disciplina de Artes e Design</w:t>
                  </w:r>
                  <w:r w:rsidRPr="00922F82">
                    <w:rPr>
                      <w:rFonts w:ascii="Arial" w:hAnsi="Arial" w:cs="Arial"/>
                      <w:sz w:val="24"/>
                      <w:szCs w:val="24"/>
                    </w:rPr>
                    <w:t xml:space="preserve"> a revisão dos con</w:t>
                  </w:r>
                  <w:r>
                    <w:rPr>
                      <w:rFonts w:ascii="Arial" w:hAnsi="Arial" w:cs="Arial"/>
                      <w:sz w:val="24"/>
                      <w:szCs w:val="24"/>
                    </w:rPr>
                    <w:t>teúdos se dá em todas as aulas, nos minutos iniciais de cada novo conteúdo e/ou atividade prática, pois o encadeamento dos temas exige que os conhecimentos sejam continuamente revistos e relembrados.</w:t>
                  </w:r>
                </w:p>
                <w:p w:rsidR="003815C7" w:rsidRDefault="003815C7" w:rsidP="002D5097">
                  <w:pPr>
                    <w:spacing w:line="276" w:lineRule="auto"/>
                    <w:jc w:val="both"/>
                    <w:rPr>
                      <w:rFonts w:ascii="Arial" w:hAnsi="Arial" w:cs="Arial"/>
                      <w:sz w:val="24"/>
                      <w:szCs w:val="24"/>
                    </w:rPr>
                  </w:pPr>
                  <w:r>
                    <w:rPr>
                      <w:rFonts w:ascii="Arial" w:hAnsi="Arial" w:cs="Arial"/>
                      <w:sz w:val="24"/>
                      <w:szCs w:val="24"/>
                    </w:rPr>
                    <w:t>* Em virtude do andamento do ano letivo, esse plano de ensino poderá ser alterado para melhor atender às necessidades educacionais.</w:t>
                  </w:r>
                </w:p>
                <w:p w:rsidR="00554EA3" w:rsidRPr="00922F82" w:rsidRDefault="00554EA3" w:rsidP="002D5097">
                  <w:pPr>
                    <w:spacing w:line="276" w:lineRule="auto"/>
                    <w:jc w:val="both"/>
                    <w:rPr>
                      <w:rFonts w:ascii="Arial" w:hAnsi="Arial" w:cs="Arial"/>
                      <w:sz w:val="24"/>
                      <w:szCs w:val="24"/>
                    </w:rPr>
                  </w:pPr>
                  <w:r>
                    <w:rPr>
                      <w:rFonts w:ascii="Arial" w:hAnsi="Arial" w:cs="Arial"/>
                      <w:sz w:val="24"/>
                      <w:szCs w:val="24"/>
                    </w:rPr>
                    <w:t xml:space="preserve">** A professora tem disponibilidade de atendimento: nas segundas-feiras à noite, entre as </w:t>
                  </w:r>
                  <w:proofErr w:type="gramStart"/>
                  <w:r>
                    <w:rPr>
                      <w:rFonts w:ascii="Arial" w:hAnsi="Arial" w:cs="Arial"/>
                      <w:sz w:val="24"/>
                      <w:szCs w:val="24"/>
                    </w:rPr>
                    <w:t>18:15</w:t>
                  </w:r>
                  <w:proofErr w:type="gramEnd"/>
                  <w:r>
                    <w:rPr>
                      <w:rFonts w:ascii="Arial" w:hAnsi="Arial" w:cs="Arial"/>
                      <w:sz w:val="24"/>
                      <w:szCs w:val="24"/>
                    </w:rPr>
                    <w:t xml:space="preserve"> e 20:30 e nas terças-feiras, entre as 9:00 e 14:14. </w:t>
                  </w:r>
                </w:p>
                <w:bookmarkEnd w:id="0"/>
                <w:p w:rsidR="003815C7" w:rsidRPr="00922F82" w:rsidRDefault="003815C7" w:rsidP="006F0C1C">
                  <w:pPr>
                    <w:spacing w:line="276" w:lineRule="auto"/>
                    <w:jc w:val="both"/>
                    <w:rPr>
                      <w:rFonts w:ascii="Arial" w:hAnsi="Arial" w:cs="Arial"/>
                      <w:sz w:val="24"/>
                      <w:szCs w:val="24"/>
                    </w:rPr>
                  </w:pPr>
                </w:p>
              </w:txbxContent>
            </v:textbox>
          </v:shape>
        </w:pict>
      </w:r>
    </w:p>
    <w:sectPr w:rsidR="00BF2C60" w:rsidRPr="000660EE" w:rsidSect="00BC026D">
      <w:pgSz w:w="11907" w:h="16840" w:code="9"/>
      <w:pgMar w:top="1418" w:right="1418" w:bottom="1134" w:left="1588"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7F4" w:rsidRDefault="008317F4" w:rsidP="00E6564C">
      <w:r>
        <w:separator/>
      </w:r>
    </w:p>
  </w:endnote>
  <w:endnote w:type="continuationSeparator" w:id="1">
    <w:p w:rsidR="008317F4" w:rsidRDefault="008317F4" w:rsidP="00E656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7F4" w:rsidRDefault="008317F4" w:rsidP="00E6564C">
      <w:r>
        <w:separator/>
      </w:r>
    </w:p>
  </w:footnote>
  <w:footnote w:type="continuationSeparator" w:id="1">
    <w:p w:rsidR="008317F4" w:rsidRDefault="008317F4" w:rsidP="00E656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2E8568E7"/>
    <w:multiLevelType w:val="hybridMultilevel"/>
    <w:tmpl w:val="4EE6204C"/>
    <w:lvl w:ilvl="0" w:tplc="B11028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C841BEB"/>
    <w:multiLevelType w:val="multilevel"/>
    <w:tmpl w:val="7C926BB0"/>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rsids>
    <w:rsidRoot w:val="00343C1C"/>
    <w:rsid w:val="00001C8B"/>
    <w:rsid w:val="00004ED7"/>
    <w:rsid w:val="0000762B"/>
    <w:rsid w:val="00012F5D"/>
    <w:rsid w:val="000218DA"/>
    <w:rsid w:val="00032A7D"/>
    <w:rsid w:val="000366B0"/>
    <w:rsid w:val="000660EE"/>
    <w:rsid w:val="000A231D"/>
    <w:rsid w:val="000A72BD"/>
    <w:rsid w:val="000D2B1A"/>
    <w:rsid w:val="000D3FDD"/>
    <w:rsid w:val="000E70EF"/>
    <w:rsid w:val="000F323D"/>
    <w:rsid w:val="000F78EB"/>
    <w:rsid w:val="00101A25"/>
    <w:rsid w:val="00102765"/>
    <w:rsid w:val="0011388F"/>
    <w:rsid w:val="001161AC"/>
    <w:rsid w:val="00131B57"/>
    <w:rsid w:val="00136092"/>
    <w:rsid w:val="00140462"/>
    <w:rsid w:val="00145E09"/>
    <w:rsid w:val="00160596"/>
    <w:rsid w:val="0016260E"/>
    <w:rsid w:val="00162D34"/>
    <w:rsid w:val="00183EFE"/>
    <w:rsid w:val="001B24B7"/>
    <w:rsid w:val="001D5C44"/>
    <w:rsid w:val="001F79C5"/>
    <w:rsid w:val="00202573"/>
    <w:rsid w:val="00205CE5"/>
    <w:rsid w:val="00221BF3"/>
    <w:rsid w:val="002250EB"/>
    <w:rsid w:val="00227D35"/>
    <w:rsid w:val="00236C43"/>
    <w:rsid w:val="00254DD2"/>
    <w:rsid w:val="002568A8"/>
    <w:rsid w:val="00295D23"/>
    <w:rsid w:val="002A4D7D"/>
    <w:rsid w:val="002D5097"/>
    <w:rsid w:val="002E2A50"/>
    <w:rsid w:val="002E317D"/>
    <w:rsid w:val="002F1703"/>
    <w:rsid w:val="002F7AB7"/>
    <w:rsid w:val="003010FB"/>
    <w:rsid w:val="003119A9"/>
    <w:rsid w:val="00320BA4"/>
    <w:rsid w:val="00326DAF"/>
    <w:rsid w:val="00343C1C"/>
    <w:rsid w:val="00346741"/>
    <w:rsid w:val="00347A62"/>
    <w:rsid w:val="00354ADE"/>
    <w:rsid w:val="00362C23"/>
    <w:rsid w:val="00372478"/>
    <w:rsid w:val="003724EE"/>
    <w:rsid w:val="00380BDF"/>
    <w:rsid w:val="003815C7"/>
    <w:rsid w:val="003B208B"/>
    <w:rsid w:val="003B267A"/>
    <w:rsid w:val="003E427A"/>
    <w:rsid w:val="00404492"/>
    <w:rsid w:val="004178BC"/>
    <w:rsid w:val="004345E5"/>
    <w:rsid w:val="00435825"/>
    <w:rsid w:val="00441942"/>
    <w:rsid w:val="0046267B"/>
    <w:rsid w:val="00462745"/>
    <w:rsid w:val="0046615E"/>
    <w:rsid w:val="004667B2"/>
    <w:rsid w:val="00474A40"/>
    <w:rsid w:val="00480A7E"/>
    <w:rsid w:val="00494F22"/>
    <w:rsid w:val="004A34F4"/>
    <w:rsid w:val="004C1034"/>
    <w:rsid w:val="004C44FC"/>
    <w:rsid w:val="004D7DAE"/>
    <w:rsid w:val="004F76B7"/>
    <w:rsid w:val="00517CA0"/>
    <w:rsid w:val="005316E2"/>
    <w:rsid w:val="00532A5A"/>
    <w:rsid w:val="00545F43"/>
    <w:rsid w:val="00554EA3"/>
    <w:rsid w:val="005637FD"/>
    <w:rsid w:val="005765D7"/>
    <w:rsid w:val="00592B11"/>
    <w:rsid w:val="005A47E2"/>
    <w:rsid w:val="005D0C72"/>
    <w:rsid w:val="005D580B"/>
    <w:rsid w:val="005E25BB"/>
    <w:rsid w:val="005F3292"/>
    <w:rsid w:val="00602FB2"/>
    <w:rsid w:val="00604261"/>
    <w:rsid w:val="006204BB"/>
    <w:rsid w:val="00635781"/>
    <w:rsid w:val="006370B1"/>
    <w:rsid w:val="006606B3"/>
    <w:rsid w:val="00664DBE"/>
    <w:rsid w:val="00673E3D"/>
    <w:rsid w:val="00674F4C"/>
    <w:rsid w:val="00685E13"/>
    <w:rsid w:val="00695523"/>
    <w:rsid w:val="006B24B7"/>
    <w:rsid w:val="006D3694"/>
    <w:rsid w:val="006E50B8"/>
    <w:rsid w:val="006E6A52"/>
    <w:rsid w:val="006F0C1C"/>
    <w:rsid w:val="006F0DD3"/>
    <w:rsid w:val="007009C3"/>
    <w:rsid w:val="00703001"/>
    <w:rsid w:val="00710A01"/>
    <w:rsid w:val="0073397E"/>
    <w:rsid w:val="007351E9"/>
    <w:rsid w:val="00735F7A"/>
    <w:rsid w:val="00742142"/>
    <w:rsid w:val="00742C45"/>
    <w:rsid w:val="00751DC0"/>
    <w:rsid w:val="0075668E"/>
    <w:rsid w:val="00772D89"/>
    <w:rsid w:val="00775F5D"/>
    <w:rsid w:val="0077668D"/>
    <w:rsid w:val="007A12C8"/>
    <w:rsid w:val="007A4287"/>
    <w:rsid w:val="007F3B72"/>
    <w:rsid w:val="00802E48"/>
    <w:rsid w:val="00815FBF"/>
    <w:rsid w:val="008317F4"/>
    <w:rsid w:val="00835A1C"/>
    <w:rsid w:val="00836203"/>
    <w:rsid w:val="00846639"/>
    <w:rsid w:val="0085783F"/>
    <w:rsid w:val="0086123C"/>
    <w:rsid w:val="00897D8D"/>
    <w:rsid w:val="008A687C"/>
    <w:rsid w:val="008F52A0"/>
    <w:rsid w:val="00903555"/>
    <w:rsid w:val="00914021"/>
    <w:rsid w:val="0091482B"/>
    <w:rsid w:val="0091730E"/>
    <w:rsid w:val="00922F82"/>
    <w:rsid w:val="009457DB"/>
    <w:rsid w:val="0095441E"/>
    <w:rsid w:val="009605A8"/>
    <w:rsid w:val="009748AC"/>
    <w:rsid w:val="0099293F"/>
    <w:rsid w:val="009A7A62"/>
    <w:rsid w:val="009B3834"/>
    <w:rsid w:val="009B6DC3"/>
    <w:rsid w:val="009D6CAE"/>
    <w:rsid w:val="009E5DBC"/>
    <w:rsid w:val="009F19E0"/>
    <w:rsid w:val="00A374CA"/>
    <w:rsid w:val="00A37E63"/>
    <w:rsid w:val="00A47961"/>
    <w:rsid w:val="00A47CE2"/>
    <w:rsid w:val="00A72E85"/>
    <w:rsid w:val="00A8773B"/>
    <w:rsid w:val="00AC3625"/>
    <w:rsid w:val="00AD3ACC"/>
    <w:rsid w:val="00AD57E5"/>
    <w:rsid w:val="00AD5E16"/>
    <w:rsid w:val="00AE1885"/>
    <w:rsid w:val="00AF4B6E"/>
    <w:rsid w:val="00AF5F4B"/>
    <w:rsid w:val="00B0131A"/>
    <w:rsid w:val="00B13A78"/>
    <w:rsid w:val="00B256FE"/>
    <w:rsid w:val="00B3640C"/>
    <w:rsid w:val="00B67115"/>
    <w:rsid w:val="00B71019"/>
    <w:rsid w:val="00B77A4C"/>
    <w:rsid w:val="00B8702E"/>
    <w:rsid w:val="00B87871"/>
    <w:rsid w:val="00BA6966"/>
    <w:rsid w:val="00BB2628"/>
    <w:rsid w:val="00BB548B"/>
    <w:rsid w:val="00BC026D"/>
    <w:rsid w:val="00BC549F"/>
    <w:rsid w:val="00BF2C60"/>
    <w:rsid w:val="00BF43B4"/>
    <w:rsid w:val="00C2036B"/>
    <w:rsid w:val="00C228D3"/>
    <w:rsid w:val="00C311BC"/>
    <w:rsid w:val="00C413ED"/>
    <w:rsid w:val="00C53931"/>
    <w:rsid w:val="00C913F1"/>
    <w:rsid w:val="00C94D89"/>
    <w:rsid w:val="00C9614F"/>
    <w:rsid w:val="00CB0042"/>
    <w:rsid w:val="00CC59F0"/>
    <w:rsid w:val="00CD4D19"/>
    <w:rsid w:val="00CF14A3"/>
    <w:rsid w:val="00D05D8D"/>
    <w:rsid w:val="00D064E0"/>
    <w:rsid w:val="00D56B02"/>
    <w:rsid w:val="00D6062F"/>
    <w:rsid w:val="00D61830"/>
    <w:rsid w:val="00D726DA"/>
    <w:rsid w:val="00D825D0"/>
    <w:rsid w:val="00D91D2B"/>
    <w:rsid w:val="00D94E03"/>
    <w:rsid w:val="00DA5EA6"/>
    <w:rsid w:val="00DB0A45"/>
    <w:rsid w:val="00DB4B2C"/>
    <w:rsid w:val="00DB5A32"/>
    <w:rsid w:val="00DD46E8"/>
    <w:rsid w:val="00E0151C"/>
    <w:rsid w:val="00E0796A"/>
    <w:rsid w:val="00E17A16"/>
    <w:rsid w:val="00E358A0"/>
    <w:rsid w:val="00E37C39"/>
    <w:rsid w:val="00E57A76"/>
    <w:rsid w:val="00E6564C"/>
    <w:rsid w:val="00E77F86"/>
    <w:rsid w:val="00E85ED5"/>
    <w:rsid w:val="00E92DBA"/>
    <w:rsid w:val="00EB3565"/>
    <w:rsid w:val="00ED34DC"/>
    <w:rsid w:val="00EE055B"/>
    <w:rsid w:val="00EE198A"/>
    <w:rsid w:val="00F03ACE"/>
    <w:rsid w:val="00F07B18"/>
    <w:rsid w:val="00F1640F"/>
    <w:rsid w:val="00F31BCA"/>
    <w:rsid w:val="00F42B82"/>
    <w:rsid w:val="00F462BC"/>
    <w:rsid w:val="00F54AFB"/>
    <w:rsid w:val="00F61B1A"/>
    <w:rsid w:val="00F64AF6"/>
    <w:rsid w:val="00F84782"/>
    <w:rsid w:val="00F91F48"/>
    <w:rsid w:val="00F96575"/>
    <w:rsid w:val="00FA14C1"/>
    <w:rsid w:val="00FB0286"/>
    <w:rsid w:val="00FC73CD"/>
    <w:rsid w:val="00FD22A7"/>
    <w:rsid w:val="00FE0A9F"/>
    <w:rsid w:val="00FE78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5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 w:type="paragraph" w:styleId="PargrafodaLista">
    <w:name w:val="List Paragraph"/>
    <w:basedOn w:val="Normal"/>
    <w:uiPriority w:val="34"/>
    <w:qFormat/>
    <w:rsid w:val="0046267B"/>
    <w:pPr>
      <w:ind w:left="720"/>
      <w:contextualSpacing/>
    </w:pPr>
  </w:style>
  <w:style w:type="paragraph" w:customStyle="1" w:styleId="Default">
    <w:name w:val="Default"/>
    <w:rsid w:val="0046267B"/>
    <w:pPr>
      <w:autoSpaceDE w:val="0"/>
      <w:autoSpaceDN w:val="0"/>
      <w:adjustRightInd w:val="0"/>
    </w:pPr>
    <w:rPr>
      <w:rFonts w:ascii="Arial" w:hAnsi="Arial" w:cs="Arial"/>
      <w:color w:val="000000"/>
      <w:sz w:val="24"/>
      <w:szCs w:val="24"/>
    </w:rPr>
  </w:style>
  <w:style w:type="paragraph" w:styleId="Recuodecorpodetexto2">
    <w:name w:val="Body Text Indent 2"/>
    <w:basedOn w:val="Normal"/>
    <w:link w:val="Recuodecorpodetexto2Char"/>
    <w:rsid w:val="00012F5D"/>
    <w:pPr>
      <w:spacing w:after="120" w:line="480" w:lineRule="auto"/>
      <w:ind w:left="283"/>
    </w:pPr>
    <w:rPr>
      <w:sz w:val="24"/>
      <w:szCs w:val="24"/>
    </w:rPr>
  </w:style>
  <w:style w:type="character" w:customStyle="1" w:styleId="Recuodecorpodetexto2Char">
    <w:name w:val="Recuo de corpo de texto 2 Char"/>
    <w:basedOn w:val="Fontepargpadro"/>
    <w:link w:val="Recuodecorpodetexto2"/>
    <w:rsid w:val="00012F5D"/>
    <w:rPr>
      <w:sz w:val="24"/>
      <w:szCs w:val="24"/>
      <w:lang w:eastAsia="en-US"/>
    </w:rPr>
  </w:style>
  <w:style w:type="character" w:customStyle="1" w:styleId="apple-style-span">
    <w:name w:val="apple-style-span"/>
    <w:rsid w:val="00B13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 w:type="paragraph" w:styleId="PargrafodaLista">
    <w:name w:val="List Paragraph"/>
    <w:basedOn w:val="Normal"/>
    <w:uiPriority w:val="34"/>
    <w:qFormat/>
    <w:rsid w:val="0046267B"/>
    <w:pPr>
      <w:ind w:left="720"/>
      <w:contextualSpacing/>
    </w:pPr>
  </w:style>
  <w:style w:type="paragraph" w:customStyle="1" w:styleId="Default">
    <w:name w:val="Default"/>
    <w:rsid w:val="0046267B"/>
    <w:pPr>
      <w:autoSpaceDE w:val="0"/>
      <w:autoSpaceDN w:val="0"/>
      <w:adjustRightInd w:val="0"/>
    </w:pPr>
    <w:rPr>
      <w:rFonts w:ascii="Arial" w:hAnsi="Arial" w:cs="Arial"/>
      <w:color w:val="000000"/>
      <w:sz w:val="24"/>
      <w:szCs w:val="24"/>
    </w:rPr>
  </w:style>
  <w:style w:type="paragraph" w:styleId="Recuodecorpodetexto2">
    <w:name w:val="Body Text Indent 2"/>
    <w:basedOn w:val="Normal"/>
    <w:link w:val="Recuodecorpodetexto2Char"/>
    <w:rsid w:val="00012F5D"/>
    <w:pPr>
      <w:spacing w:after="120" w:line="480" w:lineRule="auto"/>
      <w:ind w:left="283"/>
    </w:pPr>
    <w:rPr>
      <w:sz w:val="24"/>
      <w:szCs w:val="24"/>
    </w:rPr>
  </w:style>
  <w:style w:type="character" w:customStyle="1" w:styleId="Recuodecorpodetexto2Char">
    <w:name w:val="Recuo de corpo de texto 2 Char"/>
    <w:basedOn w:val="Fontepargpadro"/>
    <w:link w:val="Recuodecorpodetexto2"/>
    <w:rsid w:val="00012F5D"/>
    <w:rPr>
      <w:sz w:val="24"/>
      <w:szCs w:val="24"/>
      <w:lang w:eastAsia="en-US"/>
    </w:rPr>
  </w:style>
  <w:style w:type="character" w:customStyle="1" w:styleId="apple-style-span">
    <w:name w:val="apple-style-span"/>
    <w:rsid w:val="00B13A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0B7A8-5C85-4DF3-933D-56E2527D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1090</Words>
  <Characters>6505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IF Sul-rio-grandense</cp:lastModifiedBy>
  <cp:revision>2</cp:revision>
  <cp:lastPrinted>2013-05-17T23:04:00Z</cp:lastPrinted>
  <dcterms:created xsi:type="dcterms:W3CDTF">2019-03-27T17:34:00Z</dcterms:created>
  <dcterms:modified xsi:type="dcterms:W3CDTF">2019-03-27T17:34:00Z</dcterms:modified>
</cp:coreProperties>
</file>