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DD" w:rsidRDefault="001E50DD" w:rsidP="001E50DD">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INSTITUTO FEDERAL DE EDUCAÇÃO, CIÊNCIA E TECNOLOGIA SUL-RIO-GRANDENSE – CAMPUS SAPUCAIA DO SUL</w:t>
      </w: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CURSO TÉCNICO EM ADMINISTRAÇÃO</w:t>
      </w: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ECONOMICA NA DÉCADA DE 1950</w:t>
      </w: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ÂNGELA ZINN</w:t>
      </w: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ERONDINA MARIA FAGUNDES</w:t>
      </w: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LUCIANE LOPES</w:t>
      </w: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RENATO </w:t>
      </w:r>
      <w:r w:rsidR="00955842">
        <w:rPr>
          <w:rFonts w:ascii="Times New Roman" w:hAnsi="Times New Roman" w:cs="Times New Roman"/>
          <w:sz w:val="24"/>
          <w:szCs w:val="24"/>
        </w:rPr>
        <w:t>PINHO</w:t>
      </w: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r>
        <w:rPr>
          <w:rFonts w:ascii="Times New Roman" w:hAnsi="Times New Roman" w:cs="Times New Roman"/>
          <w:sz w:val="24"/>
          <w:szCs w:val="24"/>
        </w:rPr>
        <w:t>ECONOMIA</w:t>
      </w:r>
    </w:p>
    <w:p w:rsidR="001E50DD" w:rsidRDefault="001E50DD" w:rsidP="001E50D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FÁBIO ROBERTO MORAES LEMES</w:t>
      </w: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1E50DD" w:rsidRDefault="001E50DD" w:rsidP="001E50DD">
      <w:pPr>
        <w:spacing w:line="360" w:lineRule="auto"/>
        <w:jc w:val="center"/>
        <w:rPr>
          <w:rFonts w:ascii="Times New Roman" w:hAnsi="Times New Roman" w:cs="Times New Roman"/>
          <w:sz w:val="24"/>
          <w:szCs w:val="24"/>
        </w:rPr>
      </w:pPr>
    </w:p>
    <w:p w:rsidR="00CA1FB8" w:rsidRPr="00CA1FB8" w:rsidRDefault="001E50DD" w:rsidP="00CA1FB8">
      <w:pPr>
        <w:spacing w:line="360" w:lineRule="auto"/>
        <w:jc w:val="center"/>
        <w:rPr>
          <w:rFonts w:ascii="Times New Roman" w:hAnsi="Times New Roman" w:cs="Times New Roman"/>
          <w:sz w:val="24"/>
          <w:szCs w:val="24"/>
        </w:rPr>
      </w:pPr>
      <w:r>
        <w:rPr>
          <w:rFonts w:ascii="Times New Roman" w:hAnsi="Times New Roman" w:cs="Times New Roman"/>
          <w:sz w:val="24"/>
          <w:szCs w:val="24"/>
        </w:rPr>
        <w:t>SAPUCAIA DO SUL, 28 DE MAIO DE 2018.</w:t>
      </w:r>
    </w:p>
    <w:sdt>
      <w:sdtPr>
        <w:rPr>
          <w:rFonts w:asciiTheme="minorHAnsi" w:eastAsiaTheme="minorHAnsi" w:hAnsiTheme="minorHAnsi" w:cstheme="minorBidi"/>
          <w:b w:val="0"/>
          <w:bCs w:val="0"/>
          <w:color w:val="auto"/>
          <w:sz w:val="22"/>
          <w:szCs w:val="22"/>
          <w:lang w:eastAsia="en-US"/>
        </w:rPr>
        <w:id w:val="69017593"/>
        <w:docPartObj>
          <w:docPartGallery w:val="Table of Contents"/>
          <w:docPartUnique/>
        </w:docPartObj>
      </w:sdtPr>
      <w:sdtEndPr/>
      <w:sdtContent>
        <w:p w:rsidR="00CA1FB8" w:rsidRPr="00CA1FB8" w:rsidRDefault="00CA1FB8" w:rsidP="00CA1FB8">
          <w:pPr>
            <w:pStyle w:val="CabealhodoSumrio"/>
            <w:jc w:val="center"/>
            <w:rPr>
              <w:rFonts w:ascii="Times New Roman" w:hAnsi="Times New Roman" w:cs="Times New Roman"/>
              <w:b w:val="0"/>
              <w:color w:val="auto"/>
            </w:rPr>
          </w:pPr>
          <w:r w:rsidRPr="00CA1FB8">
            <w:rPr>
              <w:rFonts w:ascii="Times New Roman" w:hAnsi="Times New Roman" w:cs="Times New Roman"/>
              <w:b w:val="0"/>
              <w:color w:val="auto"/>
            </w:rPr>
            <w:t>SUMÁRIO</w:t>
          </w:r>
        </w:p>
        <w:p w:rsidR="00EA1BA3" w:rsidRDefault="00CA1FB8" w:rsidP="00EA1BA3">
          <w:pPr>
            <w:pStyle w:val="Sumrio1"/>
            <w:tabs>
              <w:tab w:val="left" w:pos="440"/>
              <w:tab w:val="right" w:leader="dot" w:pos="8494"/>
            </w:tabs>
            <w:rPr>
              <w:rFonts w:eastAsiaTheme="minorEastAsia"/>
              <w:noProof/>
              <w:lang w:eastAsia="pt-BR"/>
            </w:rPr>
          </w:pPr>
          <w:r>
            <w:fldChar w:fldCharType="begin"/>
          </w:r>
          <w:r>
            <w:instrText xml:space="preserve"> TOC \o "1-3" \h \z \u </w:instrText>
          </w:r>
          <w:r>
            <w:fldChar w:fldCharType="separate"/>
          </w:r>
          <w:hyperlink w:anchor="_Toc515281322" w:history="1">
            <w:r w:rsidR="00EA1BA3" w:rsidRPr="007E2C99">
              <w:rPr>
                <w:rStyle w:val="Hyperlink"/>
                <w:rFonts w:ascii="Times New Roman" w:hAnsi="Times New Roman" w:cs="Times New Roman"/>
                <w:noProof/>
              </w:rPr>
              <w:t>1.</w:t>
            </w:r>
            <w:r w:rsidR="00EA1BA3">
              <w:rPr>
                <w:rFonts w:eastAsiaTheme="minorEastAsia"/>
                <w:noProof/>
                <w:lang w:eastAsia="pt-BR"/>
              </w:rPr>
              <w:tab/>
            </w:r>
            <w:r w:rsidR="00EA1BA3" w:rsidRPr="007E2C99">
              <w:rPr>
                <w:rStyle w:val="Hyperlink"/>
                <w:rFonts w:ascii="Times New Roman" w:hAnsi="Times New Roman" w:cs="Times New Roman"/>
                <w:noProof/>
              </w:rPr>
              <w:t>INTRODUÇÃO</w:t>
            </w:r>
            <w:r w:rsidR="00EA1BA3">
              <w:rPr>
                <w:noProof/>
                <w:webHidden/>
              </w:rPr>
              <w:tab/>
            </w:r>
            <w:r w:rsidR="00EA1BA3">
              <w:rPr>
                <w:noProof/>
                <w:webHidden/>
              </w:rPr>
              <w:fldChar w:fldCharType="begin"/>
            </w:r>
            <w:r w:rsidR="00EA1BA3">
              <w:rPr>
                <w:noProof/>
                <w:webHidden/>
              </w:rPr>
              <w:instrText xml:space="preserve"> PAGEREF _Toc515281322 \h </w:instrText>
            </w:r>
            <w:r w:rsidR="00EA1BA3">
              <w:rPr>
                <w:noProof/>
                <w:webHidden/>
              </w:rPr>
            </w:r>
            <w:r w:rsidR="00EA1BA3">
              <w:rPr>
                <w:noProof/>
                <w:webHidden/>
              </w:rPr>
              <w:fldChar w:fldCharType="separate"/>
            </w:r>
            <w:r w:rsidR="00EA1BA3">
              <w:rPr>
                <w:noProof/>
                <w:webHidden/>
              </w:rPr>
              <w:t>5</w:t>
            </w:r>
            <w:r w:rsidR="00EA1BA3">
              <w:rPr>
                <w:noProof/>
                <w:webHidden/>
              </w:rPr>
              <w:fldChar w:fldCharType="end"/>
            </w:r>
          </w:hyperlink>
        </w:p>
        <w:p w:rsidR="00EA1BA3" w:rsidRDefault="00BB1F7E">
          <w:pPr>
            <w:pStyle w:val="Sumrio1"/>
            <w:tabs>
              <w:tab w:val="left" w:pos="440"/>
              <w:tab w:val="right" w:leader="dot" w:pos="8494"/>
            </w:tabs>
            <w:rPr>
              <w:rFonts w:eastAsiaTheme="minorEastAsia"/>
              <w:noProof/>
              <w:lang w:eastAsia="pt-BR"/>
            </w:rPr>
          </w:pPr>
          <w:hyperlink w:anchor="_Toc515281324" w:history="1">
            <w:r w:rsidR="00EA1BA3" w:rsidRPr="007E2C99">
              <w:rPr>
                <w:rStyle w:val="Hyperlink"/>
                <w:rFonts w:ascii="Times New Roman" w:hAnsi="Times New Roman" w:cs="Times New Roman"/>
                <w:noProof/>
              </w:rPr>
              <w:t>2.</w:t>
            </w:r>
            <w:r w:rsidR="00EA1BA3">
              <w:rPr>
                <w:rFonts w:eastAsiaTheme="minorEastAsia"/>
                <w:noProof/>
                <w:lang w:eastAsia="pt-BR"/>
              </w:rPr>
              <w:tab/>
            </w:r>
            <w:r w:rsidR="00EA1BA3" w:rsidRPr="007E2C99">
              <w:rPr>
                <w:rStyle w:val="Hyperlink"/>
                <w:rFonts w:ascii="Times New Roman" w:hAnsi="Times New Roman" w:cs="Times New Roman"/>
                <w:noProof/>
              </w:rPr>
              <w:t>SEGUNDO GOVERNO DE GETÚLIO VARGAS (1951 – 1954)</w:t>
            </w:r>
            <w:r w:rsidR="00EA1BA3">
              <w:rPr>
                <w:noProof/>
                <w:webHidden/>
              </w:rPr>
              <w:tab/>
            </w:r>
            <w:r w:rsidR="00EA1BA3">
              <w:rPr>
                <w:noProof/>
                <w:webHidden/>
              </w:rPr>
              <w:fldChar w:fldCharType="begin"/>
            </w:r>
            <w:r w:rsidR="00EA1BA3">
              <w:rPr>
                <w:noProof/>
                <w:webHidden/>
              </w:rPr>
              <w:instrText xml:space="preserve"> PAGEREF _Toc515281324 \h </w:instrText>
            </w:r>
            <w:r w:rsidR="00EA1BA3">
              <w:rPr>
                <w:noProof/>
                <w:webHidden/>
              </w:rPr>
            </w:r>
            <w:r w:rsidR="00EA1BA3">
              <w:rPr>
                <w:noProof/>
                <w:webHidden/>
              </w:rPr>
              <w:fldChar w:fldCharType="separate"/>
            </w:r>
            <w:r w:rsidR="00EA1BA3">
              <w:rPr>
                <w:noProof/>
                <w:webHidden/>
              </w:rPr>
              <w:t>6</w:t>
            </w:r>
            <w:r w:rsidR="00EA1BA3">
              <w:rPr>
                <w:noProof/>
                <w:webHidden/>
              </w:rPr>
              <w:fldChar w:fldCharType="end"/>
            </w:r>
          </w:hyperlink>
        </w:p>
        <w:p w:rsidR="00EA1BA3" w:rsidRDefault="00BB1F7E">
          <w:pPr>
            <w:pStyle w:val="Sumrio1"/>
            <w:tabs>
              <w:tab w:val="left" w:pos="440"/>
              <w:tab w:val="right" w:leader="dot" w:pos="8494"/>
            </w:tabs>
            <w:rPr>
              <w:rFonts w:eastAsiaTheme="minorEastAsia"/>
              <w:noProof/>
              <w:lang w:eastAsia="pt-BR"/>
            </w:rPr>
          </w:pPr>
          <w:hyperlink w:anchor="_Toc515281334" w:history="1">
            <w:r w:rsidR="00EA1BA3" w:rsidRPr="007E2C99">
              <w:rPr>
                <w:rStyle w:val="Hyperlink"/>
                <w:rFonts w:ascii="Times New Roman" w:hAnsi="Times New Roman" w:cs="Times New Roman"/>
                <w:noProof/>
              </w:rPr>
              <w:t>3.</w:t>
            </w:r>
            <w:r w:rsidR="00EA1BA3">
              <w:rPr>
                <w:rFonts w:eastAsiaTheme="minorEastAsia"/>
                <w:noProof/>
                <w:lang w:eastAsia="pt-BR"/>
              </w:rPr>
              <w:tab/>
            </w:r>
            <w:r w:rsidR="00EA1BA3" w:rsidRPr="007E2C99">
              <w:rPr>
                <w:rStyle w:val="Hyperlink"/>
                <w:rFonts w:ascii="Times New Roman" w:hAnsi="Times New Roman" w:cs="Times New Roman"/>
                <w:noProof/>
              </w:rPr>
              <w:t>TRAJETÓRIA ECONÔMICA</w:t>
            </w:r>
            <w:r w:rsidR="00EA1BA3">
              <w:rPr>
                <w:noProof/>
                <w:webHidden/>
              </w:rPr>
              <w:tab/>
            </w:r>
            <w:r w:rsidR="00EA1BA3">
              <w:rPr>
                <w:noProof/>
                <w:webHidden/>
              </w:rPr>
              <w:fldChar w:fldCharType="begin"/>
            </w:r>
            <w:r w:rsidR="00EA1BA3">
              <w:rPr>
                <w:noProof/>
                <w:webHidden/>
              </w:rPr>
              <w:instrText xml:space="preserve"> PAGEREF _Toc515281334 \h </w:instrText>
            </w:r>
            <w:r w:rsidR="00EA1BA3">
              <w:rPr>
                <w:noProof/>
                <w:webHidden/>
              </w:rPr>
            </w:r>
            <w:r w:rsidR="00EA1BA3">
              <w:rPr>
                <w:noProof/>
                <w:webHidden/>
              </w:rPr>
              <w:fldChar w:fldCharType="separate"/>
            </w:r>
            <w:r w:rsidR="00EA1BA3">
              <w:rPr>
                <w:noProof/>
                <w:webHidden/>
              </w:rPr>
              <w:t>7</w:t>
            </w:r>
            <w:r w:rsidR="00EA1BA3">
              <w:rPr>
                <w:noProof/>
                <w:webHidden/>
              </w:rPr>
              <w:fldChar w:fldCharType="end"/>
            </w:r>
          </w:hyperlink>
        </w:p>
        <w:p w:rsidR="00EA1BA3" w:rsidRDefault="00BB1F7E">
          <w:pPr>
            <w:pStyle w:val="Sumrio1"/>
            <w:tabs>
              <w:tab w:val="left" w:pos="440"/>
              <w:tab w:val="right" w:leader="dot" w:pos="8494"/>
            </w:tabs>
            <w:rPr>
              <w:rFonts w:eastAsiaTheme="minorEastAsia"/>
              <w:noProof/>
              <w:lang w:eastAsia="pt-BR"/>
            </w:rPr>
          </w:pPr>
          <w:hyperlink w:anchor="_Toc515281341" w:history="1">
            <w:r w:rsidR="00EA1BA3" w:rsidRPr="007E2C99">
              <w:rPr>
                <w:rStyle w:val="Hyperlink"/>
                <w:rFonts w:ascii="Times New Roman" w:hAnsi="Times New Roman" w:cs="Times New Roman"/>
                <w:noProof/>
              </w:rPr>
              <w:t>4.</w:t>
            </w:r>
            <w:r w:rsidR="00EA1BA3">
              <w:rPr>
                <w:rFonts w:eastAsiaTheme="minorEastAsia"/>
                <w:noProof/>
                <w:lang w:eastAsia="pt-BR"/>
              </w:rPr>
              <w:tab/>
            </w:r>
            <w:r w:rsidR="00EA1BA3" w:rsidRPr="007E2C99">
              <w:rPr>
                <w:rStyle w:val="Hyperlink"/>
                <w:rFonts w:ascii="Times New Roman" w:hAnsi="Times New Roman" w:cs="Times New Roman"/>
                <w:noProof/>
              </w:rPr>
              <w:t>CONCLUSÃO</w:t>
            </w:r>
            <w:r w:rsidR="00EA1BA3">
              <w:rPr>
                <w:noProof/>
                <w:webHidden/>
              </w:rPr>
              <w:tab/>
            </w:r>
            <w:r w:rsidR="00EA1BA3">
              <w:rPr>
                <w:noProof/>
                <w:webHidden/>
              </w:rPr>
              <w:fldChar w:fldCharType="begin"/>
            </w:r>
            <w:r w:rsidR="00EA1BA3">
              <w:rPr>
                <w:noProof/>
                <w:webHidden/>
              </w:rPr>
              <w:instrText xml:space="preserve"> PAGEREF _Toc515281341 \h </w:instrText>
            </w:r>
            <w:r w:rsidR="00EA1BA3">
              <w:rPr>
                <w:noProof/>
                <w:webHidden/>
              </w:rPr>
            </w:r>
            <w:r w:rsidR="00EA1BA3">
              <w:rPr>
                <w:noProof/>
                <w:webHidden/>
              </w:rPr>
              <w:fldChar w:fldCharType="separate"/>
            </w:r>
            <w:r w:rsidR="00EA1BA3">
              <w:rPr>
                <w:noProof/>
                <w:webHidden/>
              </w:rPr>
              <w:t>9</w:t>
            </w:r>
            <w:r w:rsidR="00EA1BA3">
              <w:rPr>
                <w:noProof/>
                <w:webHidden/>
              </w:rPr>
              <w:fldChar w:fldCharType="end"/>
            </w:r>
          </w:hyperlink>
        </w:p>
        <w:p w:rsidR="00EA1BA3" w:rsidRDefault="00BB1F7E">
          <w:pPr>
            <w:pStyle w:val="Sumrio1"/>
            <w:tabs>
              <w:tab w:val="left" w:pos="440"/>
              <w:tab w:val="right" w:leader="dot" w:pos="8494"/>
            </w:tabs>
            <w:rPr>
              <w:rFonts w:eastAsiaTheme="minorEastAsia"/>
              <w:noProof/>
              <w:lang w:eastAsia="pt-BR"/>
            </w:rPr>
          </w:pPr>
          <w:hyperlink w:anchor="_Toc515281351" w:history="1">
            <w:r w:rsidR="00EA1BA3" w:rsidRPr="007E2C99">
              <w:rPr>
                <w:rStyle w:val="Hyperlink"/>
                <w:rFonts w:ascii="Times New Roman" w:hAnsi="Times New Roman" w:cs="Times New Roman"/>
                <w:noProof/>
              </w:rPr>
              <w:t>5.</w:t>
            </w:r>
            <w:r w:rsidR="00EA1BA3">
              <w:rPr>
                <w:rFonts w:eastAsiaTheme="minorEastAsia"/>
                <w:noProof/>
                <w:lang w:eastAsia="pt-BR"/>
              </w:rPr>
              <w:tab/>
            </w:r>
            <w:r w:rsidR="00EA1BA3" w:rsidRPr="007E2C99">
              <w:rPr>
                <w:rStyle w:val="Hyperlink"/>
                <w:rFonts w:ascii="Times New Roman" w:hAnsi="Times New Roman" w:cs="Times New Roman"/>
                <w:noProof/>
              </w:rPr>
              <w:t>REFERÊNCIAS</w:t>
            </w:r>
            <w:r w:rsidR="00EA1BA3">
              <w:rPr>
                <w:noProof/>
                <w:webHidden/>
              </w:rPr>
              <w:tab/>
            </w:r>
            <w:r w:rsidR="00EA1BA3">
              <w:rPr>
                <w:noProof/>
                <w:webHidden/>
              </w:rPr>
              <w:fldChar w:fldCharType="begin"/>
            </w:r>
            <w:r w:rsidR="00EA1BA3">
              <w:rPr>
                <w:noProof/>
                <w:webHidden/>
              </w:rPr>
              <w:instrText xml:space="preserve"> PAGEREF _Toc515281351 \h </w:instrText>
            </w:r>
            <w:r w:rsidR="00EA1BA3">
              <w:rPr>
                <w:noProof/>
                <w:webHidden/>
              </w:rPr>
            </w:r>
            <w:r w:rsidR="00EA1BA3">
              <w:rPr>
                <w:noProof/>
                <w:webHidden/>
              </w:rPr>
              <w:fldChar w:fldCharType="separate"/>
            </w:r>
            <w:r w:rsidR="00EA1BA3">
              <w:rPr>
                <w:noProof/>
                <w:webHidden/>
              </w:rPr>
              <w:t>10</w:t>
            </w:r>
            <w:r w:rsidR="00EA1BA3">
              <w:rPr>
                <w:noProof/>
                <w:webHidden/>
              </w:rPr>
              <w:fldChar w:fldCharType="end"/>
            </w:r>
          </w:hyperlink>
        </w:p>
        <w:p w:rsidR="00CA1FB8" w:rsidRDefault="00CA1FB8">
          <w:r>
            <w:rPr>
              <w:b/>
              <w:bCs/>
            </w:rPr>
            <w:fldChar w:fldCharType="end"/>
          </w:r>
        </w:p>
      </w:sdtContent>
    </w:sdt>
    <w:p w:rsidR="00CA1FB8" w:rsidRDefault="00CA1FB8" w:rsidP="00CA1FB8">
      <w:pPr>
        <w:spacing w:line="360" w:lineRule="auto"/>
        <w:jc w:val="center"/>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1E50DD" w:rsidRDefault="001E50DD" w:rsidP="001E50DD">
      <w:pPr>
        <w:spacing w:line="360" w:lineRule="auto"/>
        <w:jc w:val="both"/>
        <w:rPr>
          <w:rFonts w:ascii="Times New Roman" w:hAnsi="Times New Roman" w:cs="Times New Roman"/>
          <w:sz w:val="24"/>
          <w:szCs w:val="24"/>
        </w:rPr>
      </w:pPr>
    </w:p>
    <w:p w:rsidR="00EA1BA3" w:rsidRDefault="00EA1BA3" w:rsidP="001E50DD">
      <w:pPr>
        <w:spacing w:line="360" w:lineRule="auto"/>
        <w:jc w:val="both"/>
        <w:rPr>
          <w:rFonts w:ascii="Times New Roman" w:hAnsi="Times New Roman" w:cs="Times New Roman"/>
          <w:sz w:val="24"/>
          <w:szCs w:val="24"/>
        </w:rPr>
      </w:pPr>
    </w:p>
    <w:p w:rsidR="00842A51" w:rsidRDefault="00842A51" w:rsidP="001E50DD">
      <w:pPr>
        <w:spacing w:line="360" w:lineRule="auto"/>
        <w:jc w:val="both"/>
        <w:rPr>
          <w:rFonts w:ascii="Times New Roman" w:hAnsi="Times New Roman" w:cs="Times New Roman"/>
          <w:sz w:val="24"/>
          <w:szCs w:val="24"/>
        </w:rPr>
      </w:pPr>
    </w:p>
    <w:p w:rsidR="001E50DD" w:rsidRDefault="001E50DD" w:rsidP="00842A51">
      <w:pPr>
        <w:pStyle w:val="PargrafodaLista"/>
        <w:numPr>
          <w:ilvl w:val="0"/>
          <w:numId w:val="3"/>
        </w:numPr>
        <w:spacing w:after="0" w:line="360" w:lineRule="auto"/>
        <w:jc w:val="both"/>
        <w:outlineLvl w:val="0"/>
        <w:rPr>
          <w:rFonts w:ascii="Times New Roman" w:hAnsi="Times New Roman" w:cs="Times New Roman"/>
          <w:sz w:val="24"/>
          <w:szCs w:val="24"/>
        </w:rPr>
      </w:pPr>
      <w:bookmarkStart w:id="1" w:name="_Toc515281322"/>
      <w:r>
        <w:rPr>
          <w:rFonts w:ascii="Times New Roman" w:hAnsi="Times New Roman" w:cs="Times New Roman"/>
          <w:sz w:val="24"/>
          <w:szCs w:val="24"/>
        </w:rPr>
        <w:lastRenderedPageBreak/>
        <w:t>INTRODUÇÃO</w:t>
      </w:r>
      <w:bookmarkEnd w:id="1"/>
      <w:r>
        <w:rPr>
          <w:rFonts w:ascii="Times New Roman" w:hAnsi="Times New Roman" w:cs="Times New Roman"/>
          <w:sz w:val="24"/>
          <w:szCs w:val="24"/>
        </w:rPr>
        <w:t xml:space="preserve"> </w:t>
      </w:r>
    </w:p>
    <w:p w:rsidR="00CA1FB8" w:rsidRDefault="00CA1FB8" w:rsidP="00CA1FB8">
      <w:pPr>
        <w:spacing w:line="360" w:lineRule="auto"/>
        <w:ind w:firstLine="708"/>
        <w:jc w:val="both"/>
        <w:outlineLvl w:val="0"/>
        <w:rPr>
          <w:rFonts w:ascii="Times New Roman" w:hAnsi="Times New Roman" w:cs="Times New Roman"/>
          <w:sz w:val="24"/>
          <w:szCs w:val="24"/>
        </w:rPr>
      </w:pPr>
      <w:bookmarkStart w:id="2" w:name="_Toc515278496"/>
      <w:bookmarkStart w:id="3" w:name="_Toc515281323"/>
      <w:r>
        <w:rPr>
          <w:rFonts w:ascii="Times New Roman" w:hAnsi="Times New Roman" w:cs="Times New Roman"/>
          <w:sz w:val="24"/>
          <w:szCs w:val="24"/>
        </w:rPr>
        <w:t>O presente trabalho abordará sobre os acontecimentos econômicos da década de 1950. Assim, mostrará os efeitos da política econômica do segundo período de Getúlio Vargas. Além disso, será retratada sua trajetória econômica até o término de seu mandato. Por fim, a conclusão deste estudo.</w:t>
      </w:r>
      <w:bookmarkEnd w:id="2"/>
      <w:bookmarkEnd w:id="3"/>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CA1FB8">
      <w:pPr>
        <w:spacing w:line="360" w:lineRule="auto"/>
        <w:ind w:firstLine="708"/>
        <w:jc w:val="both"/>
        <w:outlineLvl w:val="0"/>
        <w:rPr>
          <w:rFonts w:ascii="Times New Roman" w:hAnsi="Times New Roman" w:cs="Times New Roman"/>
          <w:sz w:val="24"/>
          <w:szCs w:val="24"/>
        </w:rPr>
      </w:pPr>
    </w:p>
    <w:p w:rsidR="00CA1FB8" w:rsidRDefault="00CA1FB8" w:rsidP="00842A51">
      <w:pPr>
        <w:spacing w:line="360" w:lineRule="auto"/>
        <w:jc w:val="both"/>
        <w:outlineLvl w:val="0"/>
        <w:rPr>
          <w:rFonts w:ascii="Times New Roman" w:hAnsi="Times New Roman" w:cs="Times New Roman"/>
          <w:sz w:val="24"/>
          <w:szCs w:val="24"/>
        </w:rPr>
      </w:pPr>
    </w:p>
    <w:p w:rsidR="00842A51" w:rsidRDefault="00842A51" w:rsidP="00842A51">
      <w:pPr>
        <w:spacing w:line="360" w:lineRule="auto"/>
        <w:jc w:val="both"/>
        <w:outlineLvl w:val="0"/>
        <w:rPr>
          <w:rFonts w:ascii="Times New Roman" w:hAnsi="Times New Roman" w:cs="Times New Roman"/>
          <w:sz w:val="24"/>
          <w:szCs w:val="24"/>
        </w:rPr>
      </w:pPr>
    </w:p>
    <w:p w:rsidR="00842A51" w:rsidRDefault="00842A51" w:rsidP="00842A51">
      <w:pPr>
        <w:spacing w:line="360" w:lineRule="auto"/>
        <w:jc w:val="both"/>
        <w:outlineLvl w:val="0"/>
        <w:rPr>
          <w:rFonts w:ascii="Times New Roman" w:hAnsi="Times New Roman" w:cs="Times New Roman"/>
          <w:sz w:val="24"/>
          <w:szCs w:val="24"/>
        </w:rPr>
      </w:pPr>
    </w:p>
    <w:p w:rsidR="00CA1FB8" w:rsidRDefault="00CA1FB8" w:rsidP="00842A51">
      <w:pPr>
        <w:pStyle w:val="PargrafodaLista"/>
        <w:numPr>
          <w:ilvl w:val="0"/>
          <w:numId w:val="3"/>
        </w:numPr>
        <w:spacing w:after="0" w:line="360" w:lineRule="auto"/>
        <w:jc w:val="both"/>
        <w:outlineLvl w:val="0"/>
        <w:rPr>
          <w:rFonts w:ascii="Times New Roman" w:hAnsi="Times New Roman" w:cs="Times New Roman"/>
          <w:sz w:val="24"/>
          <w:szCs w:val="24"/>
        </w:rPr>
      </w:pPr>
      <w:bookmarkStart w:id="4" w:name="_Toc515281324"/>
      <w:r>
        <w:rPr>
          <w:rFonts w:ascii="Times New Roman" w:hAnsi="Times New Roman" w:cs="Times New Roman"/>
          <w:sz w:val="24"/>
          <w:szCs w:val="24"/>
        </w:rPr>
        <w:lastRenderedPageBreak/>
        <w:t>SEGUNDO GOVERNO DE GETÚLIO VARGAS (1951 – 1954)</w:t>
      </w:r>
      <w:bookmarkEnd w:id="4"/>
      <w:r>
        <w:rPr>
          <w:rFonts w:ascii="Times New Roman" w:hAnsi="Times New Roman" w:cs="Times New Roman"/>
          <w:sz w:val="24"/>
          <w:szCs w:val="24"/>
        </w:rPr>
        <w:t xml:space="preserve"> </w:t>
      </w:r>
    </w:p>
    <w:p w:rsidR="00CA1FB8" w:rsidRDefault="00CA1FB8" w:rsidP="004C5129">
      <w:pPr>
        <w:spacing w:after="0" w:line="360" w:lineRule="auto"/>
        <w:ind w:firstLine="708"/>
        <w:jc w:val="both"/>
        <w:outlineLvl w:val="0"/>
        <w:rPr>
          <w:rFonts w:ascii="Times New Roman" w:hAnsi="Times New Roman" w:cs="Times New Roman"/>
          <w:sz w:val="24"/>
          <w:szCs w:val="24"/>
        </w:rPr>
      </w:pPr>
      <w:bookmarkStart w:id="5" w:name="_Toc515278498"/>
      <w:bookmarkStart w:id="6" w:name="_Toc515281325"/>
      <w:r>
        <w:rPr>
          <w:rFonts w:ascii="Times New Roman" w:hAnsi="Times New Roman" w:cs="Times New Roman"/>
          <w:sz w:val="24"/>
          <w:szCs w:val="24"/>
        </w:rPr>
        <w:t>A política econômica do segundo período de Getúlio Vargas pode ser compreendida de dois condicionantes: a) a herança deixada pelo Governo Dutra e b) a consecução de uma política econômica que buscava conciliar grupos de interesses divergentes ou antagônicos</w:t>
      </w:r>
      <w:r w:rsidR="004C5129">
        <w:rPr>
          <w:rFonts w:ascii="Times New Roman" w:hAnsi="Times New Roman" w:cs="Times New Roman"/>
          <w:sz w:val="24"/>
          <w:szCs w:val="24"/>
        </w:rPr>
        <w:t>, o país estava diante de uma aceleração inflacionária concomitante do ao desequilíbrio fiscal, mas em contrapartida os balanços de pagamentos fossem positivos.</w:t>
      </w:r>
      <w:bookmarkEnd w:id="5"/>
      <w:bookmarkEnd w:id="6"/>
      <w:r w:rsidR="004C5129">
        <w:rPr>
          <w:rFonts w:ascii="Times New Roman" w:hAnsi="Times New Roman" w:cs="Times New Roman"/>
          <w:sz w:val="24"/>
          <w:szCs w:val="24"/>
        </w:rPr>
        <w:t xml:space="preserve"> </w:t>
      </w:r>
    </w:p>
    <w:p w:rsidR="004C5129" w:rsidRDefault="004C5129" w:rsidP="008C1265">
      <w:pPr>
        <w:spacing w:after="0" w:line="360" w:lineRule="auto"/>
        <w:ind w:firstLine="708"/>
        <w:jc w:val="both"/>
        <w:outlineLvl w:val="0"/>
        <w:rPr>
          <w:rFonts w:ascii="Times New Roman" w:hAnsi="Times New Roman" w:cs="Times New Roman"/>
          <w:sz w:val="24"/>
          <w:szCs w:val="24"/>
        </w:rPr>
      </w:pPr>
      <w:bookmarkStart w:id="7" w:name="_Toc515278499"/>
      <w:bookmarkStart w:id="8" w:name="_Toc515281326"/>
      <w:r>
        <w:rPr>
          <w:rFonts w:ascii="Times New Roman" w:hAnsi="Times New Roman" w:cs="Times New Roman"/>
          <w:sz w:val="24"/>
          <w:szCs w:val="24"/>
        </w:rPr>
        <w:t>A evolução, portanto, pretendida pelo Governo Vargas consistia:</w:t>
      </w:r>
      <w:bookmarkEnd w:id="7"/>
      <w:bookmarkEnd w:id="8"/>
    </w:p>
    <w:p w:rsidR="004C5129" w:rsidRDefault="004C5129" w:rsidP="004C5129">
      <w:pPr>
        <w:pStyle w:val="PargrafodaLista"/>
        <w:numPr>
          <w:ilvl w:val="0"/>
          <w:numId w:val="5"/>
        </w:numPr>
        <w:spacing w:line="360" w:lineRule="auto"/>
        <w:jc w:val="both"/>
        <w:outlineLvl w:val="0"/>
        <w:rPr>
          <w:rFonts w:ascii="Times New Roman" w:hAnsi="Times New Roman" w:cs="Times New Roman"/>
          <w:sz w:val="24"/>
          <w:szCs w:val="24"/>
        </w:rPr>
      </w:pPr>
      <w:bookmarkStart w:id="9" w:name="_Toc515278500"/>
      <w:bookmarkStart w:id="10" w:name="_Toc515281327"/>
      <w:r w:rsidRPr="004C5129">
        <w:rPr>
          <w:rFonts w:ascii="Times New Roman" w:hAnsi="Times New Roman" w:cs="Times New Roman"/>
          <w:sz w:val="24"/>
          <w:szCs w:val="24"/>
        </w:rPr>
        <w:t>1° Equilíbrios fiscais e monetários;</w:t>
      </w:r>
      <w:bookmarkEnd w:id="9"/>
      <w:bookmarkEnd w:id="10"/>
    </w:p>
    <w:p w:rsidR="004C5129" w:rsidRDefault="004C5129" w:rsidP="004C5129">
      <w:pPr>
        <w:pStyle w:val="PargrafodaLista"/>
        <w:numPr>
          <w:ilvl w:val="0"/>
          <w:numId w:val="5"/>
        </w:numPr>
        <w:spacing w:line="360" w:lineRule="auto"/>
        <w:jc w:val="both"/>
        <w:outlineLvl w:val="0"/>
        <w:rPr>
          <w:rFonts w:ascii="Times New Roman" w:hAnsi="Times New Roman" w:cs="Times New Roman"/>
          <w:sz w:val="24"/>
          <w:szCs w:val="24"/>
        </w:rPr>
      </w:pPr>
      <w:bookmarkStart w:id="11" w:name="_Toc515278501"/>
      <w:bookmarkStart w:id="12" w:name="_Toc515281328"/>
      <w:r>
        <w:rPr>
          <w:rFonts w:ascii="Times New Roman" w:hAnsi="Times New Roman" w:cs="Times New Roman"/>
          <w:sz w:val="24"/>
          <w:szCs w:val="24"/>
        </w:rPr>
        <w:t>2° Controle da inflação;</w:t>
      </w:r>
      <w:bookmarkEnd w:id="11"/>
      <w:bookmarkEnd w:id="12"/>
    </w:p>
    <w:p w:rsidR="004C5129" w:rsidRDefault="004C5129" w:rsidP="004C5129">
      <w:pPr>
        <w:pStyle w:val="PargrafodaLista"/>
        <w:numPr>
          <w:ilvl w:val="0"/>
          <w:numId w:val="5"/>
        </w:numPr>
        <w:spacing w:line="360" w:lineRule="auto"/>
        <w:jc w:val="both"/>
        <w:outlineLvl w:val="0"/>
        <w:rPr>
          <w:rFonts w:ascii="Times New Roman" w:hAnsi="Times New Roman" w:cs="Times New Roman"/>
          <w:sz w:val="24"/>
          <w:szCs w:val="24"/>
        </w:rPr>
      </w:pPr>
      <w:bookmarkStart w:id="13" w:name="_Toc515278502"/>
      <w:bookmarkStart w:id="14" w:name="_Toc515281329"/>
      <w:r>
        <w:rPr>
          <w:rFonts w:ascii="Times New Roman" w:hAnsi="Times New Roman" w:cs="Times New Roman"/>
          <w:sz w:val="24"/>
          <w:szCs w:val="24"/>
        </w:rPr>
        <w:t>3° Afluxo de capitais;</w:t>
      </w:r>
      <w:bookmarkEnd w:id="13"/>
      <w:bookmarkEnd w:id="14"/>
    </w:p>
    <w:p w:rsidR="004C5129" w:rsidRDefault="004C5129" w:rsidP="004C5129">
      <w:pPr>
        <w:pStyle w:val="PargrafodaLista"/>
        <w:numPr>
          <w:ilvl w:val="0"/>
          <w:numId w:val="5"/>
        </w:numPr>
        <w:spacing w:after="0" w:line="360" w:lineRule="auto"/>
        <w:jc w:val="both"/>
        <w:outlineLvl w:val="0"/>
        <w:rPr>
          <w:rFonts w:ascii="Times New Roman" w:hAnsi="Times New Roman" w:cs="Times New Roman"/>
          <w:sz w:val="24"/>
          <w:szCs w:val="24"/>
        </w:rPr>
      </w:pPr>
      <w:bookmarkStart w:id="15" w:name="_Toc515278503"/>
      <w:bookmarkStart w:id="16" w:name="_Toc515281330"/>
      <w:r>
        <w:rPr>
          <w:rFonts w:ascii="Times New Roman" w:hAnsi="Times New Roman" w:cs="Times New Roman"/>
          <w:sz w:val="24"/>
          <w:szCs w:val="24"/>
        </w:rPr>
        <w:t>4° Investimento em infraestruturas.</w:t>
      </w:r>
      <w:bookmarkEnd w:id="15"/>
      <w:bookmarkEnd w:id="16"/>
    </w:p>
    <w:p w:rsidR="004C5129" w:rsidRDefault="004C5129" w:rsidP="008C1265">
      <w:pPr>
        <w:spacing w:after="0" w:line="360" w:lineRule="auto"/>
        <w:ind w:firstLine="708"/>
        <w:jc w:val="both"/>
        <w:outlineLvl w:val="0"/>
        <w:rPr>
          <w:rFonts w:ascii="Times New Roman" w:hAnsi="Times New Roman" w:cs="Times New Roman"/>
          <w:sz w:val="24"/>
          <w:szCs w:val="24"/>
        </w:rPr>
      </w:pPr>
      <w:bookmarkStart w:id="17" w:name="_Toc515278504"/>
      <w:bookmarkStart w:id="18" w:name="_Toc515281331"/>
      <w:r>
        <w:rPr>
          <w:rFonts w:ascii="Times New Roman" w:hAnsi="Times New Roman" w:cs="Times New Roman"/>
          <w:sz w:val="24"/>
          <w:szCs w:val="24"/>
        </w:rPr>
        <w:t>Nesse viés, importantes realizações propiciadoras</w:t>
      </w:r>
      <w:r w:rsidR="008C1265">
        <w:rPr>
          <w:rFonts w:ascii="Times New Roman" w:hAnsi="Times New Roman" w:cs="Times New Roman"/>
          <w:sz w:val="24"/>
          <w:szCs w:val="24"/>
        </w:rPr>
        <w:t xml:space="preserve"> a longo prazo de modernização do país: a criação do Banco Nacional de Desenvolvimento Econômico (BNDE) em 1952 que neste mesmo ano o país apresentou déficits comerciais, suas reservas em moedas conversíveis esgotaram-se e atrasos comerciais começaram a ser acumulados. No mesmo ano, o Brasil entrou em uma crise cambial. Sendo assim, a tentativa de controle inflacionário foi por meio do corte de despesas políticas e pelo aumento da arrecadação tributária, havendo um significativo controle no equilíbrio fiscal do país.</w:t>
      </w:r>
      <w:bookmarkEnd w:id="17"/>
      <w:bookmarkEnd w:id="18"/>
      <w:r w:rsidR="008C1265">
        <w:rPr>
          <w:rFonts w:ascii="Times New Roman" w:hAnsi="Times New Roman" w:cs="Times New Roman"/>
          <w:sz w:val="24"/>
          <w:szCs w:val="24"/>
        </w:rPr>
        <w:t xml:space="preserve"> </w:t>
      </w:r>
    </w:p>
    <w:p w:rsidR="008C5083" w:rsidRDefault="008C5083" w:rsidP="008C5083">
      <w:pPr>
        <w:spacing w:after="0" w:line="360" w:lineRule="auto"/>
        <w:ind w:firstLine="708"/>
        <w:jc w:val="both"/>
        <w:outlineLvl w:val="0"/>
        <w:rPr>
          <w:rFonts w:ascii="Times New Roman" w:hAnsi="Times New Roman" w:cs="Times New Roman"/>
          <w:sz w:val="24"/>
          <w:szCs w:val="24"/>
        </w:rPr>
      </w:pPr>
      <w:bookmarkStart w:id="19" w:name="_Toc515278505"/>
      <w:bookmarkStart w:id="20" w:name="_Toc515281332"/>
      <w:r>
        <w:rPr>
          <w:rFonts w:ascii="Times New Roman" w:hAnsi="Times New Roman" w:cs="Times New Roman"/>
          <w:sz w:val="24"/>
          <w:szCs w:val="24"/>
        </w:rPr>
        <w:t>Com a imposição de uma política econômica ortodoxa, a inflação continuou a acelerar, apesar da expansão do crédito. Com isso, o produto apresentou robustas taxas de crescimento de 4,9% em 1951 e 7,3% em 1952. No ano seguinte, o cenário econômico sentia os reflexos da crise cambial, iniciada no ano anterior, onde havia a atrasos nas produções comerciais gerando desequilíbrio no balanço de pagamento, consequentemente, os afluxos de capitais e o financiamento externo norte-americano conforme salienta Viana e Vilela (2005), em decorrência das crescentes dificuldades econômicas e do agravamento das tensões sociais.</w:t>
      </w:r>
      <w:bookmarkEnd w:id="19"/>
      <w:bookmarkEnd w:id="20"/>
    </w:p>
    <w:p w:rsidR="00955842" w:rsidRPr="004C5129" w:rsidRDefault="008C5083" w:rsidP="00955842">
      <w:pPr>
        <w:spacing w:after="0" w:line="360" w:lineRule="auto"/>
        <w:ind w:firstLine="708"/>
        <w:jc w:val="both"/>
        <w:outlineLvl w:val="0"/>
        <w:rPr>
          <w:rFonts w:ascii="Times New Roman" w:hAnsi="Times New Roman" w:cs="Times New Roman"/>
          <w:sz w:val="24"/>
          <w:szCs w:val="24"/>
        </w:rPr>
      </w:pPr>
      <w:bookmarkStart w:id="21" w:name="_Toc515278506"/>
      <w:bookmarkStart w:id="22" w:name="_Toc515281333"/>
      <w:r>
        <w:rPr>
          <w:rFonts w:ascii="Times New Roman" w:hAnsi="Times New Roman" w:cs="Times New Roman"/>
          <w:sz w:val="24"/>
          <w:szCs w:val="24"/>
        </w:rPr>
        <w:t xml:space="preserve">Em 17 de janeiro de 1953, o Governo editou a lei n° 1.807/53 popularmente conhecida como Lei do Mercado Livre que instituiu no país </w:t>
      </w:r>
      <w:r w:rsidR="00955842">
        <w:rPr>
          <w:rFonts w:ascii="Times New Roman" w:hAnsi="Times New Roman" w:cs="Times New Roman"/>
          <w:sz w:val="24"/>
          <w:szCs w:val="24"/>
        </w:rPr>
        <w:t xml:space="preserve">o sistema de taxas múltiplas de câmbio que objetivava estimular as exportações e ao mesmo tempo, desestimular as importações não consideradas essenciais. Além disso, buscava implantar uma taxa fixa do mercado responsável por 85% das exportações. Ademais, três taxas de câmbio flutuantes para as demais exportações a partir de combinações da taxa oficial (15%, </w:t>
      </w:r>
      <w:r w:rsidR="00955842">
        <w:rPr>
          <w:rFonts w:ascii="Times New Roman" w:hAnsi="Times New Roman" w:cs="Times New Roman"/>
          <w:sz w:val="24"/>
          <w:szCs w:val="24"/>
        </w:rPr>
        <w:lastRenderedPageBreak/>
        <w:t>30% e 50%) e a taxa do mercado livre. No entanto, a nova política cambial não surtiu o efeito esperado.</w:t>
      </w:r>
      <w:bookmarkEnd w:id="21"/>
      <w:bookmarkEnd w:id="22"/>
    </w:p>
    <w:p w:rsidR="004C5129" w:rsidRDefault="00955842" w:rsidP="00842A51">
      <w:pPr>
        <w:pStyle w:val="PargrafodaLista"/>
        <w:numPr>
          <w:ilvl w:val="0"/>
          <w:numId w:val="3"/>
        </w:numPr>
        <w:spacing w:after="0" w:line="360" w:lineRule="auto"/>
        <w:jc w:val="both"/>
        <w:outlineLvl w:val="0"/>
        <w:rPr>
          <w:rFonts w:ascii="Times New Roman" w:hAnsi="Times New Roman" w:cs="Times New Roman"/>
          <w:sz w:val="24"/>
          <w:szCs w:val="24"/>
        </w:rPr>
      </w:pPr>
      <w:bookmarkStart w:id="23" w:name="_Toc515278507"/>
      <w:bookmarkStart w:id="24" w:name="_Toc515281334"/>
      <w:r>
        <w:rPr>
          <w:rFonts w:ascii="Times New Roman" w:hAnsi="Times New Roman" w:cs="Times New Roman"/>
          <w:sz w:val="24"/>
          <w:szCs w:val="24"/>
        </w:rPr>
        <w:t>TRAJETÓRIA ECONÔMICA</w:t>
      </w:r>
      <w:bookmarkEnd w:id="23"/>
      <w:bookmarkEnd w:id="24"/>
      <w:r>
        <w:rPr>
          <w:rFonts w:ascii="Times New Roman" w:hAnsi="Times New Roman" w:cs="Times New Roman"/>
          <w:sz w:val="24"/>
          <w:szCs w:val="24"/>
        </w:rPr>
        <w:t xml:space="preserve"> </w:t>
      </w:r>
    </w:p>
    <w:p w:rsidR="00EF7DBC" w:rsidRDefault="00955842" w:rsidP="00EF7DBC">
      <w:pPr>
        <w:spacing w:after="0" w:line="360" w:lineRule="auto"/>
        <w:ind w:firstLine="708"/>
        <w:jc w:val="both"/>
        <w:outlineLvl w:val="0"/>
        <w:rPr>
          <w:rFonts w:ascii="Times New Roman" w:hAnsi="Times New Roman" w:cs="Times New Roman"/>
          <w:sz w:val="24"/>
          <w:szCs w:val="24"/>
        </w:rPr>
      </w:pPr>
      <w:bookmarkStart w:id="25" w:name="_Toc515278508"/>
      <w:bookmarkStart w:id="26" w:name="_Toc515281335"/>
      <w:r>
        <w:rPr>
          <w:rFonts w:ascii="Times New Roman" w:hAnsi="Times New Roman" w:cs="Times New Roman"/>
          <w:sz w:val="24"/>
          <w:szCs w:val="24"/>
        </w:rPr>
        <w:t xml:space="preserve">Em 1954, preocupado com o desgaste político de seu Governo, Getúlio Vargas, em 1° de maio de 1954, anuncia o aumento </w:t>
      </w:r>
      <w:r w:rsidR="00EF7DBC">
        <w:rPr>
          <w:rFonts w:ascii="Times New Roman" w:hAnsi="Times New Roman" w:cs="Times New Roman"/>
          <w:sz w:val="24"/>
          <w:szCs w:val="24"/>
        </w:rPr>
        <w:t>de 100% para o salário mínimo. O</w:t>
      </w:r>
      <w:r>
        <w:rPr>
          <w:rFonts w:ascii="Times New Roman" w:hAnsi="Times New Roman" w:cs="Times New Roman"/>
          <w:sz w:val="24"/>
          <w:szCs w:val="24"/>
        </w:rPr>
        <w:t xml:space="preserve">s problemas da política salarial inflacionista </w:t>
      </w:r>
      <w:r w:rsidR="00EF7DBC">
        <w:rPr>
          <w:rFonts w:ascii="Times New Roman" w:hAnsi="Times New Roman" w:cs="Times New Roman"/>
          <w:sz w:val="24"/>
          <w:szCs w:val="24"/>
        </w:rPr>
        <w:t>somam – com relação dificuldades relativas à exportação do café. A manutenção dos desequilíbrios fiscais e cambiais, estes provocados pela piora no mercado do café, acabaram por minar o programa de estabilização do ministro Osvaldo Aranha. E, como visto, também contribuiu para o insucesso aumento de 100% do salário mínimo.</w:t>
      </w:r>
      <w:bookmarkEnd w:id="25"/>
      <w:bookmarkEnd w:id="26"/>
      <w:r w:rsidR="00EF7DBC">
        <w:rPr>
          <w:rFonts w:ascii="Times New Roman" w:hAnsi="Times New Roman" w:cs="Times New Roman"/>
          <w:sz w:val="24"/>
          <w:szCs w:val="24"/>
        </w:rPr>
        <w:t xml:space="preserve"> </w:t>
      </w:r>
    </w:p>
    <w:p w:rsidR="00955842" w:rsidRDefault="00EF7DBC" w:rsidP="00EF7DBC">
      <w:pPr>
        <w:spacing w:after="0" w:line="360" w:lineRule="auto"/>
        <w:ind w:firstLine="708"/>
        <w:jc w:val="both"/>
        <w:outlineLvl w:val="0"/>
        <w:rPr>
          <w:rFonts w:ascii="Times New Roman" w:hAnsi="Times New Roman" w:cs="Times New Roman"/>
          <w:sz w:val="24"/>
          <w:szCs w:val="24"/>
        </w:rPr>
      </w:pPr>
      <w:bookmarkStart w:id="27" w:name="_Toc515278509"/>
      <w:bookmarkStart w:id="28" w:name="_Toc515281336"/>
      <w:r>
        <w:rPr>
          <w:rFonts w:ascii="Times New Roman" w:hAnsi="Times New Roman" w:cs="Times New Roman"/>
          <w:sz w:val="24"/>
          <w:szCs w:val="24"/>
        </w:rPr>
        <w:t>O Governo Vargas perdeu o apoio entre as camadas médias urbanas devidas à aceleração inflacionária. Vargas também não conseguiu manter o apoio do setor empresarial e da área responsável pela comercialização de importações por causa das desvalorizações cambiais do setor industrial em decorrência do fato de as desvalorizações cambiais causarem o aumento dos custos de produção, além da política para o salário mínimo, e, por fim, do setor cafeeiro, devido à redução das exportações. O ambiente econômico deixado pelo Governo Vargas era de instabilidade, desequilíbrios no balanço de pagamentos, aceleração inflacionária e descontrole fiscal e monetário.</w:t>
      </w:r>
      <w:bookmarkEnd w:id="27"/>
      <w:bookmarkEnd w:id="28"/>
      <w:r>
        <w:rPr>
          <w:rFonts w:ascii="Times New Roman" w:hAnsi="Times New Roman" w:cs="Times New Roman"/>
          <w:sz w:val="24"/>
          <w:szCs w:val="24"/>
        </w:rPr>
        <w:t xml:space="preserve"> </w:t>
      </w:r>
    </w:p>
    <w:p w:rsidR="00EF7DBC" w:rsidRDefault="00EF7DBC" w:rsidP="00DE5C67">
      <w:pPr>
        <w:spacing w:after="0" w:line="360" w:lineRule="auto"/>
        <w:ind w:firstLine="708"/>
        <w:jc w:val="both"/>
        <w:outlineLvl w:val="0"/>
        <w:rPr>
          <w:rFonts w:ascii="Times New Roman" w:hAnsi="Times New Roman" w:cs="Times New Roman"/>
          <w:sz w:val="24"/>
          <w:szCs w:val="24"/>
        </w:rPr>
      </w:pPr>
      <w:bookmarkStart w:id="29" w:name="_Toc515278510"/>
      <w:bookmarkStart w:id="30" w:name="_Toc515281337"/>
      <w:r>
        <w:rPr>
          <w:rFonts w:ascii="Times New Roman" w:hAnsi="Times New Roman" w:cs="Times New Roman"/>
          <w:sz w:val="24"/>
          <w:szCs w:val="24"/>
        </w:rPr>
        <w:t xml:space="preserve">Assim, Eugenio </w:t>
      </w:r>
      <w:proofErr w:type="spellStart"/>
      <w:r>
        <w:rPr>
          <w:rFonts w:ascii="Times New Roman" w:hAnsi="Times New Roman" w:cs="Times New Roman"/>
          <w:sz w:val="24"/>
          <w:szCs w:val="24"/>
        </w:rPr>
        <w:t>Gudin</w:t>
      </w:r>
      <w:proofErr w:type="spellEnd"/>
      <w:r>
        <w:rPr>
          <w:rFonts w:ascii="Times New Roman" w:hAnsi="Times New Roman" w:cs="Times New Roman"/>
          <w:sz w:val="24"/>
          <w:szCs w:val="24"/>
        </w:rPr>
        <w:t xml:space="preserve"> assume o Ministério da Fazenda com o propósito de controlar a inflação. Acreditava-se que seus fatores geradores eram a monetização de déficit público e a expansão </w:t>
      </w:r>
      <w:r w:rsidR="00DE5C67">
        <w:rPr>
          <w:rFonts w:ascii="Times New Roman" w:hAnsi="Times New Roman" w:cs="Times New Roman"/>
          <w:sz w:val="24"/>
          <w:szCs w:val="24"/>
        </w:rPr>
        <w:t xml:space="preserve">do crédito. Ademais, o país se encontrava dentro de uma grave crise cambial. Por isso, equacionar os desequilíbrios cambiais tornou-se prioridade em termos de política econômica. Para tanto, buscou-se empréstimos externos e a remoção das restrições aos fluxos de capitais. Todavia, além </w:t>
      </w:r>
      <w:r w:rsidR="00842A51">
        <w:rPr>
          <w:rFonts w:ascii="Times New Roman" w:hAnsi="Times New Roman" w:cs="Times New Roman"/>
          <w:sz w:val="24"/>
          <w:szCs w:val="24"/>
        </w:rPr>
        <w:t>do problema relacionado</w:t>
      </w:r>
      <w:r w:rsidR="00DE5C67">
        <w:rPr>
          <w:rFonts w:ascii="Times New Roman" w:hAnsi="Times New Roman" w:cs="Times New Roman"/>
          <w:sz w:val="24"/>
          <w:szCs w:val="24"/>
        </w:rPr>
        <w:t xml:space="preserve"> ao café, a América Latina deixava de ser prioridade para o governo norte-americano de Eisenhower, o que gerou dificuldades na obtenção de financiamentos externos oficiais.</w:t>
      </w:r>
      <w:bookmarkEnd w:id="29"/>
      <w:bookmarkEnd w:id="30"/>
    </w:p>
    <w:p w:rsidR="00842A51" w:rsidRDefault="00DE5C67" w:rsidP="00DE5C67">
      <w:pPr>
        <w:spacing w:after="0" w:line="360" w:lineRule="auto"/>
        <w:ind w:firstLine="708"/>
        <w:jc w:val="both"/>
        <w:outlineLvl w:val="0"/>
        <w:rPr>
          <w:rFonts w:ascii="Times New Roman" w:hAnsi="Times New Roman" w:cs="Times New Roman"/>
          <w:sz w:val="24"/>
          <w:szCs w:val="24"/>
        </w:rPr>
      </w:pPr>
      <w:bookmarkStart w:id="31" w:name="_Toc515278511"/>
      <w:bookmarkStart w:id="32" w:name="_Toc515281338"/>
      <w:r>
        <w:rPr>
          <w:rFonts w:ascii="Times New Roman" w:hAnsi="Times New Roman" w:cs="Times New Roman"/>
          <w:sz w:val="24"/>
          <w:szCs w:val="24"/>
        </w:rPr>
        <w:t xml:space="preserve">Neste cenário, a política de estabilização continha dois elementos centrais, dentre as medidas, encontra-se a destinação do compulsório bancário a Superintendência de Moeda e Crédito (SUMOC), e não mais ao Banco do Brasil, bem como promoveu a limitação das operações de crédito realizadas pelo respectivo banco. Em relação aos aspectos fiscais, pretendia-se reduzir as despesas públicas e ampliar a arrecadação, porém, este último elemento sofreu restrição no Congresso Nacional, que </w:t>
      </w:r>
      <w:r>
        <w:rPr>
          <w:rFonts w:ascii="Times New Roman" w:hAnsi="Times New Roman" w:cs="Times New Roman"/>
          <w:sz w:val="24"/>
          <w:szCs w:val="24"/>
        </w:rPr>
        <w:lastRenderedPageBreak/>
        <w:t xml:space="preserve">não estava disposto a elevar a carga tributária. Em decorrência da política de </w:t>
      </w:r>
      <w:proofErr w:type="spellStart"/>
      <w:r>
        <w:rPr>
          <w:rFonts w:ascii="Times New Roman" w:hAnsi="Times New Roman" w:cs="Times New Roman"/>
          <w:sz w:val="24"/>
          <w:szCs w:val="24"/>
        </w:rPr>
        <w:t>Godin</w:t>
      </w:r>
      <w:proofErr w:type="spellEnd"/>
      <w:r>
        <w:rPr>
          <w:rFonts w:ascii="Times New Roman" w:hAnsi="Times New Roman" w:cs="Times New Roman"/>
          <w:sz w:val="24"/>
          <w:szCs w:val="24"/>
        </w:rPr>
        <w:t xml:space="preserve"> – principalmente no que tange a liquidez – Whitaker teve de enfrentar, pouco tempo após sua posse, uma crise bancária, que, devido </w:t>
      </w:r>
      <w:r w:rsidR="00842A51">
        <w:rPr>
          <w:rFonts w:ascii="Times New Roman" w:hAnsi="Times New Roman" w:cs="Times New Roman"/>
          <w:sz w:val="24"/>
          <w:szCs w:val="24"/>
        </w:rPr>
        <w:t>à</w:t>
      </w:r>
      <w:r>
        <w:rPr>
          <w:rFonts w:ascii="Times New Roman" w:hAnsi="Times New Roman" w:cs="Times New Roman"/>
          <w:sz w:val="24"/>
          <w:szCs w:val="24"/>
        </w:rPr>
        <w:t xml:space="preserve"> perda de </w:t>
      </w:r>
      <w:r w:rsidR="00842A51">
        <w:rPr>
          <w:rFonts w:ascii="Times New Roman" w:hAnsi="Times New Roman" w:cs="Times New Roman"/>
          <w:sz w:val="24"/>
          <w:szCs w:val="24"/>
        </w:rPr>
        <w:t>confiança,</w:t>
      </w:r>
      <w:r>
        <w:rPr>
          <w:rFonts w:ascii="Times New Roman" w:hAnsi="Times New Roman" w:cs="Times New Roman"/>
          <w:sz w:val="24"/>
          <w:szCs w:val="24"/>
        </w:rPr>
        <w:t xml:space="preserve"> propiciou uma corrida aos bancos </w:t>
      </w:r>
      <w:r w:rsidR="00842A51">
        <w:rPr>
          <w:rFonts w:ascii="Times New Roman" w:hAnsi="Times New Roman" w:cs="Times New Roman"/>
          <w:sz w:val="24"/>
          <w:szCs w:val="24"/>
        </w:rPr>
        <w:t>no intuito de enfrentá-</w:t>
      </w:r>
      <w:bookmarkEnd w:id="31"/>
      <w:r w:rsidR="00842A51">
        <w:rPr>
          <w:rFonts w:ascii="Times New Roman" w:hAnsi="Times New Roman" w:cs="Times New Roman"/>
          <w:sz w:val="24"/>
          <w:szCs w:val="24"/>
        </w:rPr>
        <w:t>la.</w:t>
      </w:r>
      <w:bookmarkEnd w:id="32"/>
    </w:p>
    <w:p w:rsidR="00DE5C67" w:rsidRDefault="00842A51" w:rsidP="00435FDC">
      <w:pPr>
        <w:spacing w:after="0" w:line="360" w:lineRule="auto"/>
        <w:ind w:firstLine="708"/>
        <w:jc w:val="both"/>
        <w:outlineLvl w:val="0"/>
        <w:rPr>
          <w:rFonts w:ascii="Times New Roman" w:hAnsi="Times New Roman" w:cs="Times New Roman"/>
          <w:sz w:val="24"/>
          <w:szCs w:val="24"/>
        </w:rPr>
      </w:pPr>
      <w:bookmarkStart w:id="33" w:name="_Toc515281339"/>
      <w:r>
        <w:rPr>
          <w:rFonts w:ascii="Times New Roman" w:hAnsi="Times New Roman" w:cs="Times New Roman"/>
          <w:sz w:val="24"/>
          <w:szCs w:val="24"/>
        </w:rPr>
        <w:t>Sendo assim, o sistema de taxas múltiplas chegou ao ápice no Governo Café Filho: eram dez taxas, sendo cinco de importação, quatro de exportação e uma de mercado livre. Tal condição contrariava a comunidade internacional, principalmente ao Fundo Monetário Internacional (FMI), mas gerava importantes receitas fiscais para o Governo brasileiro. O plano de metas, desenvolvido no Governo Juscelino Kubitschek (JK), pode ser considerado um dos períodos de auge da industrialização via substituição de importação (ISI).</w:t>
      </w:r>
      <w:bookmarkEnd w:id="33"/>
    </w:p>
    <w:p w:rsidR="00435FDC" w:rsidRDefault="00435FDC" w:rsidP="00435FDC">
      <w:pPr>
        <w:spacing w:after="0" w:line="360" w:lineRule="auto"/>
        <w:ind w:firstLine="708"/>
        <w:jc w:val="both"/>
        <w:outlineLvl w:val="0"/>
        <w:rPr>
          <w:rFonts w:ascii="Times New Roman" w:hAnsi="Times New Roman" w:cs="Times New Roman"/>
          <w:sz w:val="24"/>
          <w:szCs w:val="24"/>
        </w:rPr>
      </w:pPr>
      <w:bookmarkStart w:id="34" w:name="_Toc515281340"/>
      <w:r>
        <w:rPr>
          <w:rFonts w:ascii="Times New Roman" w:hAnsi="Times New Roman" w:cs="Times New Roman"/>
          <w:sz w:val="24"/>
          <w:szCs w:val="24"/>
        </w:rPr>
        <w:t>O presidente JK criou o Conselho de Desenvolvimento ligado a presidência da República, cujo objetivo era a delimitação de um conjunto de metas. O investimento delineado no plano de metas seria nas seguintes áreas: energia, transporte, indústria de base, alimentação e educação. No entanto, destacam-se os setores da infraestrutura (energia e transporte) e de indústria de base, respectivamente. As principais metas do plano seriam nos seguintes setores: energia elétrica, carvão, petróleo, ferrovias, rodovias, siderurgia, cimento, indústria automobilística, indústria mecânica e material elétrico pesado. Os investimentos em infraestrutura, energia e transportes eram fundamentais, visto que a falta desta resultava em pontos de estrangulamento na economia brasileira. Outra meta do Governo de JK, porém não orçada no plano de metas, seria a construção de Brasília. Nota-se a importância de ressaltar os principais setores em que atuou o setor privado: automobilístico, construção naval, mecânica pesada e equipamentos elétricos.</w:t>
      </w:r>
      <w:bookmarkEnd w:id="34"/>
    </w:p>
    <w:p w:rsidR="00842A51" w:rsidRDefault="00842A51"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DE5C67">
      <w:pPr>
        <w:spacing w:after="0" w:line="360" w:lineRule="auto"/>
        <w:ind w:firstLine="708"/>
        <w:jc w:val="both"/>
        <w:outlineLvl w:val="0"/>
        <w:rPr>
          <w:rFonts w:ascii="Times New Roman" w:hAnsi="Times New Roman" w:cs="Times New Roman"/>
          <w:sz w:val="24"/>
          <w:szCs w:val="24"/>
        </w:rPr>
      </w:pPr>
    </w:p>
    <w:p w:rsidR="00435FDC" w:rsidRDefault="00435FDC" w:rsidP="00435FDC">
      <w:pPr>
        <w:spacing w:after="0" w:line="360" w:lineRule="auto"/>
        <w:jc w:val="both"/>
        <w:outlineLvl w:val="0"/>
        <w:rPr>
          <w:rFonts w:ascii="Times New Roman" w:hAnsi="Times New Roman" w:cs="Times New Roman"/>
          <w:sz w:val="24"/>
          <w:szCs w:val="24"/>
        </w:rPr>
      </w:pPr>
    </w:p>
    <w:p w:rsidR="00790CEB" w:rsidRDefault="00790CEB" w:rsidP="00435FDC">
      <w:pPr>
        <w:spacing w:after="0" w:line="360" w:lineRule="auto"/>
        <w:jc w:val="both"/>
        <w:outlineLvl w:val="0"/>
        <w:rPr>
          <w:rFonts w:ascii="Times New Roman" w:hAnsi="Times New Roman" w:cs="Times New Roman"/>
          <w:sz w:val="24"/>
          <w:szCs w:val="24"/>
        </w:rPr>
      </w:pPr>
    </w:p>
    <w:p w:rsidR="00435FDC" w:rsidRPr="00435FDC" w:rsidRDefault="00435FDC" w:rsidP="00435FDC">
      <w:pPr>
        <w:pStyle w:val="PargrafodaLista"/>
        <w:numPr>
          <w:ilvl w:val="0"/>
          <w:numId w:val="3"/>
        </w:numPr>
        <w:spacing w:after="0" w:line="360" w:lineRule="auto"/>
        <w:jc w:val="both"/>
        <w:outlineLvl w:val="0"/>
        <w:rPr>
          <w:rFonts w:ascii="Times New Roman" w:hAnsi="Times New Roman" w:cs="Times New Roman"/>
          <w:sz w:val="24"/>
          <w:szCs w:val="24"/>
        </w:rPr>
      </w:pPr>
      <w:bookmarkStart w:id="35" w:name="_Toc515281341"/>
      <w:r>
        <w:rPr>
          <w:rFonts w:ascii="Times New Roman" w:hAnsi="Times New Roman" w:cs="Times New Roman"/>
          <w:sz w:val="24"/>
          <w:szCs w:val="24"/>
        </w:rPr>
        <w:lastRenderedPageBreak/>
        <w:t>CONCLUSÃO</w:t>
      </w:r>
      <w:bookmarkEnd w:id="35"/>
    </w:p>
    <w:p w:rsidR="005A03BB" w:rsidRDefault="005A03BB" w:rsidP="00EA1BA3">
      <w:pPr>
        <w:spacing w:after="0" w:line="360" w:lineRule="auto"/>
        <w:ind w:firstLine="708"/>
        <w:jc w:val="both"/>
        <w:outlineLvl w:val="0"/>
        <w:rPr>
          <w:rFonts w:ascii="Times New Roman" w:hAnsi="Times New Roman" w:cs="Times New Roman"/>
          <w:sz w:val="24"/>
          <w:szCs w:val="24"/>
        </w:rPr>
      </w:pPr>
      <w:bookmarkStart w:id="36" w:name="_Toc515281342"/>
      <w:r>
        <w:rPr>
          <w:rFonts w:ascii="Times New Roman" w:hAnsi="Times New Roman" w:cs="Times New Roman"/>
          <w:sz w:val="24"/>
          <w:szCs w:val="24"/>
        </w:rPr>
        <w:t>Este período foi caracterizado pela revolução tecnológica com evidentes implicações sociais. No ponto de vista comunicacional, nota-se a influência marcante que este aspecto abrange, tendo em vista os altos índices de propagandas que ocorrem em emissoras de rádios e televisões que recém se tornam algo corriqueiro a população.</w:t>
      </w:r>
      <w:bookmarkEnd w:id="36"/>
      <w:r>
        <w:rPr>
          <w:rFonts w:ascii="Times New Roman" w:hAnsi="Times New Roman" w:cs="Times New Roman"/>
          <w:sz w:val="24"/>
          <w:szCs w:val="24"/>
        </w:rPr>
        <w:t xml:space="preserve"> </w:t>
      </w:r>
    </w:p>
    <w:p w:rsidR="005A03BB" w:rsidRPr="00955842" w:rsidRDefault="005A03BB" w:rsidP="00EA1BA3">
      <w:pPr>
        <w:spacing w:after="0" w:line="360" w:lineRule="auto"/>
        <w:ind w:firstLine="708"/>
        <w:jc w:val="both"/>
        <w:outlineLvl w:val="0"/>
        <w:rPr>
          <w:rFonts w:ascii="Times New Roman" w:hAnsi="Times New Roman" w:cs="Times New Roman"/>
          <w:sz w:val="24"/>
          <w:szCs w:val="24"/>
        </w:rPr>
      </w:pPr>
      <w:bookmarkStart w:id="37" w:name="_Toc515281343"/>
      <w:r>
        <w:rPr>
          <w:rFonts w:ascii="Times New Roman" w:hAnsi="Times New Roman" w:cs="Times New Roman"/>
          <w:sz w:val="24"/>
          <w:szCs w:val="24"/>
        </w:rPr>
        <w:t xml:space="preserve">Além disso, os Estados Unidos tornam-se um modelo de prosperidade, os norte-americanos </w:t>
      </w:r>
      <w:r w:rsidR="00790CEB">
        <w:rPr>
          <w:rFonts w:ascii="Times New Roman" w:hAnsi="Times New Roman" w:cs="Times New Roman"/>
          <w:sz w:val="24"/>
          <w:szCs w:val="24"/>
        </w:rPr>
        <w:t xml:space="preserve">produzem bens pouco duráveis para o consumo, o estilo modernista </w:t>
      </w:r>
      <w:proofErr w:type="spellStart"/>
      <w:r w:rsidR="00790CEB">
        <w:rPr>
          <w:rFonts w:ascii="Times New Roman" w:hAnsi="Times New Roman" w:cs="Times New Roman"/>
          <w:sz w:val="24"/>
          <w:szCs w:val="24"/>
        </w:rPr>
        <w:t>Buahaus</w:t>
      </w:r>
      <w:proofErr w:type="spellEnd"/>
      <w:r w:rsidR="00790CEB">
        <w:rPr>
          <w:rFonts w:ascii="Times New Roman" w:hAnsi="Times New Roman" w:cs="Times New Roman"/>
          <w:sz w:val="24"/>
          <w:szCs w:val="24"/>
        </w:rPr>
        <w:t xml:space="preserve"> apresenta um design voltado à funcionalidade da vida moderna e tem como objetivo a fabricação de bens duráveis.</w:t>
      </w:r>
      <w:bookmarkEnd w:id="37"/>
      <w:r w:rsidR="00790CEB">
        <w:rPr>
          <w:rFonts w:ascii="Times New Roman" w:hAnsi="Times New Roman" w:cs="Times New Roman"/>
          <w:sz w:val="24"/>
          <w:szCs w:val="24"/>
        </w:rPr>
        <w:t xml:space="preserve"> </w:t>
      </w:r>
    </w:p>
    <w:p w:rsidR="004C5129" w:rsidRDefault="00790CEB" w:rsidP="00EA1BA3">
      <w:pPr>
        <w:spacing w:after="0" w:line="360" w:lineRule="auto"/>
        <w:ind w:firstLine="708"/>
        <w:jc w:val="both"/>
        <w:outlineLvl w:val="0"/>
        <w:rPr>
          <w:rFonts w:ascii="Times New Roman" w:hAnsi="Times New Roman" w:cs="Times New Roman"/>
          <w:sz w:val="24"/>
          <w:szCs w:val="24"/>
        </w:rPr>
      </w:pPr>
      <w:bookmarkStart w:id="38" w:name="_Toc515281344"/>
      <w:r>
        <w:rPr>
          <w:rFonts w:ascii="Times New Roman" w:hAnsi="Times New Roman" w:cs="Times New Roman"/>
          <w:sz w:val="24"/>
          <w:szCs w:val="24"/>
        </w:rPr>
        <w:t>A política nos anos de 1950 marca-se pelos conflitos entre os blocos capitalistas e socialistas, dentre estes, são exemplos: Guerra Fria (1947-1991) e a Guerra do Vietnã (1955-1975) e no final da década, tem-se a Revolução Cubana (1959).</w:t>
      </w:r>
      <w:bookmarkEnd w:id="38"/>
    </w:p>
    <w:p w:rsidR="00790CEB" w:rsidRDefault="00790CEB" w:rsidP="00EA1BA3">
      <w:pPr>
        <w:spacing w:after="0" w:line="360" w:lineRule="auto"/>
        <w:ind w:firstLine="708"/>
        <w:jc w:val="both"/>
        <w:outlineLvl w:val="0"/>
        <w:rPr>
          <w:rFonts w:ascii="Times New Roman" w:hAnsi="Times New Roman" w:cs="Times New Roman"/>
          <w:sz w:val="24"/>
          <w:szCs w:val="24"/>
        </w:rPr>
      </w:pPr>
      <w:bookmarkStart w:id="39" w:name="_Toc515281345"/>
      <w:r>
        <w:rPr>
          <w:rFonts w:ascii="Times New Roman" w:hAnsi="Times New Roman" w:cs="Times New Roman"/>
          <w:sz w:val="24"/>
          <w:szCs w:val="24"/>
        </w:rPr>
        <w:t>A partir de então, tem-se a continuidade do desenvolvimento de Getúlio Vargas. O Governo de Juscelino Kubitschek (1956-1960) apresenta um Plano de Metas para o desenvolvimento econômico do país, cujo lema tornou-se “50 anos em 5”.</w:t>
      </w:r>
      <w:bookmarkEnd w:id="39"/>
    </w:p>
    <w:p w:rsidR="00790CEB" w:rsidRDefault="00790CEB" w:rsidP="00EA1BA3">
      <w:pPr>
        <w:spacing w:after="0" w:line="360" w:lineRule="auto"/>
        <w:ind w:firstLine="708"/>
        <w:jc w:val="both"/>
        <w:outlineLvl w:val="0"/>
        <w:rPr>
          <w:rFonts w:ascii="Times New Roman" w:hAnsi="Times New Roman" w:cs="Times New Roman"/>
          <w:sz w:val="24"/>
          <w:szCs w:val="24"/>
        </w:rPr>
      </w:pPr>
      <w:bookmarkStart w:id="40" w:name="_Toc515281346"/>
      <w:r>
        <w:rPr>
          <w:rFonts w:ascii="Times New Roman" w:hAnsi="Times New Roman" w:cs="Times New Roman"/>
          <w:sz w:val="24"/>
          <w:szCs w:val="24"/>
        </w:rPr>
        <w:t>Contudo, o acontecimento mais relevante no plano econômico é a assinatura do Tratado de Roma, em 1957, segundo o qual se estabelecia Comunidade Econômica Europeia (CEE), percursora da União Soviética.</w:t>
      </w:r>
      <w:bookmarkEnd w:id="40"/>
      <w:r>
        <w:rPr>
          <w:rFonts w:ascii="Times New Roman" w:hAnsi="Times New Roman" w:cs="Times New Roman"/>
          <w:sz w:val="24"/>
          <w:szCs w:val="24"/>
        </w:rPr>
        <w:t xml:space="preserve"> </w:t>
      </w:r>
    </w:p>
    <w:p w:rsidR="00790CEB" w:rsidRDefault="00790CEB" w:rsidP="00EA1BA3">
      <w:pPr>
        <w:spacing w:after="0" w:line="360" w:lineRule="auto"/>
        <w:ind w:firstLine="708"/>
        <w:jc w:val="both"/>
        <w:outlineLvl w:val="0"/>
        <w:rPr>
          <w:rFonts w:ascii="Times New Roman" w:hAnsi="Times New Roman" w:cs="Times New Roman"/>
          <w:sz w:val="24"/>
          <w:szCs w:val="24"/>
        </w:rPr>
      </w:pPr>
      <w:bookmarkStart w:id="41" w:name="_Toc515281347"/>
      <w:r>
        <w:rPr>
          <w:rFonts w:ascii="Times New Roman" w:hAnsi="Times New Roman" w:cs="Times New Roman"/>
          <w:sz w:val="24"/>
          <w:szCs w:val="24"/>
        </w:rPr>
        <w:t>No Brasil, o evento marcante é a criação da empresa estatal Petrobrás, em 1953, ainda no período Vargas. Além disso, foi um período de busca por capitais estrangeiros quando as multinacionais irão espalhar sua cadeia produtiva pelo mundo e pelo Brasil.</w:t>
      </w:r>
      <w:bookmarkEnd w:id="41"/>
      <w:r>
        <w:rPr>
          <w:rFonts w:ascii="Times New Roman" w:hAnsi="Times New Roman" w:cs="Times New Roman"/>
          <w:sz w:val="24"/>
          <w:szCs w:val="24"/>
        </w:rPr>
        <w:t xml:space="preserve"> </w:t>
      </w:r>
    </w:p>
    <w:p w:rsidR="00EA1BA3" w:rsidRDefault="00EA1BA3" w:rsidP="00EA1BA3">
      <w:pPr>
        <w:spacing w:after="0" w:line="360" w:lineRule="auto"/>
        <w:ind w:firstLine="708"/>
        <w:jc w:val="both"/>
        <w:outlineLvl w:val="0"/>
        <w:rPr>
          <w:rFonts w:ascii="Times New Roman" w:hAnsi="Times New Roman" w:cs="Times New Roman"/>
          <w:sz w:val="24"/>
          <w:szCs w:val="24"/>
        </w:rPr>
      </w:pPr>
      <w:bookmarkStart w:id="42" w:name="_Toc515281348"/>
      <w:r>
        <w:rPr>
          <w:rFonts w:ascii="Times New Roman" w:hAnsi="Times New Roman" w:cs="Times New Roman"/>
          <w:sz w:val="24"/>
          <w:szCs w:val="24"/>
        </w:rPr>
        <w:t>Getúlio Dornelles Vargas foi o presidente que mais tempo governou o Brasil, sendo: de 1930 a 1945 e de 1951 a 1954. Entre 1937 e 1945 instalou a fase de ditadura, chamada de Estado Novo.</w:t>
      </w:r>
      <w:bookmarkEnd w:id="42"/>
      <w:r>
        <w:rPr>
          <w:rFonts w:ascii="Times New Roman" w:hAnsi="Times New Roman" w:cs="Times New Roman"/>
          <w:sz w:val="24"/>
          <w:szCs w:val="24"/>
        </w:rPr>
        <w:t xml:space="preserve"> </w:t>
      </w:r>
    </w:p>
    <w:p w:rsidR="00EA1BA3" w:rsidRDefault="00EA1BA3" w:rsidP="00EA1BA3">
      <w:pPr>
        <w:spacing w:after="0" w:line="360" w:lineRule="auto"/>
        <w:ind w:firstLine="708"/>
        <w:jc w:val="both"/>
        <w:outlineLvl w:val="0"/>
        <w:rPr>
          <w:rFonts w:ascii="Times New Roman" w:hAnsi="Times New Roman" w:cs="Times New Roman"/>
          <w:sz w:val="24"/>
          <w:szCs w:val="24"/>
        </w:rPr>
      </w:pPr>
      <w:bookmarkStart w:id="43" w:name="_Toc515281349"/>
      <w:r>
        <w:rPr>
          <w:rFonts w:ascii="Times New Roman" w:hAnsi="Times New Roman" w:cs="Times New Roman"/>
          <w:sz w:val="24"/>
          <w:szCs w:val="24"/>
        </w:rPr>
        <w:t>No dia 21 de abril de 1960, o Governo de Juscelino Kubitschek inaugura Brasília, ampliando o espaço econômico brasileiro significando um forte estimulo para o setor da construção civil.</w:t>
      </w:r>
      <w:bookmarkEnd w:id="43"/>
      <w:r>
        <w:rPr>
          <w:rFonts w:ascii="Times New Roman" w:hAnsi="Times New Roman" w:cs="Times New Roman"/>
          <w:sz w:val="24"/>
          <w:szCs w:val="24"/>
        </w:rPr>
        <w:t xml:space="preserve">  </w:t>
      </w:r>
    </w:p>
    <w:p w:rsidR="00790CEB" w:rsidRDefault="00EA1BA3" w:rsidP="00EA1BA3">
      <w:pPr>
        <w:spacing w:line="360" w:lineRule="auto"/>
        <w:ind w:firstLine="708"/>
        <w:jc w:val="both"/>
        <w:outlineLvl w:val="0"/>
        <w:rPr>
          <w:rFonts w:ascii="Times New Roman" w:hAnsi="Times New Roman" w:cs="Times New Roman"/>
          <w:sz w:val="24"/>
          <w:szCs w:val="24"/>
        </w:rPr>
      </w:pPr>
      <w:bookmarkStart w:id="44" w:name="_Toc515281350"/>
      <w:r>
        <w:rPr>
          <w:rFonts w:ascii="Times New Roman" w:hAnsi="Times New Roman" w:cs="Times New Roman"/>
          <w:sz w:val="24"/>
          <w:szCs w:val="24"/>
        </w:rPr>
        <w:t>Assim, portanto, desataca-se a importância de estudar os avanços históricos econômicos a fim de compreender a razão do atual cenário econômico.</w:t>
      </w:r>
      <w:bookmarkEnd w:id="44"/>
      <w:r>
        <w:rPr>
          <w:rFonts w:ascii="Times New Roman" w:hAnsi="Times New Roman" w:cs="Times New Roman"/>
          <w:sz w:val="24"/>
          <w:szCs w:val="24"/>
        </w:rPr>
        <w:t xml:space="preserve"> </w:t>
      </w:r>
    </w:p>
    <w:p w:rsidR="00EA1BA3" w:rsidRDefault="00EA1BA3" w:rsidP="00EA1BA3">
      <w:pPr>
        <w:spacing w:line="360" w:lineRule="auto"/>
        <w:ind w:firstLine="708"/>
        <w:jc w:val="both"/>
        <w:outlineLvl w:val="0"/>
        <w:rPr>
          <w:rFonts w:ascii="Times New Roman" w:hAnsi="Times New Roman" w:cs="Times New Roman"/>
          <w:sz w:val="24"/>
          <w:szCs w:val="24"/>
        </w:rPr>
      </w:pPr>
    </w:p>
    <w:p w:rsidR="00EA1BA3" w:rsidRDefault="00EA1BA3" w:rsidP="00EA1BA3">
      <w:pPr>
        <w:spacing w:line="360" w:lineRule="auto"/>
        <w:ind w:firstLine="708"/>
        <w:jc w:val="both"/>
        <w:outlineLvl w:val="0"/>
        <w:rPr>
          <w:rFonts w:ascii="Times New Roman" w:hAnsi="Times New Roman" w:cs="Times New Roman"/>
          <w:sz w:val="24"/>
          <w:szCs w:val="24"/>
        </w:rPr>
      </w:pPr>
    </w:p>
    <w:p w:rsidR="00EA1BA3" w:rsidRDefault="00EA1BA3" w:rsidP="00EA1BA3">
      <w:pPr>
        <w:spacing w:line="360" w:lineRule="auto"/>
        <w:ind w:firstLine="708"/>
        <w:jc w:val="both"/>
        <w:outlineLvl w:val="0"/>
        <w:rPr>
          <w:rFonts w:ascii="Times New Roman" w:hAnsi="Times New Roman" w:cs="Times New Roman"/>
          <w:sz w:val="24"/>
          <w:szCs w:val="24"/>
        </w:rPr>
      </w:pPr>
    </w:p>
    <w:p w:rsidR="00EA1BA3" w:rsidRPr="00EA1BA3" w:rsidRDefault="00EA1BA3" w:rsidP="00EA1BA3">
      <w:pPr>
        <w:pStyle w:val="PargrafodaLista"/>
        <w:numPr>
          <w:ilvl w:val="0"/>
          <w:numId w:val="3"/>
        </w:numPr>
        <w:spacing w:line="360" w:lineRule="auto"/>
        <w:jc w:val="both"/>
        <w:outlineLvl w:val="0"/>
        <w:rPr>
          <w:rFonts w:ascii="Times New Roman" w:hAnsi="Times New Roman" w:cs="Times New Roman"/>
          <w:sz w:val="24"/>
          <w:szCs w:val="24"/>
        </w:rPr>
      </w:pPr>
      <w:bookmarkStart w:id="45" w:name="_Toc515281351"/>
      <w:r>
        <w:rPr>
          <w:rFonts w:ascii="Times New Roman" w:hAnsi="Times New Roman" w:cs="Times New Roman"/>
          <w:sz w:val="24"/>
          <w:szCs w:val="24"/>
        </w:rPr>
        <w:lastRenderedPageBreak/>
        <w:t>REFERÊNCIAS</w:t>
      </w:r>
      <w:bookmarkEnd w:id="45"/>
    </w:p>
    <w:p w:rsidR="003424EF" w:rsidRPr="003424EF" w:rsidRDefault="003424EF" w:rsidP="003424EF">
      <w:pPr>
        <w:pStyle w:val="Ttulo1"/>
        <w:shd w:val="clear" w:color="auto" w:fill="FFFFFF"/>
        <w:spacing w:before="0" w:after="540"/>
        <w:jc w:val="both"/>
        <w:rPr>
          <w:rFonts w:ascii="Times New Roman" w:eastAsia="Times New Roman" w:hAnsi="Times New Roman" w:cs="Times New Roman"/>
          <w:b w:val="0"/>
          <w:color w:val="auto"/>
          <w:kern w:val="36"/>
          <w:sz w:val="24"/>
          <w:szCs w:val="24"/>
          <w:lang w:eastAsia="pt-BR"/>
        </w:rPr>
      </w:pPr>
      <w:r w:rsidRPr="003424EF">
        <w:rPr>
          <w:rFonts w:ascii="Times New Roman" w:hAnsi="Times New Roman" w:cs="Times New Roman"/>
          <w:b w:val="0"/>
          <w:color w:val="auto"/>
          <w:sz w:val="24"/>
          <w:szCs w:val="24"/>
        </w:rPr>
        <w:t>BRASIL ESCOLA</w:t>
      </w:r>
      <w:r>
        <w:rPr>
          <w:rFonts w:ascii="Times New Roman" w:hAnsi="Times New Roman" w:cs="Times New Roman"/>
          <w:b w:val="0"/>
          <w:i/>
          <w:color w:val="auto"/>
          <w:sz w:val="24"/>
          <w:szCs w:val="24"/>
        </w:rPr>
        <w:t>. Era Vargas – Governo Democrático</w:t>
      </w:r>
      <w:r w:rsidRPr="003424EF">
        <w:rPr>
          <w:rFonts w:ascii="Times New Roman" w:eastAsia="Times New Roman" w:hAnsi="Times New Roman" w:cs="Times New Roman"/>
          <w:b w:val="0"/>
          <w:i/>
          <w:color w:val="auto"/>
          <w:kern w:val="36"/>
          <w:sz w:val="24"/>
          <w:szCs w:val="24"/>
          <w:lang w:eastAsia="pt-BR"/>
        </w:rPr>
        <w:t>.</w:t>
      </w:r>
      <w:r>
        <w:rPr>
          <w:rFonts w:ascii="Times New Roman" w:eastAsia="Times New Roman" w:hAnsi="Times New Roman" w:cs="Times New Roman"/>
          <w:b w:val="0"/>
          <w:color w:val="auto"/>
          <w:kern w:val="36"/>
          <w:sz w:val="24"/>
          <w:szCs w:val="24"/>
          <w:lang w:eastAsia="pt-BR"/>
        </w:rPr>
        <w:t xml:space="preserve"> Disponível em </w:t>
      </w:r>
      <w:r w:rsidRPr="003424EF">
        <w:rPr>
          <w:rFonts w:ascii="Times New Roman" w:eastAsia="Times New Roman" w:hAnsi="Times New Roman" w:cs="Times New Roman"/>
          <w:b w:val="0"/>
          <w:color w:val="auto"/>
          <w:kern w:val="36"/>
          <w:sz w:val="24"/>
          <w:szCs w:val="24"/>
          <w:lang w:eastAsia="pt-BR"/>
        </w:rPr>
        <w:t>https://brasilescola.uol.com.br/historiab/getulio-vargas.htm</w:t>
      </w:r>
      <w:r>
        <w:rPr>
          <w:rFonts w:ascii="Times New Roman" w:eastAsia="Times New Roman" w:hAnsi="Times New Roman" w:cs="Times New Roman"/>
          <w:b w:val="0"/>
          <w:color w:val="auto"/>
          <w:kern w:val="36"/>
          <w:sz w:val="24"/>
          <w:szCs w:val="24"/>
          <w:lang w:eastAsia="pt-BR"/>
        </w:rPr>
        <w:t>. Acesso em 25 de maio de 2018.</w:t>
      </w:r>
    </w:p>
    <w:p w:rsidR="003424EF" w:rsidRPr="003424EF" w:rsidRDefault="003424EF" w:rsidP="003424EF">
      <w:pPr>
        <w:pStyle w:val="Ttulo1"/>
        <w:shd w:val="clear" w:color="auto" w:fill="FFFFFF"/>
        <w:spacing w:before="0" w:after="540"/>
        <w:jc w:val="both"/>
        <w:rPr>
          <w:rFonts w:ascii="Times New Roman" w:eastAsia="Times New Roman" w:hAnsi="Times New Roman" w:cs="Times New Roman"/>
          <w:b w:val="0"/>
          <w:color w:val="auto"/>
          <w:kern w:val="36"/>
          <w:sz w:val="24"/>
          <w:szCs w:val="24"/>
          <w:lang w:eastAsia="pt-BR"/>
        </w:rPr>
      </w:pPr>
      <w:r w:rsidRPr="003424EF">
        <w:rPr>
          <w:rFonts w:ascii="Times New Roman" w:hAnsi="Times New Roman" w:cs="Times New Roman"/>
          <w:b w:val="0"/>
          <w:color w:val="auto"/>
          <w:sz w:val="24"/>
          <w:szCs w:val="24"/>
        </w:rPr>
        <w:t>BRASIL ESCOLA</w:t>
      </w:r>
      <w:r w:rsidRPr="003424EF">
        <w:rPr>
          <w:rFonts w:ascii="Times New Roman" w:hAnsi="Times New Roman" w:cs="Times New Roman"/>
          <w:b w:val="0"/>
          <w:i/>
          <w:color w:val="auto"/>
          <w:sz w:val="24"/>
          <w:szCs w:val="24"/>
        </w:rPr>
        <w:t xml:space="preserve">. </w:t>
      </w:r>
      <w:r w:rsidRPr="003424EF">
        <w:rPr>
          <w:rFonts w:ascii="Times New Roman" w:eastAsia="Times New Roman" w:hAnsi="Times New Roman" w:cs="Times New Roman"/>
          <w:b w:val="0"/>
          <w:i/>
          <w:color w:val="auto"/>
          <w:kern w:val="36"/>
          <w:sz w:val="24"/>
          <w:szCs w:val="24"/>
          <w:lang w:eastAsia="pt-BR"/>
        </w:rPr>
        <w:t>Resumo Histórico-Econômico do Brasil: A Internacionalização da Economia e o Estado Empresário.</w:t>
      </w:r>
      <w:r>
        <w:rPr>
          <w:rFonts w:ascii="Times New Roman" w:eastAsia="Times New Roman" w:hAnsi="Times New Roman" w:cs="Times New Roman"/>
          <w:b w:val="0"/>
          <w:color w:val="auto"/>
          <w:kern w:val="36"/>
          <w:sz w:val="24"/>
          <w:szCs w:val="24"/>
          <w:lang w:eastAsia="pt-BR"/>
        </w:rPr>
        <w:t xml:space="preserve"> Disponível em </w:t>
      </w:r>
      <w:r w:rsidRPr="003424EF">
        <w:rPr>
          <w:rFonts w:ascii="Times New Roman" w:eastAsia="Times New Roman" w:hAnsi="Times New Roman" w:cs="Times New Roman"/>
          <w:b w:val="0"/>
          <w:color w:val="auto"/>
          <w:kern w:val="36"/>
          <w:sz w:val="24"/>
          <w:szCs w:val="24"/>
          <w:lang w:eastAsia="pt-BR"/>
        </w:rPr>
        <w:t>https://brasilescola.uol.com.br/geografia/resumo-historico-economico-brasil-internacionalizacao-economia.htm</w:t>
      </w:r>
      <w:r>
        <w:rPr>
          <w:rFonts w:ascii="Times New Roman" w:eastAsia="Times New Roman" w:hAnsi="Times New Roman" w:cs="Times New Roman"/>
          <w:b w:val="0"/>
          <w:color w:val="auto"/>
          <w:kern w:val="36"/>
          <w:sz w:val="24"/>
          <w:szCs w:val="24"/>
          <w:lang w:eastAsia="pt-BR"/>
        </w:rPr>
        <w:t>. Acesso em 25 de maio de 2018.</w:t>
      </w:r>
    </w:p>
    <w:p w:rsidR="003424EF" w:rsidRPr="003424EF" w:rsidRDefault="003424EF" w:rsidP="003424EF">
      <w:pPr>
        <w:spacing w:line="360" w:lineRule="auto"/>
        <w:jc w:val="both"/>
        <w:outlineLvl w:val="0"/>
        <w:rPr>
          <w:rFonts w:ascii="Times New Roman" w:hAnsi="Times New Roman" w:cs="Times New Roman"/>
          <w:sz w:val="24"/>
          <w:szCs w:val="24"/>
        </w:rPr>
      </w:pPr>
      <w:r w:rsidRPr="003424EF">
        <w:rPr>
          <w:rFonts w:ascii="Times New Roman" w:hAnsi="Times New Roman" w:cs="Times New Roman"/>
          <w:sz w:val="24"/>
          <w:szCs w:val="24"/>
        </w:rPr>
        <w:t xml:space="preserve">PINTO, TALES. </w:t>
      </w:r>
      <w:r w:rsidRPr="003424EF">
        <w:rPr>
          <w:rFonts w:ascii="Times New Roman" w:hAnsi="Times New Roman" w:cs="Times New Roman"/>
          <w:i/>
          <w:sz w:val="24"/>
          <w:szCs w:val="24"/>
        </w:rPr>
        <w:t>Projetos para a economia brasileira em 1950.</w:t>
      </w:r>
      <w:r w:rsidRPr="003424EF">
        <w:rPr>
          <w:rFonts w:ascii="Times New Roman" w:hAnsi="Times New Roman" w:cs="Times New Roman"/>
          <w:sz w:val="24"/>
          <w:szCs w:val="24"/>
        </w:rPr>
        <w:t xml:space="preserve"> https://alunosonline.uol.com.br/historia-do-brasil/projetos-para-economia-brasileira-1950.html. Acesso em 28 de maio de 2018.</w:t>
      </w:r>
    </w:p>
    <w:p w:rsidR="00EA1BA3" w:rsidRDefault="00EA1BA3" w:rsidP="00EA1BA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SCIELO. </w:t>
      </w:r>
      <w:r w:rsidRPr="003424EF">
        <w:rPr>
          <w:rFonts w:ascii="Times New Roman" w:hAnsi="Times New Roman" w:cs="Times New Roman"/>
          <w:i/>
          <w:sz w:val="24"/>
          <w:szCs w:val="24"/>
        </w:rPr>
        <w:t>A industrialização brasileira nos anos de 1950.</w:t>
      </w:r>
      <w:r>
        <w:rPr>
          <w:rFonts w:ascii="Times New Roman" w:hAnsi="Times New Roman" w:cs="Times New Roman"/>
          <w:sz w:val="24"/>
          <w:szCs w:val="24"/>
        </w:rPr>
        <w:t xml:space="preserve"> Disponível em </w:t>
      </w:r>
      <w:r w:rsidRPr="00EA1BA3">
        <w:rPr>
          <w:rFonts w:ascii="Times New Roman" w:hAnsi="Times New Roman" w:cs="Times New Roman"/>
          <w:sz w:val="24"/>
          <w:szCs w:val="24"/>
        </w:rPr>
        <w:t>http://www.scielo.br/scielo.php?script=sci_arttext&amp;pid=S0101-41612009000300003</w:t>
      </w:r>
      <w:r>
        <w:rPr>
          <w:rFonts w:ascii="Times New Roman" w:hAnsi="Times New Roman" w:cs="Times New Roman"/>
          <w:sz w:val="24"/>
          <w:szCs w:val="24"/>
        </w:rPr>
        <w:t>. Acesso em 27 de maio de 2018.</w:t>
      </w:r>
    </w:p>
    <w:p w:rsidR="003424EF" w:rsidRDefault="003424EF" w:rsidP="00EA1BA3">
      <w:pPr>
        <w:spacing w:line="360" w:lineRule="auto"/>
        <w:jc w:val="both"/>
        <w:outlineLvl w:val="0"/>
        <w:rPr>
          <w:rFonts w:ascii="Times New Roman" w:hAnsi="Times New Roman" w:cs="Times New Roman"/>
          <w:sz w:val="24"/>
          <w:szCs w:val="24"/>
        </w:rPr>
      </w:pPr>
    </w:p>
    <w:p w:rsidR="00EA1BA3" w:rsidRDefault="00EA1BA3" w:rsidP="00EA1BA3">
      <w:pPr>
        <w:spacing w:line="360" w:lineRule="auto"/>
        <w:ind w:firstLine="708"/>
        <w:jc w:val="both"/>
        <w:outlineLvl w:val="0"/>
        <w:rPr>
          <w:rFonts w:ascii="Times New Roman" w:hAnsi="Times New Roman" w:cs="Times New Roman"/>
          <w:sz w:val="24"/>
          <w:szCs w:val="24"/>
        </w:rPr>
      </w:pPr>
    </w:p>
    <w:p w:rsidR="00EA1BA3" w:rsidRPr="004C5129" w:rsidRDefault="00EA1BA3" w:rsidP="00EA1BA3">
      <w:pPr>
        <w:spacing w:line="360" w:lineRule="auto"/>
        <w:ind w:firstLine="708"/>
        <w:jc w:val="both"/>
        <w:outlineLvl w:val="0"/>
        <w:rPr>
          <w:rFonts w:ascii="Times New Roman" w:hAnsi="Times New Roman" w:cs="Times New Roman"/>
          <w:sz w:val="24"/>
          <w:szCs w:val="24"/>
        </w:rPr>
      </w:pPr>
    </w:p>
    <w:p w:rsidR="004C5129" w:rsidRPr="00CA1FB8" w:rsidRDefault="004C5129" w:rsidP="00EA1BA3">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sectPr w:rsidR="004C5129" w:rsidRPr="00CA1F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FA1"/>
    <w:multiLevelType w:val="hybridMultilevel"/>
    <w:tmpl w:val="01A0939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6825A6C"/>
    <w:multiLevelType w:val="hybridMultilevel"/>
    <w:tmpl w:val="AF0620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E86840"/>
    <w:multiLevelType w:val="hybridMultilevel"/>
    <w:tmpl w:val="DA28D3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C347C9D"/>
    <w:multiLevelType w:val="hybridMultilevel"/>
    <w:tmpl w:val="0CF09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2F5D4E"/>
    <w:multiLevelType w:val="hybridMultilevel"/>
    <w:tmpl w:val="AAF0324E"/>
    <w:lvl w:ilvl="0" w:tplc="583EC34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DD"/>
    <w:rsid w:val="001E50DD"/>
    <w:rsid w:val="003424EF"/>
    <w:rsid w:val="00435FDC"/>
    <w:rsid w:val="004C5129"/>
    <w:rsid w:val="005A03BB"/>
    <w:rsid w:val="007532F2"/>
    <w:rsid w:val="00790CEB"/>
    <w:rsid w:val="00842A51"/>
    <w:rsid w:val="008C1265"/>
    <w:rsid w:val="008C5083"/>
    <w:rsid w:val="00955842"/>
    <w:rsid w:val="00A210CB"/>
    <w:rsid w:val="00BB1F7E"/>
    <w:rsid w:val="00CA1FB8"/>
    <w:rsid w:val="00DE5C67"/>
    <w:rsid w:val="00EA1BA3"/>
    <w:rsid w:val="00EF7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8863E-4943-4400-85F2-C1FCDC93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A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50DD"/>
    <w:pPr>
      <w:ind w:left="720"/>
      <w:contextualSpacing/>
    </w:pPr>
  </w:style>
  <w:style w:type="character" w:customStyle="1" w:styleId="Ttulo1Char">
    <w:name w:val="Título 1 Char"/>
    <w:basedOn w:val="Fontepargpadro"/>
    <w:link w:val="Ttulo1"/>
    <w:uiPriority w:val="9"/>
    <w:rsid w:val="00CA1FB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CA1FB8"/>
    <w:pPr>
      <w:outlineLvl w:val="9"/>
    </w:pPr>
    <w:rPr>
      <w:lang w:eastAsia="pt-BR"/>
    </w:rPr>
  </w:style>
  <w:style w:type="paragraph" w:styleId="Sumrio1">
    <w:name w:val="toc 1"/>
    <w:basedOn w:val="Normal"/>
    <w:next w:val="Normal"/>
    <w:autoRedefine/>
    <w:uiPriority w:val="39"/>
    <w:unhideWhenUsed/>
    <w:rsid w:val="00CA1FB8"/>
    <w:pPr>
      <w:spacing w:after="100"/>
    </w:pPr>
  </w:style>
  <w:style w:type="character" w:styleId="Hyperlink">
    <w:name w:val="Hyperlink"/>
    <w:basedOn w:val="Fontepargpadro"/>
    <w:uiPriority w:val="99"/>
    <w:unhideWhenUsed/>
    <w:rsid w:val="00CA1FB8"/>
    <w:rPr>
      <w:color w:val="0000FF" w:themeColor="hyperlink"/>
      <w:u w:val="single"/>
    </w:rPr>
  </w:style>
  <w:style w:type="paragraph" w:styleId="Textodebalo">
    <w:name w:val="Balloon Text"/>
    <w:basedOn w:val="Normal"/>
    <w:link w:val="TextodebaloChar"/>
    <w:uiPriority w:val="99"/>
    <w:semiHidden/>
    <w:unhideWhenUsed/>
    <w:rsid w:val="00CA1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1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7363">
      <w:bodyDiv w:val="1"/>
      <w:marLeft w:val="0"/>
      <w:marRight w:val="0"/>
      <w:marTop w:val="0"/>
      <w:marBottom w:val="0"/>
      <w:divBdr>
        <w:top w:val="none" w:sz="0" w:space="0" w:color="auto"/>
        <w:left w:val="none" w:sz="0" w:space="0" w:color="auto"/>
        <w:bottom w:val="none" w:sz="0" w:space="0" w:color="auto"/>
        <w:right w:val="none" w:sz="0" w:space="0" w:color="auto"/>
      </w:divBdr>
    </w:div>
    <w:div w:id="9694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EE61-19D2-459C-BB45-2C6983F8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Multimarcas_Pub</dc:creator>
  <cp:lastModifiedBy>Marlise Vitcel</cp:lastModifiedBy>
  <cp:revision>2</cp:revision>
  <dcterms:created xsi:type="dcterms:W3CDTF">2018-06-22T14:40:00Z</dcterms:created>
  <dcterms:modified xsi:type="dcterms:W3CDTF">2018-06-22T14:40:00Z</dcterms:modified>
</cp:coreProperties>
</file>