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6F3A" w:rsidRPr="007116D6" w:rsidRDefault="000A618B" w:rsidP="007116D6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116D6">
        <w:rPr>
          <w:rFonts w:ascii="Times New Roman" w:hAnsi="Times New Roman" w:cs="Times New Roman"/>
          <w:b/>
          <w:sz w:val="26"/>
          <w:highlight w:val="white"/>
        </w:rPr>
        <w:t>Criatividade é matéria-prima: o</w:t>
      </w:r>
      <w:r w:rsidRPr="007116D6">
        <w:rPr>
          <w:rFonts w:ascii="Times New Roman" w:hAnsi="Times New Roman" w:cs="Times New Roman"/>
          <w:b/>
          <w:i/>
          <w:sz w:val="26"/>
          <w:highlight w:val="white"/>
        </w:rPr>
        <w:t xml:space="preserve"> boom </w:t>
      </w:r>
      <w:r w:rsidRPr="007116D6">
        <w:rPr>
          <w:rFonts w:ascii="Times New Roman" w:hAnsi="Times New Roman" w:cs="Times New Roman"/>
          <w:b/>
          <w:sz w:val="26"/>
          <w:highlight w:val="white"/>
        </w:rPr>
        <w:t>da propriedade intelectual</w:t>
      </w:r>
    </w:p>
    <w:p w:rsidR="003B6F3A" w:rsidRPr="007116D6" w:rsidRDefault="000A618B" w:rsidP="007116D6">
      <w:pPr>
        <w:spacing w:line="360" w:lineRule="auto"/>
        <w:rPr>
          <w:rFonts w:ascii="Times New Roman" w:hAnsi="Times New Roman" w:cs="Times New Roman"/>
          <w:sz w:val="26"/>
        </w:rPr>
      </w:pPr>
      <w:r w:rsidRPr="007116D6">
        <w:rPr>
          <w:rFonts w:ascii="Times New Roman" w:hAnsi="Times New Roman" w:cs="Times New Roman"/>
          <w:sz w:val="26"/>
          <w:highlight w:val="white"/>
        </w:rPr>
        <w:t>Lucas Maciel da Rosa Rodrigues</w:t>
      </w:r>
    </w:p>
    <w:p w:rsidR="007116D6" w:rsidRPr="007116D6" w:rsidRDefault="007116D6" w:rsidP="007116D6">
      <w:pPr>
        <w:spacing w:line="360" w:lineRule="auto"/>
        <w:jc w:val="both"/>
        <w:rPr>
          <w:rFonts w:ascii="Times New Roman" w:hAnsi="Times New Roman" w:cs="Times New Roman"/>
        </w:rPr>
      </w:pPr>
    </w:p>
    <w:p w:rsidR="003B6F3A" w:rsidRPr="007116D6" w:rsidRDefault="000A618B" w:rsidP="007116D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16D6">
        <w:rPr>
          <w:rFonts w:ascii="Times New Roman" w:hAnsi="Times New Roman" w:cs="Times New Roman"/>
          <w:sz w:val="26"/>
          <w:highlight w:val="white"/>
        </w:rPr>
        <w:t xml:space="preserve">No segundo capítulo do livro “Economia Criativa” (M.Books, 2013), o autor Jonh Homwkins traz à tona “O </w:t>
      </w:r>
      <w:r w:rsidRPr="007116D6">
        <w:rPr>
          <w:rFonts w:ascii="Times New Roman" w:hAnsi="Times New Roman" w:cs="Times New Roman"/>
          <w:i/>
          <w:sz w:val="26"/>
          <w:highlight w:val="white"/>
        </w:rPr>
        <w:t>Boom</w:t>
      </w:r>
      <w:r w:rsidRPr="007116D6">
        <w:rPr>
          <w:rFonts w:ascii="Times New Roman" w:hAnsi="Times New Roman" w:cs="Times New Roman"/>
          <w:sz w:val="26"/>
          <w:highlight w:val="white"/>
        </w:rPr>
        <w:t xml:space="preserve"> da propriedade intelectual”, com a segunda lei: patentes e direitos autorais são a moeda da era da informação.</w:t>
      </w:r>
    </w:p>
    <w:p w:rsidR="003B6F3A" w:rsidRPr="007116D6" w:rsidRDefault="000A618B" w:rsidP="007116D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16D6">
        <w:rPr>
          <w:rFonts w:ascii="Times New Roman" w:hAnsi="Times New Roman" w:cs="Times New Roman"/>
          <w:sz w:val="26"/>
          <w:highlight w:val="white"/>
        </w:rPr>
        <w:t xml:space="preserve"> A propriedade intelectual tem um alto grau de complexidade - principalmente nos dias de hoje - onde a autoria das coisas é um grave problema. A propriedade intelectual destoa facilmente nas empresas que contém marcas registradas - as favorecidas - pois elas têm maiores chances de levantar capital e acabam sendo mais estratégicas na hora do </w:t>
      </w:r>
      <w:r w:rsidRPr="007116D6">
        <w:rPr>
          <w:rFonts w:ascii="Times New Roman" w:hAnsi="Times New Roman" w:cs="Times New Roman"/>
          <w:i/>
          <w:sz w:val="26"/>
          <w:highlight w:val="white"/>
        </w:rPr>
        <w:t>marketing</w:t>
      </w:r>
      <w:r w:rsidRPr="007116D6">
        <w:rPr>
          <w:rFonts w:ascii="Times New Roman" w:hAnsi="Times New Roman" w:cs="Times New Roman"/>
          <w:sz w:val="26"/>
          <w:highlight w:val="white"/>
        </w:rPr>
        <w:t xml:space="preserve">. Esses favorecimentos às empresas acabam gerando controversas entre seus respectivos donos originais e terceirizados - principalmente na parte econômica - onde a empresa impõe um custo muito mais alto do que o próprio autor. Há uma empresa de automóveis que utiliza a 'assinatura' de um autor famoso chamado Picasso em seus carros - utilizando-se algo valioso quando se trata de grandes artistas para ganhar dinheiro e designer arranjado. O mesmo acontece com os livros, onde a editora se beneficia de quase todo exemplar do autor ganhando a fama e o capital. </w:t>
      </w:r>
    </w:p>
    <w:p w:rsidR="003B6F3A" w:rsidRPr="007116D6" w:rsidRDefault="000A618B" w:rsidP="007116D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16D6">
        <w:rPr>
          <w:rFonts w:ascii="Times New Roman" w:hAnsi="Times New Roman" w:cs="Times New Roman"/>
          <w:sz w:val="26"/>
          <w:highlight w:val="white"/>
        </w:rPr>
        <w:t>A propriedade intelectual tem sido descrita como uma 'área sutil' - segundo Bruce Lehman. As leis e</w:t>
      </w:r>
      <w:r w:rsidR="007116D6">
        <w:rPr>
          <w:rFonts w:ascii="Times New Roman" w:hAnsi="Times New Roman" w:cs="Times New Roman"/>
          <w:sz w:val="26"/>
          <w:highlight w:val="white"/>
        </w:rPr>
        <w:t>xistentes sobre direitos autorai</w:t>
      </w:r>
      <w:r w:rsidRPr="007116D6">
        <w:rPr>
          <w:rFonts w:ascii="Times New Roman" w:hAnsi="Times New Roman" w:cs="Times New Roman"/>
          <w:sz w:val="26"/>
          <w:highlight w:val="white"/>
        </w:rPr>
        <w:t xml:space="preserve">s é uma das mais exigidas hoje em dia, entretanto, não é excelente. No presente capítulo do livro, é citado os sete princípios da propriedade intelectual: propriedade; intangibilidade; governo; convenções internacionais; justificativas; contrato de propriedade e opção por não tomar parte do contrato de propriedade. As patentes são o exemplo mais significativo de propriedade intelectual, com conceitos de privatização dos produtos criativos - as pessoas sentem-se mais seguras em continuar e mais dispostas a gastar tempo em suas criatividades - um direito. O governo é a chave para distinguir isso, assegurando os direitos de cada artista e/ou desconhecido e não deixar que as corporações se beneficiem de algo que não os pertences. </w:t>
      </w:r>
    </w:p>
    <w:p w:rsidR="003B6F3A" w:rsidRPr="007116D6" w:rsidRDefault="000A618B" w:rsidP="007116D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16D6">
        <w:rPr>
          <w:rFonts w:ascii="Times New Roman" w:hAnsi="Times New Roman" w:cs="Times New Roman"/>
          <w:sz w:val="26"/>
          <w:highlight w:val="white"/>
        </w:rPr>
        <w:t xml:space="preserve">Outro exemplo de como as empresas - neste caso, editoras - lucram sob os livros é a frase que Mark Twain citada no segundo capítulo: ‘acredito que os </w:t>
      </w:r>
      <w:r w:rsidRPr="007116D6">
        <w:rPr>
          <w:rFonts w:ascii="Times New Roman" w:hAnsi="Times New Roman" w:cs="Times New Roman"/>
          <w:sz w:val="26"/>
          <w:highlight w:val="white"/>
        </w:rPr>
        <w:lastRenderedPageBreak/>
        <w:t xml:space="preserve">escritores deveriam ter direito à propriedade de sua própria literatura de forma tão certa quanto no caso de suas casas’, disse. </w:t>
      </w:r>
    </w:p>
    <w:p w:rsidR="003B6F3A" w:rsidRPr="007116D6" w:rsidRDefault="000A618B" w:rsidP="007116D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16D6">
        <w:rPr>
          <w:rFonts w:ascii="Times New Roman" w:hAnsi="Times New Roman" w:cs="Times New Roman"/>
          <w:sz w:val="26"/>
          <w:highlight w:val="white"/>
        </w:rPr>
        <w:t>A propriedade intelectual é o direito reservado de cada pessoa naquilo que é autoral, não resguardando esse direito e posse as corporações que tem como objetivo vender a parte física deste material - onde o valor intelectual da obra é muito maior. Dentre os sete princípios da propriedade intelectual destaca-se a intangibilidade; onde destoa entre o que é tangível e intangível, agregando valores para ambas as partes e gerando conflito quando as empresas se beneficiam de uma destas partes. Howkins, diz que ‘as justificativas para a propriedade intelectual podem ser sintetizadas em quatro pontos principais: incentivo, recompensa, revelação e direitos humanos’. O governo legislando essas leis deve garantir, sobretudo, o mérito e autoridade máxima destas obras, para que as empresas não se proliferem diante disso.</w:t>
      </w:r>
    </w:p>
    <w:p w:rsidR="003B6F3A" w:rsidRPr="007116D6" w:rsidRDefault="000A618B" w:rsidP="007116D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16D6">
        <w:rPr>
          <w:rFonts w:ascii="Times New Roman" w:hAnsi="Times New Roman" w:cs="Times New Roman"/>
          <w:sz w:val="26"/>
          <w:highlight w:val="white"/>
        </w:rPr>
        <w:t xml:space="preserve">Já houve várias discussões e convenções a respeito da garantia de direitos - área cultural - assim como as patentes - asseguradora de direitos de propriedade. Hoje em dia encontra-se várias empresas patenteando seus direitos autorais sob tal segmentos e produtos. Normalmente os governos são encarregados de posicionar-se na formação das patentes e isso varia de um governo ao outro - visando, todavia, a colocação social deste produto em legítima autoridade, sem restrição de posse. </w:t>
      </w:r>
    </w:p>
    <w:p w:rsidR="003B6F3A" w:rsidRPr="007116D6" w:rsidRDefault="000A618B" w:rsidP="007116D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16D6">
        <w:rPr>
          <w:rFonts w:ascii="Times New Roman" w:hAnsi="Times New Roman" w:cs="Times New Roman"/>
          <w:sz w:val="26"/>
          <w:highlight w:val="white"/>
        </w:rPr>
        <w:t xml:space="preserve">As marcas são os sintomas mais claros de miopia entre as pessoas, as globalizações destas marcas famosas afetam uns aos outros - as vezes implicitamente - no referencial da pessoa sentir-se avantajada de vestir/usar produtos especialmente daquela marca. </w:t>
      </w:r>
    </w:p>
    <w:p w:rsidR="003B6F3A" w:rsidRPr="007116D6" w:rsidRDefault="000A618B" w:rsidP="007116D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16D6">
        <w:rPr>
          <w:rFonts w:ascii="Times New Roman" w:hAnsi="Times New Roman" w:cs="Times New Roman"/>
          <w:sz w:val="26"/>
          <w:highlight w:val="white"/>
        </w:rPr>
        <w:t>A propriedade intelectual tornou-se fator importante na batalha global pela vantagem competitiva que impõe. No segundo capítulo do livro destaca-se um debate entre os maximalistas; minimalistas; otimistas e pessimistas. A OMC</w:t>
      </w:r>
      <w:r w:rsidR="007116D6" w:rsidRPr="007116D6">
        <w:rPr>
          <w:rFonts w:ascii="Times New Roman" w:hAnsi="Times New Roman" w:cs="Times New Roman"/>
          <w:sz w:val="26"/>
          <w:highlight w:val="white"/>
        </w:rPr>
        <w:t xml:space="preserve"> relata</w:t>
      </w:r>
      <w:r w:rsidRPr="007116D6">
        <w:rPr>
          <w:rFonts w:ascii="Times New Roman" w:hAnsi="Times New Roman" w:cs="Times New Roman"/>
          <w:sz w:val="26"/>
          <w:highlight w:val="white"/>
        </w:rPr>
        <w:t xml:space="preserve"> que as leis sobre impostos e propriedade intelectual são os primeiros da lista de fatores que afetam na decisão de uma multinacional (empresa) vestindo e/ou comercializando. A ala dos minimalistas e a facção contra a privatização </w:t>
      </w:r>
      <w:r w:rsidRPr="007116D6">
        <w:rPr>
          <w:rFonts w:ascii="Times New Roman" w:hAnsi="Times New Roman" w:cs="Times New Roman"/>
          <w:sz w:val="26"/>
          <w:highlight w:val="white"/>
        </w:rPr>
        <w:lastRenderedPageBreak/>
        <w:t xml:space="preserve">também tem alguns argumentos poderosos. Argumentam, acima de tudo, que a expectativa de propriedade intelectual oferece pouco incentivo. </w:t>
      </w:r>
    </w:p>
    <w:p w:rsidR="003B6F3A" w:rsidRPr="007116D6" w:rsidRDefault="000A618B" w:rsidP="007116D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16D6">
        <w:rPr>
          <w:rFonts w:ascii="Times New Roman" w:hAnsi="Times New Roman" w:cs="Times New Roman"/>
          <w:sz w:val="26"/>
          <w:highlight w:val="white"/>
        </w:rPr>
        <w:t xml:space="preserve">Sobretudo, a propriedade intelectual é um fator muito importante e os fatores resultantes disso podem ser vistas praticamente em todos os setores: marcas, nomes comerciais, desenhos industriais, indústria alimentícia, etc. As empresas querem maximizar as ideias e cada ponto criativo, consequentemente criando o maior número de propriedades intelectuais e de direitos. </w:t>
      </w:r>
    </w:p>
    <w:p w:rsidR="003B6F3A" w:rsidRPr="007116D6" w:rsidRDefault="000A618B" w:rsidP="007116D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16D6">
        <w:rPr>
          <w:rFonts w:ascii="Times New Roman" w:hAnsi="Times New Roman" w:cs="Times New Roman"/>
          <w:sz w:val="26"/>
          <w:highlight w:val="white"/>
        </w:rPr>
        <w:t xml:space="preserve">Zelar pelos órgãos explicitamente colocados na sociedade é zelar por nós mesmos, pela nossa autoria e igualdade. Os contrapontos na propriedade intelectual são muitos recentes - não que seja menos importante - mas que cabe a nós mesmos criar e evoluir essa ideia, caso contrário, serão imparciais e injustos, tornando-se ruim para todos nós. </w:t>
      </w:r>
    </w:p>
    <w:sectPr w:rsidR="003B6F3A" w:rsidRPr="007116D6" w:rsidSect="007116D6">
      <w:footerReference w:type="first" r:id="rId7"/>
      <w:pgSz w:w="11909" w:h="16834"/>
      <w:pgMar w:top="1418" w:right="1701" w:bottom="1418" w:left="1701" w:header="720" w:footer="99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63" w:rsidRDefault="00E64363" w:rsidP="007116D6">
      <w:pPr>
        <w:spacing w:line="240" w:lineRule="auto"/>
      </w:pPr>
      <w:r>
        <w:separator/>
      </w:r>
    </w:p>
  </w:endnote>
  <w:endnote w:type="continuationSeparator" w:id="0">
    <w:p w:rsidR="00E64363" w:rsidRDefault="00E64363" w:rsidP="00711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D6" w:rsidRDefault="007116D6">
    <w:pPr>
      <w:pStyle w:val="Rodap"/>
    </w:pPr>
    <w:r>
      <w:t>Lucasrosa.ifsul@gmail.com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63" w:rsidRDefault="00E64363" w:rsidP="007116D6">
      <w:pPr>
        <w:spacing w:line="240" w:lineRule="auto"/>
      </w:pPr>
      <w:r>
        <w:separator/>
      </w:r>
    </w:p>
  </w:footnote>
  <w:footnote w:type="continuationSeparator" w:id="0">
    <w:p w:rsidR="00E64363" w:rsidRDefault="00E64363" w:rsidP="007116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6F3A"/>
    <w:rsid w:val="00001005"/>
    <w:rsid w:val="000A618B"/>
    <w:rsid w:val="003B6F3A"/>
    <w:rsid w:val="007116D6"/>
    <w:rsid w:val="007E0D41"/>
    <w:rsid w:val="00E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abealho">
    <w:name w:val="header"/>
    <w:basedOn w:val="Normal"/>
    <w:link w:val="CabealhoChar"/>
    <w:uiPriority w:val="99"/>
    <w:unhideWhenUsed/>
    <w:rsid w:val="007116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6D6"/>
  </w:style>
  <w:style w:type="paragraph" w:styleId="Rodap">
    <w:name w:val="footer"/>
    <w:basedOn w:val="Normal"/>
    <w:link w:val="RodapChar"/>
    <w:uiPriority w:val="99"/>
    <w:unhideWhenUsed/>
    <w:rsid w:val="007116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6D6"/>
  </w:style>
  <w:style w:type="paragraph" w:styleId="Textodebalo">
    <w:name w:val="Balloon Text"/>
    <w:basedOn w:val="Normal"/>
    <w:link w:val="TextodebaloChar"/>
    <w:uiPriority w:val="99"/>
    <w:semiHidden/>
    <w:unhideWhenUsed/>
    <w:rsid w:val="007116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6D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unhideWhenUsed/>
    <w:rsid w:val="00711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abealho">
    <w:name w:val="header"/>
    <w:basedOn w:val="Normal"/>
    <w:link w:val="CabealhoChar"/>
    <w:uiPriority w:val="99"/>
    <w:unhideWhenUsed/>
    <w:rsid w:val="007116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6D6"/>
  </w:style>
  <w:style w:type="paragraph" w:styleId="Rodap">
    <w:name w:val="footer"/>
    <w:basedOn w:val="Normal"/>
    <w:link w:val="RodapChar"/>
    <w:uiPriority w:val="99"/>
    <w:unhideWhenUsed/>
    <w:rsid w:val="007116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6D6"/>
  </w:style>
  <w:style w:type="paragraph" w:styleId="Textodebalo">
    <w:name w:val="Balloon Text"/>
    <w:basedOn w:val="Normal"/>
    <w:link w:val="TextodebaloChar"/>
    <w:uiPriority w:val="99"/>
    <w:semiHidden/>
    <w:unhideWhenUsed/>
    <w:rsid w:val="007116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6D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unhideWhenUsed/>
    <w:rsid w:val="00711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IFSul</cp:lastModifiedBy>
  <cp:revision>2</cp:revision>
  <dcterms:created xsi:type="dcterms:W3CDTF">2015-09-17T17:14:00Z</dcterms:created>
  <dcterms:modified xsi:type="dcterms:W3CDTF">2015-09-17T17:14:00Z</dcterms:modified>
</cp:coreProperties>
</file>