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71" w:rsidRDefault="00D77071" w:rsidP="00012301">
      <w:pPr>
        <w:pStyle w:val="Corpodetex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D77071" w:rsidRPr="00012301">
        <w:tc>
          <w:tcPr>
            <w:tcW w:w="10421" w:type="dxa"/>
            <w:gridSpan w:val="2"/>
          </w:tcPr>
          <w:p w:rsidR="00D77071" w:rsidRPr="00012301" w:rsidRDefault="007C0396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  <w:r w:rsidRPr="00012301">
              <w:rPr>
                <w:rFonts w:ascii="Arial" w:hAnsi="Arial" w:cs="Arial"/>
                <w:b/>
                <w:bCs/>
              </w:rPr>
              <w:t>DISCIPLINA</w:t>
            </w:r>
            <w:r w:rsidR="00D77071" w:rsidRPr="00012301">
              <w:rPr>
                <w:rFonts w:ascii="Arial" w:hAnsi="Arial" w:cs="Arial"/>
                <w:b/>
                <w:bCs/>
              </w:rPr>
              <w:t>:</w:t>
            </w:r>
            <w:r w:rsidR="00D77071" w:rsidRPr="00012301">
              <w:rPr>
                <w:rFonts w:ascii="Arial" w:hAnsi="Arial" w:cs="Arial"/>
              </w:rPr>
              <w:t xml:space="preserve"> Educação Física I</w:t>
            </w:r>
          </w:p>
        </w:tc>
      </w:tr>
      <w:tr w:rsidR="00D77071" w:rsidRPr="00012301">
        <w:tc>
          <w:tcPr>
            <w:tcW w:w="10421" w:type="dxa"/>
            <w:gridSpan w:val="2"/>
          </w:tcPr>
          <w:p w:rsidR="00D77071" w:rsidRPr="00012301" w:rsidRDefault="00D77071" w:rsidP="00012301">
            <w:pPr>
              <w:pStyle w:val="Corpodetexto"/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012301">
              <w:rPr>
                <w:rFonts w:ascii="Arial" w:hAnsi="Arial" w:cs="Arial"/>
                <w:b/>
                <w:bCs/>
              </w:rPr>
              <w:t>Vigência :</w:t>
            </w:r>
            <w:proofErr w:type="gramEnd"/>
            <w:r w:rsidR="00012301">
              <w:rPr>
                <w:rFonts w:ascii="Arial" w:hAnsi="Arial" w:cs="Arial"/>
                <w:b/>
                <w:bCs/>
              </w:rPr>
              <w:t xml:space="preserve"> </w:t>
            </w:r>
            <w:r w:rsidR="00012301" w:rsidRPr="00012301">
              <w:rPr>
                <w:rFonts w:ascii="Arial" w:hAnsi="Arial" w:cs="Arial"/>
                <w:bCs/>
              </w:rPr>
              <w:t xml:space="preserve">a partir </w:t>
            </w:r>
            <w:r w:rsidRPr="00012301">
              <w:rPr>
                <w:rFonts w:ascii="Arial" w:hAnsi="Arial" w:cs="Arial"/>
                <w:bCs/>
              </w:rPr>
              <w:t xml:space="preserve"> de </w:t>
            </w:r>
            <w:r w:rsidR="008A59B8">
              <w:rPr>
                <w:rFonts w:ascii="Arial" w:hAnsi="Arial" w:cs="Arial"/>
                <w:bCs/>
              </w:rPr>
              <w:t>2008</w:t>
            </w:r>
            <w:r w:rsidR="00012301" w:rsidRPr="00012301">
              <w:rPr>
                <w:rFonts w:ascii="Arial" w:hAnsi="Arial" w:cs="Arial"/>
                <w:bCs/>
              </w:rPr>
              <w:t>/1</w:t>
            </w:r>
            <w:r w:rsidR="00012301">
              <w:rPr>
                <w:rFonts w:ascii="Arial" w:hAnsi="Arial" w:cs="Arial"/>
                <w:b/>
                <w:bCs/>
              </w:rPr>
              <w:t xml:space="preserve">                              Período Letivo: </w:t>
            </w:r>
            <w:r w:rsidR="00012301" w:rsidRPr="00012301">
              <w:rPr>
                <w:rFonts w:ascii="Arial" w:hAnsi="Arial" w:cs="Arial"/>
                <w:bCs/>
              </w:rPr>
              <w:t>1º ano</w:t>
            </w:r>
          </w:p>
        </w:tc>
      </w:tr>
      <w:tr w:rsidR="00D77071" w:rsidRPr="00012301">
        <w:tc>
          <w:tcPr>
            <w:tcW w:w="5210" w:type="dxa"/>
          </w:tcPr>
          <w:p w:rsidR="00D77071" w:rsidRPr="00012301" w:rsidRDefault="00D77071" w:rsidP="00012301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012301">
              <w:rPr>
                <w:rFonts w:ascii="Arial" w:hAnsi="Arial" w:cs="Arial"/>
                <w:b/>
                <w:bCs/>
              </w:rPr>
              <w:t xml:space="preserve">Carga horária Total: </w:t>
            </w:r>
            <w:r w:rsidR="00012301" w:rsidRPr="00012301">
              <w:rPr>
                <w:rFonts w:ascii="Arial" w:hAnsi="Arial" w:cs="Arial"/>
                <w:bCs/>
              </w:rPr>
              <w:t>60h</w:t>
            </w:r>
          </w:p>
        </w:tc>
        <w:tc>
          <w:tcPr>
            <w:tcW w:w="5211" w:type="dxa"/>
          </w:tcPr>
          <w:p w:rsidR="00D77071" w:rsidRPr="00012301" w:rsidRDefault="00D77071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012301">
              <w:rPr>
                <w:rFonts w:ascii="Arial" w:hAnsi="Arial" w:cs="Arial"/>
                <w:b/>
                <w:bCs/>
              </w:rPr>
              <w:t xml:space="preserve">Código: </w:t>
            </w:r>
            <w:r w:rsidR="00012301" w:rsidRPr="00012301">
              <w:rPr>
                <w:rFonts w:ascii="Arial" w:hAnsi="Arial" w:cs="Arial"/>
                <w:bCs/>
              </w:rPr>
              <w:t>G1121</w:t>
            </w:r>
          </w:p>
        </w:tc>
      </w:tr>
      <w:tr w:rsidR="00D77071" w:rsidRPr="00012301">
        <w:tc>
          <w:tcPr>
            <w:tcW w:w="10421" w:type="dxa"/>
            <w:gridSpan w:val="2"/>
          </w:tcPr>
          <w:p w:rsidR="00D77071" w:rsidRPr="00012301" w:rsidRDefault="00D77071">
            <w:pPr>
              <w:pStyle w:val="Corpodetexto"/>
              <w:shd w:val="clear" w:color="000000" w:fill="FFFFFF"/>
              <w:spacing w:line="180" w:lineRule="atLeast"/>
              <w:rPr>
                <w:rFonts w:ascii="Arial" w:hAnsi="Arial" w:cs="Arial"/>
                <w:b/>
                <w:bCs/>
              </w:rPr>
            </w:pPr>
            <w:r w:rsidRPr="00012301">
              <w:rPr>
                <w:rFonts w:ascii="Arial" w:hAnsi="Arial" w:cs="Arial"/>
                <w:b/>
                <w:bCs/>
              </w:rPr>
              <w:t xml:space="preserve">Ementa: </w:t>
            </w:r>
            <w:r w:rsidRPr="00012301">
              <w:rPr>
                <w:rFonts w:ascii="Arial" w:hAnsi="Arial" w:cs="Arial"/>
              </w:rPr>
              <w:t>C</w:t>
            </w:r>
            <w:r w:rsidRPr="00012301">
              <w:rPr>
                <w:rFonts w:ascii="Arial" w:hAnsi="Arial" w:cs="Arial"/>
                <w:color w:val="000000"/>
              </w:rPr>
              <w:t>onhecimentos básicos de funcionamento do organismo humano e dos fundamentos desportivos. Reconhecimento e modificação das atividades corporais. Recursos para melhoria das aptidões físicas. Informações específicas da educação física e suas bases científicas. Postura autônoma na seleção da saúde através das atividades de lazer ou esportivas.</w:t>
            </w:r>
          </w:p>
        </w:tc>
      </w:tr>
    </w:tbl>
    <w:p w:rsidR="00D77071" w:rsidRPr="00012301" w:rsidRDefault="00D77071">
      <w:pPr>
        <w:pStyle w:val="Corpodetexto"/>
        <w:rPr>
          <w:rFonts w:ascii="Arial" w:hAnsi="Arial" w:cs="Arial"/>
          <w:b/>
          <w:bCs/>
        </w:rPr>
      </w:pPr>
    </w:p>
    <w:p w:rsidR="00D77071" w:rsidRPr="00012301" w:rsidRDefault="00D77071">
      <w:pPr>
        <w:pStyle w:val="Corpodetexto"/>
        <w:rPr>
          <w:rFonts w:ascii="Arial" w:hAnsi="Arial" w:cs="Arial"/>
          <w:b/>
          <w:bCs/>
        </w:rPr>
      </w:pPr>
      <w:r w:rsidRPr="00012301">
        <w:rPr>
          <w:rFonts w:ascii="Arial" w:hAnsi="Arial" w:cs="Arial"/>
          <w:b/>
          <w:bCs/>
        </w:rPr>
        <w:t>Conteúdos</w:t>
      </w:r>
    </w:p>
    <w:p w:rsidR="00012301" w:rsidRDefault="00012301" w:rsidP="00012301">
      <w:pPr>
        <w:pStyle w:val="Corpodetexto"/>
        <w:spacing w:after="100" w:afterAutospacing="1"/>
        <w:rPr>
          <w:rFonts w:ascii="Arial" w:hAnsi="Arial" w:cs="Arial"/>
        </w:rPr>
      </w:pPr>
    </w:p>
    <w:p w:rsidR="00D77071" w:rsidRPr="00012301" w:rsidRDefault="00012301" w:rsidP="00012301">
      <w:pPr>
        <w:pStyle w:val="Corpodetexto"/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UNIDADE I - </w:t>
      </w:r>
      <w:r w:rsidR="00D77071" w:rsidRPr="00012301">
        <w:rPr>
          <w:rFonts w:ascii="Arial" w:hAnsi="Arial" w:cs="Arial"/>
        </w:rPr>
        <w:t xml:space="preserve">Conhecimento do próprio corpo </w:t>
      </w:r>
      <w:r w:rsidR="00D77071" w:rsidRPr="00012301">
        <w:rPr>
          <w:rFonts w:ascii="Arial" w:hAnsi="Arial" w:cs="Arial"/>
          <w:color w:val="000000"/>
        </w:rPr>
        <w:t>(informações sobre estrutura corporal, anatomia, fisiologia, bioquímica e biomecânica)</w:t>
      </w:r>
      <w:r w:rsidR="00D77071" w:rsidRPr="00012301">
        <w:rPr>
          <w:rFonts w:ascii="Arial" w:hAnsi="Arial" w:cs="Arial"/>
        </w:rPr>
        <w:t>;</w:t>
      </w:r>
    </w:p>
    <w:p w:rsidR="00D77071" w:rsidRPr="00012301" w:rsidRDefault="00012301" w:rsidP="00012301">
      <w:pPr>
        <w:pStyle w:val="Corpodetexto"/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UNIDADE II - </w:t>
      </w:r>
      <w:r w:rsidR="00D77071" w:rsidRPr="00012301">
        <w:rPr>
          <w:rFonts w:ascii="Arial" w:hAnsi="Arial" w:cs="Arial"/>
        </w:rPr>
        <w:t>Aptidão física e saúde;</w:t>
      </w:r>
    </w:p>
    <w:p w:rsidR="00D77071" w:rsidRPr="00012301" w:rsidRDefault="00012301" w:rsidP="00012301">
      <w:pPr>
        <w:pStyle w:val="Corpodetexto"/>
        <w:tabs>
          <w:tab w:val="left" w:pos="607"/>
        </w:tabs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UNIDADE III - </w:t>
      </w:r>
      <w:r w:rsidR="00D77071" w:rsidRPr="00012301">
        <w:rPr>
          <w:rFonts w:ascii="Arial" w:hAnsi="Arial" w:cs="Arial"/>
        </w:rPr>
        <w:t>Ginástica</w:t>
      </w:r>
      <w:r w:rsidR="00D77071" w:rsidRPr="00012301">
        <w:rPr>
          <w:rFonts w:ascii="Arial" w:hAnsi="Arial" w:cs="Arial"/>
          <w:color w:val="000000"/>
        </w:rPr>
        <w:t xml:space="preserve"> para manutenção da saúde, para o aperfeiçoamento ou preparação para a dança, esportes, jogos e lutas. Ginástica rítmica, artística e aeróbica.</w:t>
      </w:r>
    </w:p>
    <w:p w:rsidR="00D77071" w:rsidRPr="00012301" w:rsidRDefault="00012301" w:rsidP="00012301">
      <w:pPr>
        <w:tabs>
          <w:tab w:val="num" w:pos="600"/>
        </w:tabs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IV - </w:t>
      </w:r>
      <w:r w:rsidR="00D77071" w:rsidRPr="00012301">
        <w:rPr>
          <w:rFonts w:ascii="Arial" w:hAnsi="Arial" w:cs="Arial"/>
        </w:rPr>
        <w:t>Esportes: exercícios educativos para iniciação na aprendizagem no atletismo (corridas, saltos e arremessos), futebol (de salão e de areia), handebol e voleibol (de quadra e de areia);</w:t>
      </w:r>
    </w:p>
    <w:p w:rsidR="00D77071" w:rsidRPr="00012301" w:rsidRDefault="00012301" w:rsidP="00012301">
      <w:pPr>
        <w:tabs>
          <w:tab w:val="num" w:pos="600"/>
        </w:tabs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V - </w:t>
      </w:r>
      <w:r w:rsidR="00D77071" w:rsidRPr="00012301">
        <w:rPr>
          <w:rFonts w:ascii="Arial" w:hAnsi="Arial" w:cs="Arial"/>
        </w:rPr>
        <w:t>Jogos: participação em jogos motores, sensoriais, recreativos e pré-desportivos (peteca, pingue-pongue, taco e xadrez);</w:t>
      </w:r>
    </w:p>
    <w:p w:rsidR="00D77071" w:rsidRPr="00012301" w:rsidRDefault="00012301" w:rsidP="00012301">
      <w:pPr>
        <w:tabs>
          <w:tab w:val="num" w:pos="600"/>
        </w:tabs>
        <w:spacing w:after="100" w:afterAutospacing="1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UNIDADE VI</w:t>
      </w:r>
      <w:proofErr w:type="gramEnd"/>
      <w:r>
        <w:rPr>
          <w:rFonts w:ascii="Arial" w:hAnsi="Arial" w:cs="Arial"/>
        </w:rPr>
        <w:t xml:space="preserve"> - </w:t>
      </w:r>
      <w:r w:rsidR="00D77071" w:rsidRPr="00012301">
        <w:rPr>
          <w:rFonts w:ascii="Arial" w:hAnsi="Arial" w:cs="Arial"/>
        </w:rPr>
        <w:t xml:space="preserve">Lutas: </w:t>
      </w:r>
      <w:r w:rsidR="00D77071" w:rsidRPr="00012301">
        <w:rPr>
          <w:rFonts w:ascii="Arial" w:hAnsi="Arial" w:cs="Arial"/>
          <w:color w:val="000000"/>
        </w:rPr>
        <w:t>recreativas, competitivas e desportivas</w:t>
      </w:r>
      <w:r w:rsidR="00D77071" w:rsidRPr="00012301">
        <w:rPr>
          <w:rFonts w:ascii="Arial" w:hAnsi="Arial" w:cs="Arial"/>
        </w:rPr>
        <w:t xml:space="preserve"> (em forma de oficinas);</w:t>
      </w:r>
    </w:p>
    <w:p w:rsidR="00D77071" w:rsidRPr="00012301" w:rsidRDefault="00012301" w:rsidP="00012301">
      <w:pPr>
        <w:tabs>
          <w:tab w:val="num" w:pos="600"/>
        </w:tabs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VII - </w:t>
      </w:r>
      <w:r w:rsidR="00D77071" w:rsidRPr="00012301">
        <w:rPr>
          <w:rFonts w:ascii="Arial" w:hAnsi="Arial" w:cs="Arial"/>
        </w:rPr>
        <w:t xml:space="preserve">Atividades rítmicas expressivas: </w:t>
      </w:r>
      <w:r w:rsidR="00D77071" w:rsidRPr="00012301">
        <w:rPr>
          <w:rFonts w:ascii="Arial" w:hAnsi="Arial" w:cs="Arial"/>
          <w:color w:val="000000"/>
        </w:rPr>
        <w:t>atividades rítmicas, de expressão corporal e danças</w:t>
      </w:r>
      <w:proofErr w:type="gramStart"/>
      <w:r w:rsidR="00D77071" w:rsidRPr="00012301">
        <w:rPr>
          <w:rFonts w:ascii="Arial" w:hAnsi="Arial" w:cs="Arial"/>
          <w:color w:val="000000"/>
        </w:rPr>
        <w:t>,;</w:t>
      </w:r>
      <w:proofErr w:type="gramEnd"/>
    </w:p>
    <w:p w:rsidR="00D77071" w:rsidRPr="00012301" w:rsidRDefault="00012301" w:rsidP="00012301">
      <w:pPr>
        <w:tabs>
          <w:tab w:val="num" w:pos="600"/>
        </w:tabs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VIII - </w:t>
      </w:r>
      <w:r w:rsidR="00D77071" w:rsidRPr="00012301">
        <w:rPr>
          <w:rFonts w:ascii="Arial" w:hAnsi="Arial" w:cs="Arial"/>
        </w:rPr>
        <w:t>Sucesso e fracasso em atividade física e desporto;</w:t>
      </w:r>
    </w:p>
    <w:p w:rsidR="00D77071" w:rsidRPr="00012301" w:rsidRDefault="00012301" w:rsidP="00012301">
      <w:pPr>
        <w:tabs>
          <w:tab w:val="num" w:pos="600"/>
        </w:tabs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IX - </w:t>
      </w:r>
      <w:r w:rsidR="00D77071" w:rsidRPr="00012301">
        <w:rPr>
          <w:rFonts w:ascii="Arial" w:hAnsi="Arial" w:cs="Arial"/>
        </w:rPr>
        <w:t>Regras, compreensão e construção.</w:t>
      </w:r>
    </w:p>
    <w:p w:rsidR="00D77071" w:rsidRPr="00012301" w:rsidRDefault="00D77071">
      <w:pPr>
        <w:pStyle w:val="Corpodetexto"/>
        <w:rPr>
          <w:rFonts w:ascii="Arial" w:hAnsi="Arial" w:cs="Arial"/>
          <w:b/>
          <w:bCs/>
        </w:rPr>
      </w:pPr>
    </w:p>
    <w:p w:rsidR="00D77071" w:rsidRPr="00012301" w:rsidRDefault="00D77071">
      <w:pPr>
        <w:pStyle w:val="Corpodetexto"/>
        <w:rPr>
          <w:rFonts w:ascii="Arial" w:hAnsi="Arial" w:cs="Arial"/>
          <w:b/>
          <w:bCs/>
        </w:rPr>
      </w:pPr>
      <w:r w:rsidRPr="00012301">
        <w:rPr>
          <w:rFonts w:ascii="Arial" w:hAnsi="Arial" w:cs="Arial"/>
          <w:b/>
          <w:bCs/>
        </w:rPr>
        <w:t>Bibliografia</w:t>
      </w:r>
      <w:r w:rsidR="00012301">
        <w:rPr>
          <w:rFonts w:ascii="Arial" w:hAnsi="Arial" w:cs="Arial"/>
          <w:b/>
          <w:bCs/>
        </w:rPr>
        <w:t xml:space="preserve"> básica</w:t>
      </w:r>
    </w:p>
    <w:p w:rsidR="00012301" w:rsidRDefault="00012301">
      <w:pPr>
        <w:spacing w:line="240" w:lineRule="auto"/>
        <w:rPr>
          <w:rFonts w:ascii="Arial" w:hAnsi="Arial" w:cs="Arial"/>
          <w:lang w:val="pt-PT"/>
        </w:rPr>
      </w:pPr>
    </w:p>
    <w:p w:rsidR="00D77071" w:rsidRPr="00012301" w:rsidRDefault="00D77071">
      <w:pPr>
        <w:spacing w:line="240" w:lineRule="auto"/>
        <w:rPr>
          <w:rFonts w:ascii="Arial" w:hAnsi="Arial" w:cs="Arial"/>
          <w:lang w:val="pt-PT"/>
        </w:rPr>
      </w:pPr>
      <w:r w:rsidRPr="00012301">
        <w:rPr>
          <w:rFonts w:ascii="Arial" w:hAnsi="Arial" w:cs="Arial"/>
          <w:lang w:val="pt-PT"/>
        </w:rPr>
        <w:t xml:space="preserve">ANDERSON, Bob. </w:t>
      </w:r>
      <w:r w:rsidRPr="00012301">
        <w:rPr>
          <w:rFonts w:ascii="Arial" w:hAnsi="Arial" w:cs="Arial"/>
          <w:b/>
          <w:bCs/>
          <w:lang w:val="pt-PT"/>
        </w:rPr>
        <w:t>Alongue-se</w:t>
      </w:r>
      <w:r w:rsidRPr="00012301">
        <w:rPr>
          <w:rFonts w:ascii="Arial" w:hAnsi="Arial" w:cs="Arial"/>
          <w:lang w:val="pt-PT"/>
        </w:rPr>
        <w:t>. São Paulo: Summus Editorial, 1997.</w:t>
      </w:r>
    </w:p>
    <w:p w:rsidR="00012301" w:rsidRDefault="00012301">
      <w:pPr>
        <w:spacing w:line="240" w:lineRule="auto"/>
        <w:rPr>
          <w:rFonts w:ascii="Arial" w:hAnsi="Arial" w:cs="Arial"/>
        </w:rPr>
      </w:pPr>
    </w:p>
    <w:p w:rsidR="00D77071" w:rsidRPr="00012301" w:rsidRDefault="00D77071">
      <w:pPr>
        <w:spacing w:line="240" w:lineRule="auto"/>
        <w:rPr>
          <w:rFonts w:ascii="Arial" w:hAnsi="Arial" w:cs="Arial"/>
          <w:lang w:val="pt-PT"/>
        </w:rPr>
      </w:pPr>
      <w:r w:rsidRPr="00012301">
        <w:rPr>
          <w:rFonts w:ascii="Arial" w:hAnsi="Arial" w:cs="Arial"/>
        </w:rPr>
        <w:t xml:space="preserve">BARROS Neto, </w:t>
      </w:r>
      <w:proofErr w:type="spellStart"/>
      <w:r w:rsidRPr="00012301">
        <w:rPr>
          <w:rFonts w:ascii="Arial" w:hAnsi="Arial" w:cs="Arial"/>
        </w:rPr>
        <w:t>Turìbio</w:t>
      </w:r>
      <w:proofErr w:type="spellEnd"/>
      <w:r w:rsidRPr="00012301">
        <w:rPr>
          <w:rFonts w:ascii="Arial" w:hAnsi="Arial" w:cs="Arial"/>
        </w:rPr>
        <w:t xml:space="preserve"> Leite de. </w:t>
      </w:r>
      <w:r w:rsidRPr="00012301">
        <w:rPr>
          <w:rFonts w:ascii="Arial" w:hAnsi="Arial" w:cs="Arial"/>
          <w:b/>
          <w:bCs/>
        </w:rPr>
        <w:t>Exercício, saúde e desempenho físico</w:t>
      </w:r>
      <w:r w:rsidRPr="00012301">
        <w:rPr>
          <w:rFonts w:ascii="Arial" w:hAnsi="Arial" w:cs="Arial"/>
        </w:rPr>
        <w:t xml:space="preserve">. São Paulo: Editora </w:t>
      </w:r>
      <w:proofErr w:type="spellStart"/>
      <w:r w:rsidRPr="00012301">
        <w:rPr>
          <w:rFonts w:ascii="Arial" w:hAnsi="Arial" w:cs="Arial"/>
        </w:rPr>
        <w:t>Atheneu</w:t>
      </w:r>
      <w:proofErr w:type="spellEnd"/>
      <w:r w:rsidRPr="00012301">
        <w:rPr>
          <w:rFonts w:ascii="Arial" w:hAnsi="Arial" w:cs="Arial"/>
        </w:rPr>
        <w:t>, 1997.</w:t>
      </w:r>
    </w:p>
    <w:p w:rsidR="00012301" w:rsidRDefault="00012301">
      <w:pPr>
        <w:spacing w:line="240" w:lineRule="auto"/>
        <w:rPr>
          <w:rFonts w:ascii="Arial" w:hAnsi="Arial" w:cs="Arial"/>
          <w:lang w:val="pt-PT"/>
        </w:rPr>
      </w:pPr>
    </w:p>
    <w:p w:rsidR="00D77071" w:rsidRPr="00012301" w:rsidRDefault="00D77071">
      <w:pPr>
        <w:spacing w:line="240" w:lineRule="auto"/>
        <w:rPr>
          <w:rFonts w:ascii="Arial" w:hAnsi="Arial" w:cs="Arial"/>
          <w:lang w:val="pt-PT"/>
        </w:rPr>
      </w:pPr>
      <w:r w:rsidRPr="00012301">
        <w:rPr>
          <w:rFonts w:ascii="Arial" w:hAnsi="Arial" w:cs="Arial"/>
          <w:lang w:val="pt-PT"/>
        </w:rPr>
        <w:t xml:space="preserve">BROOKS, Douglas. </w:t>
      </w:r>
      <w:r w:rsidRPr="00012301">
        <w:rPr>
          <w:rFonts w:ascii="Arial" w:hAnsi="Arial" w:cs="Arial"/>
          <w:b/>
          <w:bCs/>
          <w:lang w:val="pt-PT"/>
        </w:rPr>
        <w:t>Manual do personal-treiner: um guia para o condicionamento físico completo</w:t>
      </w:r>
      <w:r w:rsidRPr="00012301">
        <w:rPr>
          <w:rFonts w:ascii="Arial" w:hAnsi="Arial" w:cs="Arial"/>
          <w:lang w:val="pt-PT"/>
        </w:rPr>
        <w:t>. Porto Alegre: Artes Médicas Sul, 2000.</w:t>
      </w:r>
    </w:p>
    <w:p w:rsidR="00012301" w:rsidRDefault="00012301">
      <w:pPr>
        <w:spacing w:line="240" w:lineRule="auto"/>
        <w:rPr>
          <w:rFonts w:ascii="Arial" w:hAnsi="Arial" w:cs="Arial"/>
          <w:lang w:val="pt-PT"/>
        </w:rPr>
      </w:pPr>
    </w:p>
    <w:p w:rsidR="00D77071" w:rsidRPr="00012301" w:rsidRDefault="00D77071">
      <w:pPr>
        <w:spacing w:line="240" w:lineRule="auto"/>
        <w:rPr>
          <w:rFonts w:ascii="Arial" w:hAnsi="Arial" w:cs="Arial"/>
          <w:lang w:val="pt-PT"/>
        </w:rPr>
      </w:pPr>
      <w:r w:rsidRPr="00012301">
        <w:rPr>
          <w:rFonts w:ascii="Arial" w:hAnsi="Arial" w:cs="Arial"/>
          <w:lang w:val="pt-PT"/>
        </w:rPr>
        <w:t xml:space="preserve">CANFIELD, Jefferson. </w:t>
      </w:r>
      <w:r w:rsidRPr="00012301">
        <w:rPr>
          <w:rFonts w:ascii="Arial" w:hAnsi="Arial" w:cs="Arial"/>
          <w:b/>
          <w:bCs/>
          <w:lang w:val="pt-PT"/>
        </w:rPr>
        <w:t>Aprendizagem motora no voleibol</w:t>
      </w:r>
      <w:r w:rsidRPr="00012301">
        <w:rPr>
          <w:rFonts w:ascii="Arial" w:hAnsi="Arial" w:cs="Arial"/>
          <w:lang w:val="pt-PT"/>
        </w:rPr>
        <w:t>. Santa Maria: Jtc Editor, 1998.</w:t>
      </w:r>
    </w:p>
    <w:p w:rsidR="00D77071" w:rsidRPr="00012301" w:rsidRDefault="00D77071">
      <w:pPr>
        <w:spacing w:line="240" w:lineRule="auto"/>
        <w:rPr>
          <w:rFonts w:ascii="Arial" w:hAnsi="Arial" w:cs="Arial"/>
        </w:rPr>
      </w:pPr>
      <w:r w:rsidRPr="00012301">
        <w:rPr>
          <w:rFonts w:ascii="Arial" w:hAnsi="Arial" w:cs="Arial"/>
        </w:rPr>
        <w:lastRenderedPageBreak/>
        <w:t xml:space="preserve">CARAVETA, </w:t>
      </w:r>
      <w:proofErr w:type="spellStart"/>
      <w:r w:rsidRPr="00012301">
        <w:rPr>
          <w:rFonts w:ascii="Arial" w:hAnsi="Arial" w:cs="Arial"/>
        </w:rPr>
        <w:t>Élio</w:t>
      </w:r>
      <w:proofErr w:type="spellEnd"/>
      <w:r w:rsidRPr="00012301">
        <w:rPr>
          <w:rFonts w:ascii="Arial" w:hAnsi="Arial" w:cs="Arial"/>
        </w:rPr>
        <w:t xml:space="preserve"> Salvador. </w:t>
      </w:r>
      <w:r w:rsidRPr="00012301">
        <w:rPr>
          <w:rFonts w:ascii="Arial" w:hAnsi="Arial" w:cs="Arial"/>
          <w:b/>
          <w:bCs/>
        </w:rPr>
        <w:t>O esporte olímpico, um novo paradigma de suas relações sociais e pedagógicas</w:t>
      </w:r>
      <w:r w:rsidRPr="00012301">
        <w:rPr>
          <w:rFonts w:ascii="Arial" w:hAnsi="Arial" w:cs="Arial"/>
        </w:rPr>
        <w:t>. Porto Alegre: Editora da Universidade UFRGS, 1997.</w:t>
      </w:r>
    </w:p>
    <w:p w:rsidR="00012301" w:rsidRDefault="00012301">
      <w:pPr>
        <w:pStyle w:val="Recuodecorpodetexto"/>
        <w:ind w:left="0" w:firstLine="0"/>
        <w:jc w:val="both"/>
        <w:rPr>
          <w:sz w:val="24"/>
          <w:szCs w:val="24"/>
        </w:rPr>
      </w:pPr>
    </w:p>
    <w:p w:rsidR="00D77071" w:rsidRPr="00012301" w:rsidRDefault="00D77071">
      <w:pPr>
        <w:pStyle w:val="Recuodecorpodetexto"/>
        <w:ind w:left="0" w:firstLine="0"/>
        <w:jc w:val="both"/>
        <w:rPr>
          <w:sz w:val="24"/>
          <w:szCs w:val="24"/>
        </w:rPr>
      </w:pPr>
      <w:r w:rsidRPr="00012301">
        <w:rPr>
          <w:sz w:val="24"/>
          <w:szCs w:val="24"/>
        </w:rPr>
        <w:t xml:space="preserve">CONFEDERAÇÃO BRASILEIRA DE ATLETISMO. </w:t>
      </w:r>
      <w:r w:rsidRPr="00012301">
        <w:rPr>
          <w:b/>
          <w:bCs/>
          <w:sz w:val="24"/>
          <w:szCs w:val="24"/>
        </w:rPr>
        <w:t>Regras oficiais de Atletismo</w:t>
      </w:r>
      <w:r w:rsidRPr="00012301">
        <w:rPr>
          <w:sz w:val="24"/>
          <w:szCs w:val="24"/>
        </w:rPr>
        <w:t xml:space="preserve">. Rio de Janeiro: </w:t>
      </w:r>
      <w:proofErr w:type="spellStart"/>
      <w:r w:rsidRPr="00012301">
        <w:rPr>
          <w:sz w:val="24"/>
          <w:szCs w:val="24"/>
        </w:rPr>
        <w:t>Sprint</w:t>
      </w:r>
      <w:proofErr w:type="spellEnd"/>
      <w:r w:rsidRPr="00012301">
        <w:rPr>
          <w:sz w:val="24"/>
          <w:szCs w:val="24"/>
        </w:rPr>
        <w:t xml:space="preserve"> Editora, 2005.</w:t>
      </w:r>
    </w:p>
    <w:p w:rsidR="00012301" w:rsidRDefault="00012301">
      <w:pPr>
        <w:pStyle w:val="Recuodecorpodetexto"/>
        <w:ind w:left="0" w:firstLine="0"/>
        <w:jc w:val="both"/>
        <w:rPr>
          <w:sz w:val="24"/>
          <w:szCs w:val="24"/>
        </w:rPr>
      </w:pPr>
    </w:p>
    <w:p w:rsidR="00D77071" w:rsidRPr="00012301" w:rsidRDefault="00D77071">
      <w:pPr>
        <w:pStyle w:val="Recuodecorpodetexto"/>
        <w:ind w:left="0" w:firstLine="0"/>
        <w:jc w:val="both"/>
        <w:rPr>
          <w:sz w:val="24"/>
          <w:szCs w:val="24"/>
        </w:rPr>
      </w:pPr>
      <w:r w:rsidRPr="00012301">
        <w:rPr>
          <w:sz w:val="24"/>
          <w:szCs w:val="24"/>
        </w:rPr>
        <w:t xml:space="preserve">CONFEDERAÇÃO BRASILEIRA DE ANDEBOL. </w:t>
      </w:r>
      <w:r w:rsidRPr="00012301">
        <w:rPr>
          <w:b/>
          <w:bCs/>
          <w:sz w:val="24"/>
          <w:szCs w:val="24"/>
        </w:rPr>
        <w:t xml:space="preserve">Regras oficiais de </w:t>
      </w:r>
      <w:proofErr w:type="spellStart"/>
      <w:r w:rsidRPr="00012301">
        <w:rPr>
          <w:b/>
          <w:bCs/>
          <w:sz w:val="24"/>
          <w:szCs w:val="24"/>
        </w:rPr>
        <w:t>Andebol</w:t>
      </w:r>
      <w:proofErr w:type="spellEnd"/>
      <w:r w:rsidRPr="00012301">
        <w:rPr>
          <w:sz w:val="24"/>
          <w:szCs w:val="24"/>
        </w:rPr>
        <w:t xml:space="preserve">. Rio de Janeiro: </w:t>
      </w:r>
      <w:proofErr w:type="spellStart"/>
      <w:r w:rsidRPr="00012301">
        <w:rPr>
          <w:sz w:val="24"/>
          <w:szCs w:val="24"/>
        </w:rPr>
        <w:t>Sprint</w:t>
      </w:r>
      <w:proofErr w:type="spellEnd"/>
      <w:r w:rsidRPr="00012301">
        <w:rPr>
          <w:sz w:val="24"/>
          <w:szCs w:val="24"/>
        </w:rPr>
        <w:t xml:space="preserve"> Editora, 2005.</w:t>
      </w:r>
    </w:p>
    <w:p w:rsidR="00012301" w:rsidRDefault="00012301">
      <w:pPr>
        <w:pStyle w:val="Recuodecorpodetexto"/>
        <w:ind w:left="0" w:firstLine="0"/>
        <w:jc w:val="both"/>
        <w:rPr>
          <w:sz w:val="24"/>
          <w:szCs w:val="24"/>
        </w:rPr>
      </w:pPr>
    </w:p>
    <w:p w:rsidR="00D77071" w:rsidRPr="00012301" w:rsidRDefault="00D77071">
      <w:pPr>
        <w:pStyle w:val="Recuodecorpodetexto"/>
        <w:ind w:left="0" w:firstLine="0"/>
        <w:jc w:val="both"/>
        <w:rPr>
          <w:sz w:val="24"/>
          <w:szCs w:val="24"/>
        </w:rPr>
      </w:pPr>
      <w:r w:rsidRPr="00012301">
        <w:rPr>
          <w:sz w:val="24"/>
          <w:szCs w:val="24"/>
        </w:rPr>
        <w:t xml:space="preserve">CONFEDERAÇÃO BRASILEIRA DE BASQUETEBOL. </w:t>
      </w:r>
      <w:r w:rsidRPr="00012301">
        <w:rPr>
          <w:b/>
          <w:bCs/>
          <w:sz w:val="24"/>
          <w:szCs w:val="24"/>
        </w:rPr>
        <w:t>Regras oficiais de Basquetebol</w:t>
      </w:r>
      <w:r w:rsidRPr="00012301">
        <w:rPr>
          <w:sz w:val="24"/>
          <w:szCs w:val="24"/>
        </w:rPr>
        <w:t xml:space="preserve">. Rio de Janeiro: </w:t>
      </w:r>
      <w:proofErr w:type="spellStart"/>
      <w:r w:rsidRPr="00012301">
        <w:rPr>
          <w:sz w:val="24"/>
          <w:szCs w:val="24"/>
        </w:rPr>
        <w:t>Sprint</w:t>
      </w:r>
      <w:proofErr w:type="spellEnd"/>
      <w:r w:rsidRPr="00012301">
        <w:rPr>
          <w:sz w:val="24"/>
          <w:szCs w:val="24"/>
        </w:rPr>
        <w:t xml:space="preserve"> Editora, 2005.</w:t>
      </w:r>
    </w:p>
    <w:p w:rsidR="00012301" w:rsidRDefault="00012301">
      <w:pPr>
        <w:pStyle w:val="Recuodecorpodetexto"/>
        <w:ind w:left="0" w:firstLine="0"/>
        <w:jc w:val="both"/>
        <w:rPr>
          <w:sz w:val="24"/>
          <w:szCs w:val="24"/>
        </w:rPr>
      </w:pPr>
    </w:p>
    <w:p w:rsidR="00D77071" w:rsidRPr="00012301" w:rsidRDefault="00D77071">
      <w:pPr>
        <w:pStyle w:val="Recuodecorpodetexto"/>
        <w:ind w:left="0" w:firstLine="0"/>
        <w:jc w:val="both"/>
        <w:rPr>
          <w:sz w:val="24"/>
          <w:szCs w:val="24"/>
        </w:rPr>
      </w:pPr>
      <w:r w:rsidRPr="00012301">
        <w:rPr>
          <w:sz w:val="24"/>
          <w:szCs w:val="24"/>
        </w:rPr>
        <w:t xml:space="preserve">CONFEDERAÇÃO BRASILEIRA DE FUTEBOL DE SALÃO. </w:t>
      </w:r>
      <w:r w:rsidRPr="00012301">
        <w:rPr>
          <w:b/>
          <w:bCs/>
          <w:sz w:val="24"/>
          <w:szCs w:val="24"/>
        </w:rPr>
        <w:t>Regras oficiais de Futebol de Salão</w:t>
      </w:r>
      <w:r w:rsidRPr="00012301">
        <w:rPr>
          <w:sz w:val="24"/>
          <w:szCs w:val="24"/>
        </w:rPr>
        <w:t xml:space="preserve">. Rio de Janeiro: </w:t>
      </w:r>
      <w:proofErr w:type="spellStart"/>
      <w:r w:rsidRPr="00012301">
        <w:rPr>
          <w:sz w:val="24"/>
          <w:szCs w:val="24"/>
        </w:rPr>
        <w:t>Sprint</w:t>
      </w:r>
      <w:proofErr w:type="spellEnd"/>
      <w:r w:rsidRPr="00012301">
        <w:rPr>
          <w:sz w:val="24"/>
          <w:szCs w:val="24"/>
        </w:rPr>
        <w:t xml:space="preserve"> Editora, 2005.</w:t>
      </w:r>
    </w:p>
    <w:p w:rsidR="00012301" w:rsidRDefault="00012301">
      <w:pPr>
        <w:spacing w:line="240" w:lineRule="auto"/>
        <w:rPr>
          <w:rFonts w:ascii="Arial" w:hAnsi="Arial" w:cs="Arial"/>
        </w:rPr>
      </w:pPr>
    </w:p>
    <w:p w:rsidR="00D77071" w:rsidRPr="00012301" w:rsidRDefault="00D77071">
      <w:pPr>
        <w:spacing w:line="240" w:lineRule="auto"/>
        <w:rPr>
          <w:rFonts w:ascii="Arial" w:hAnsi="Arial" w:cs="Arial"/>
        </w:rPr>
      </w:pPr>
      <w:r w:rsidRPr="00012301">
        <w:rPr>
          <w:rFonts w:ascii="Arial" w:hAnsi="Arial" w:cs="Arial"/>
        </w:rPr>
        <w:t xml:space="preserve">CONFEDERAÇÃO BRASILEIRA DE VOLEIBOL. </w:t>
      </w:r>
      <w:r w:rsidRPr="00012301">
        <w:rPr>
          <w:rFonts w:ascii="Arial" w:hAnsi="Arial" w:cs="Arial"/>
          <w:b/>
          <w:bCs/>
        </w:rPr>
        <w:t>Regras oficiais de Voleibol</w:t>
      </w:r>
      <w:r w:rsidRPr="00012301">
        <w:rPr>
          <w:rFonts w:ascii="Arial" w:hAnsi="Arial" w:cs="Arial"/>
        </w:rPr>
        <w:t xml:space="preserve">. Rio de Janeiro: </w:t>
      </w:r>
      <w:proofErr w:type="spellStart"/>
      <w:r w:rsidRPr="00012301">
        <w:rPr>
          <w:rFonts w:ascii="Arial" w:hAnsi="Arial" w:cs="Arial"/>
        </w:rPr>
        <w:t>Sprint</w:t>
      </w:r>
      <w:proofErr w:type="spellEnd"/>
      <w:r w:rsidRPr="00012301">
        <w:rPr>
          <w:rFonts w:ascii="Arial" w:hAnsi="Arial" w:cs="Arial"/>
        </w:rPr>
        <w:t xml:space="preserve"> Editora, 2005.</w:t>
      </w:r>
    </w:p>
    <w:p w:rsidR="00012301" w:rsidRDefault="00012301">
      <w:pPr>
        <w:spacing w:line="240" w:lineRule="auto"/>
        <w:rPr>
          <w:rFonts w:ascii="Arial" w:hAnsi="Arial" w:cs="Arial"/>
          <w:lang w:val="pt-PT"/>
        </w:rPr>
      </w:pPr>
    </w:p>
    <w:p w:rsidR="00D77071" w:rsidRPr="00012301" w:rsidRDefault="00D77071">
      <w:pPr>
        <w:spacing w:line="240" w:lineRule="auto"/>
        <w:rPr>
          <w:rFonts w:ascii="Arial" w:hAnsi="Arial" w:cs="Arial"/>
          <w:lang w:val="pt-PT"/>
        </w:rPr>
      </w:pPr>
      <w:r w:rsidRPr="00012301">
        <w:rPr>
          <w:rFonts w:ascii="Arial" w:hAnsi="Arial" w:cs="Arial"/>
          <w:lang w:val="pt-PT"/>
        </w:rPr>
        <w:t xml:space="preserve">DANTAS, Estélio H.M. </w:t>
      </w:r>
      <w:r w:rsidRPr="00012301">
        <w:rPr>
          <w:rFonts w:ascii="Arial" w:hAnsi="Arial" w:cs="Arial"/>
          <w:b/>
          <w:bCs/>
          <w:lang w:val="pt-PT"/>
        </w:rPr>
        <w:t>A prática da Preparação Física</w:t>
      </w:r>
      <w:r w:rsidRPr="00012301">
        <w:rPr>
          <w:rFonts w:ascii="Arial" w:hAnsi="Arial" w:cs="Arial"/>
          <w:lang w:val="pt-PT"/>
        </w:rPr>
        <w:t>. 4ª ed. Rio de Janeiro: Shape, 1998.</w:t>
      </w:r>
    </w:p>
    <w:p w:rsidR="00012301" w:rsidRDefault="00012301">
      <w:pPr>
        <w:spacing w:line="240" w:lineRule="auto"/>
        <w:rPr>
          <w:rFonts w:ascii="Arial" w:hAnsi="Arial" w:cs="Arial"/>
        </w:rPr>
      </w:pPr>
    </w:p>
    <w:p w:rsidR="00D77071" w:rsidRPr="00012301" w:rsidRDefault="00D77071">
      <w:pPr>
        <w:spacing w:line="240" w:lineRule="auto"/>
        <w:rPr>
          <w:rFonts w:ascii="Arial" w:hAnsi="Arial" w:cs="Arial"/>
        </w:rPr>
      </w:pPr>
      <w:r w:rsidRPr="00012301">
        <w:rPr>
          <w:rFonts w:ascii="Arial" w:hAnsi="Arial" w:cs="Arial"/>
        </w:rPr>
        <w:t xml:space="preserve">DÜRRWÄCHTER, Gerhard. </w:t>
      </w:r>
      <w:r w:rsidRPr="00012301">
        <w:rPr>
          <w:rFonts w:ascii="Arial" w:hAnsi="Arial" w:cs="Arial"/>
          <w:b/>
          <w:bCs/>
        </w:rPr>
        <w:t>Voleibol: treinar jogando</w:t>
      </w:r>
      <w:r w:rsidRPr="00012301">
        <w:rPr>
          <w:rFonts w:ascii="Arial" w:hAnsi="Arial" w:cs="Arial"/>
        </w:rPr>
        <w:t xml:space="preserve">. Rio de Janeiro: Ao Livro Técnico S/A, 1984. FERREIRA, Ricardo Lucena. </w:t>
      </w:r>
      <w:r w:rsidRPr="00012301">
        <w:rPr>
          <w:rFonts w:ascii="Arial" w:hAnsi="Arial" w:cs="Arial"/>
          <w:b/>
          <w:bCs/>
        </w:rPr>
        <w:t>Futsal iniciação</w:t>
      </w:r>
      <w:r w:rsidRPr="00012301">
        <w:rPr>
          <w:rFonts w:ascii="Arial" w:hAnsi="Arial" w:cs="Arial"/>
        </w:rPr>
        <w:t xml:space="preserve">. Rio de Janeiro: </w:t>
      </w:r>
      <w:proofErr w:type="spellStart"/>
      <w:r w:rsidRPr="00012301">
        <w:rPr>
          <w:rFonts w:ascii="Arial" w:hAnsi="Arial" w:cs="Arial"/>
        </w:rPr>
        <w:t>Sprint</w:t>
      </w:r>
      <w:proofErr w:type="spellEnd"/>
      <w:r w:rsidRPr="00012301">
        <w:rPr>
          <w:rFonts w:ascii="Arial" w:hAnsi="Arial" w:cs="Arial"/>
        </w:rPr>
        <w:t>, 1998.</w:t>
      </w:r>
    </w:p>
    <w:p w:rsidR="00012301" w:rsidRDefault="00012301">
      <w:pPr>
        <w:spacing w:line="240" w:lineRule="auto"/>
        <w:rPr>
          <w:rFonts w:ascii="Arial" w:hAnsi="Arial" w:cs="Arial"/>
          <w:lang w:val="pt-PT"/>
        </w:rPr>
      </w:pPr>
    </w:p>
    <w:p w:rsidR="00D77071" w:rsidRPr="00012301" w:rsidRDefault="00D77071">
      <w:pPr>
        <w:spacing w:line="240" w:lineRule="auto"/>
        <w:rPr>
          <w:rFonts w:ascii="Arial" w:hAnsi="Arial" w:cs="Arial"/>
          <w:b/>
          <w:bCs/>
        </w:rPr>
      </w:pPr>
      <w:r w:rsidRPr="00012301">
        <w:rPr>
          <w:rFonts w:ascii="Arial" w:hAnsi="Arial" w:cs="Arial"/>
          <w:lang w:val="pt-PT"/>
        </w:rPr>
        <w:t xml:space="preserve">MATTOS, Mauro Gomes de. </w:t>
      </w:r>
      <w:r w:rsidRPr="00012301">
        <w:rPr>
          <w:rFonts w:ascii="Arial" w:hAnsi="Arial" w:cs="Arial"/>
          <w:b/>
          <w:bCs/>
          <w:lang w:val="pt-PT"/>
        </w:rPr>
        <w:t>Educação Física na adolescência: construindo o conhecimento na escola</w:t>
      </w:r>
      <w:r w:rsidRPr="00012301">
        <w:rPr>
          <w:rFonts w:ascii="Arial" w:hAnsi="Arial" w:cs="Arial"/>
          <w:lang w:val="pt-PT"/>
        </w:rPr>
        <w:t>. São Paulo: Phorte Editora, 2000.</w:t>
      </w:r>
      <w:r w:rsidRPr="00012301">
        <w:rPr>
          <w:rFonts w:ascii="Arial" w:hAnsi="Arial" w:cs="Arial"/>
          <w:b/>
          <w:bCs/>
        </w:rPr>
        <w:t xml:space="preserve">  </w:t>
      </w:r>
    </w:p>
    <w:p w:rsidR="00012301" w:rsidRDefault="00012301">
      <w:pPr>
        <w:pStyle w:val="Recuodecorpodetexto"/>
        <w:ind w:left="0" w:firstLine="0"/>
        <w:jc w:val="both"/>
        <w:rPr>
          <w:sz w:val="24"/>
          <w:szCs w:val="24"/>
        </w:rPr>
      </w:pPr>
    </w:p>
    <w:p w:rsidR="00D77071" w:rsidRPr="00012301" w:rsidRDefault="00D77071">
      <w:pPr>
        <w:pStyle w:val="Recuodecorpodetexto"/>
        <w:ind w:left="0" w:firstLine="0"/>
        <w:jc w:val="both"/>
        <w:rPr>
          <w:sz w:val="24"/>
          <w:szCs w:val="24"/>
        </w:rPr>
      </w:pPr>
      <w:r w:rsidRPr="00012301">
        <w:rPr>
          <w:sz w:val="24"/>
          <w:szCs w:val="24"/>
        </w:rPr>
        <w:t xml:space="preserve">MOLINA NETO, Vicente. </w:t>
      </w:r>
      <w:r w:rsidRPr="00012301">
        <w:rPr>
          <w:b/>
          <w:bCs/>
          <w:sz w:val="24"/>
          <w:szCs w:val="24"/>
        </w:rPr>
        <w:t>A prática do esporte nas escolas do 1º e 2º graus</w:t>
      </w:r>
      <w:r w:rsidRPr="00012301">
        <w:rPr>
          <w:sz w:val="24"/>
          <w:szCs w:val="24"/>
        </w:rPr>
        <w:t>. Porto Alegre: Ed. Da Universidade, UFRGS, 1993.</w:t>
      </w:r>
    </w:p>
    <w:p w:rsidR="00012301" w:rsidRDefault="00012301">
      <w:pPr>
        <w:pStyle w:val="Recuodecorpodetexto"/>
        <w:ind w:left="0" w:firstLine="0"/>
        <w:jc w:val="both"/>
        <w:rPr>
          <w:sz w:val="24"/>
          <w:szCs w:val="24"/>
        </w:rPr>
      </w:pPr>
    </w:p>
    <w:p w:rsidR="00D77071" w:rsidRPr="00012301" w:rsidRDefault="00D77071">
      <w:pPr>
        <w:pStyle w:val="Recuodecorpodetexto"/>
        <w:ind w:left="0" w:firstLine="0"/>
        <w:jc w:val="both"/>
        <w:rPr>
          <w:sz w:val="24"/>
          <w:szCs w:val="24"/>
        </w:rPr>
      </w:pPr>
      <w:r w:rsidRPr="00012301">
        <w:rPr>
          <w:sz w:val="24"/>
          <w:szCs w:val="24"/>
        </w:rPr>
        <w:t xml:space="preserve">NEGRINI, Airton &amp; GAUER, Ruth M. C. </w:t>
      </w:r>
      <w:r w:rsidRPr="00012301">
        <w:rPr>
          <w:b/>
          <w:bCs/>
          <w:sz w:val="24"/>
          <w:szCs w:val="24"/>
        </w:rPr>
        <w:t>Educação física e desporto uma visão pedagógica e antropológica</w:t>
      </w:r>
      <w:r w:rsidRPr="00012301">
        <w:rPr>
          <w:sz w:val="24"/>
          <w:szCs w:val="24"/>
        </w:rPr>
        <w:t xml:space="preserve">. Porto Alegre: </w:t>
      </w:r>
      <w:proofErr w:type="spellStart"/>
      <w:r w:rsidRPr="00012301">
        <w:rPr>
          <w:sz w:val="24"/>
          <w:szCs w:val="24"/>
        </w:rPr>
        <w:t>Posenato</w:t>
      </w:r>
      <w:proofErr w:type="spellEnd"/>
      <w:r w:rsidRPr="00012301">
        <w:rPr>
          <w:sz w:val="24"/>
          <w:szCs w:val="24"/>
        </w:rPr>
        <w:t xml:space="preserve"> </w:t>
      </w:r>
      <w:proofErr w:type="spellStart"/>
      <w:r w:rsidRPr="00012301">
        <w:rPr>
          <w:sz w:val="24"/>
          <w:szCs w:val="24"/>
        </w:rPr>
        <w:t>Art</w:t>
      </w:r>
      <w:proofErr w:type="spellEnd"/>
      <w:r w:rsidRPr="00012301">
        <w:rPr>
          <w:sz w:val="24"/>
          <w:szCs w:val="24"/>
        </w:rPr>
        <w:t xml:space="preserve"> &amp; Cultura, 1990.</w:t>
      </w:r>
    </w:p>
    <w:p w:rsidR="00C14702" w:rsidRDefault="00C14702">
      <w:pPr>
        <w:pStyle w:val="Recuodecorpodetexto"/>
        <w:ind w:left="0" w:firstLine="0"/>
        <w:jc w:val="both"/>
        <w:rPr>
          <w:b/>
          <w:sz w:val="24"/>
          <w:szCs w:val="24"/>
        </w:rPr>
      </w:pPr>
    </w:p>
    <w:p w:rsidR="00012301" w:rsidRPr="00C14702" w:rsidRDefault="00C14702">
      <w:pPr>
        <w:pStyle w:val="Recuodecorpodetex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Bibliografia complementar</w:t>
      </w:r>
    </w:p>
    <w:p w:rsidR="00C14702" w:rsidRDefault="00C14702">
      <w:pPr>
        <w:pStyle w:val="Recuodecorpodetexto"/>
        <w:ind w:left="0" w:firstLine="0"/>
        <w:jc w:val="both"/>
        <w:rPr>
          <w:sz w:val="24"/>
          <w:szCs w:val="24"/>
        </w:rPr>
      </w:pPr>
    </w:p>
    <w:p w:rsidR="00D77071" w:rsidRPr="00012301" w:rsidRDefault="00D77071">
      <w:pPr>
        <w:pStyle w:val="Recuodecorpodetexto"/>
        <w:ind w:left="0" w:firstLine="0"/>
        <w:jc w:val="both"/>
        <w:rPr>
          <w:sz w:val="24"/>
          <w:szCs w:val="24"/>
        </w:rPr>
      </w:pPr>
      <w:r w:rsidRPr="00012301">
        <w:rPr>
          <w:sz w:val="24"/>
          <w:szCs w:val="24"/>
        </w:rPr>
        <w:t xml:space="preserve">OLIVEIRA, Vitor Marinho de. </w:t>
      </w:r>
      <w:r w:rsidRPr="00012301">
        <w:rPr>
          <w:b/>
          <w:bCs/>
          <w:sz w:val="24"/>
          <w:szCs w:val="24"/>
        </w:rPr>
        <w:t>Educação Física Humanista</w:t>
      </w:r>
      <w:r w:rsidRPr="00012301">
        <w:rPr>
          <w:sz w:val="24"/>
          <w:szCs w:val="24"/>
        </w:rPr>
        <w:t xml:space="preserve">. Rio de Janeiro: Ao livro Técnico, 1985. </w:t>
      </w:r>
    </w:p>
    <w:p w:rsidR="00012301" w:rsidRDefault="00012301">
      <w:pPr>
        <w:spacing w:line="240" w:lineRule="auto"/>
        <w:rPr>
          <w:rFonts w:ascii="Arial" w:hAnsi="Arial" w:cs="Arial"/>
          <w:lang w:val="es-ES_tradnl"/>
        </w:rPr>
      </w:pPr>
    </w:p>
    <w:p w:rsidR="00D77071" w:rsidRPr="00012301" w:rsidRDefault="00D77071">
      <w:pPr>
        <w:spacing w:line="240" w:lineRule="auto"/>
        <w:rPr>
          <w:rFonts w:ascii="Arial" w:hAnsi="Arial" w:cs="Arial"/>
          <w:lang w:val="es-ES_tradnl"/>
        </w:rPr>
      </w:pPr>
      <w:r w:rsidRPr="00012301">
        <w:rPr>
          <w:rFonts w:ascii="Arial" w:hAnsi="Arial" w:cs="Arial"/>
          <w:lang w:val="es-ES_tradnl"/>
        </w:rPr>
        <w:t xml:space="preserve">VÁZQUEZ, </w:t>
      </w:r>
      <w:proofErr w:type="spellStart"/>
      <w:r w:rsidRPr="00012301">
        <w:rPr>
          <w:rFonts w:ascii="Arial" w:hAnsi="Arial" w:cs="Arial"/>
          <w:lang w:val="es-ES_tradnl"/>
        </w:rPr>
        <w:t>Renilde</w:t>
      </w:r>
      <w:proofErr w:type="spellEnd"/>
      <w:r w:rsidRPr="00012301">
        <w:rPr>
          <w:rFonts w:ascii="Arial" w:hAnsi="Arial" w:cs="Arial"/>
          <w:lang w:val="es-ES_tradnl"/>
        </w:rPr>
        <w:t xml:space="preserve">. </w:t>
      </w:r>
      <w:r w:rsidRPr="00012301">
        <w:rPr>
          <w:rFonts w:ascii="Arial" w:hAnsi="Arial" w:cs="Arial"/>
          <w:b/>
          <w:bCs/>
          <w:lang w:val="es-ES_tradnl"/>
        </w:rPr>
        <w:t xml:space="preserve">La </w:t>
      </w:r>
      <w:proofErr w:type="spellStart"/>
      <w:r w:rsidRPr="00012301">
        <w:rPr>
          <w:rFonts w:ascii="Arial" w:hAnsi="Arial" w:cs="Arial"/>
          <w:b/>
          <w:bCs/>
          <w:lang w:val="es-ES_tradnl"/>
        </w:rPr>
        <w:t>educacion</w:t>
      </w:r>
      <w:proofErr w:type="spellEnd"/>
      <w:r w:rsidRPr="00012301">
        <w:rPr>
          <w:rFonts w:ascii="Arial" w:hAnsi="Arial" w:cs="Arial"/>
          <w:b/>
          <w:bCs/>
          <w:lang w:val="es-ES_tradnl"/>
        </w:rPr>
        <w:t xml:space="preserve"> física en la </w:t>
      </w:r>
      <w:proofErr w:type="spellStart"/>
      <w:r w:rsidRPr="00012301">
        <w:rPr>
          <w:rFonts w:ascii="Arial" w:hAnsi="Arial" w:cs="Arial"/>
          <w:b/>
          <w:bCs/>
          <w:lang w:val="es-ES_tradnl"/>
        </w:rPr>
        <w:t>educacion</w:t>
      </w:r>
      <w:proofErr w:type="spellEnd"/>
      <w:r w:rsidRPr="00012301">
        <w:rPr>
          <w:rFonts w:ascii="Arial" w:hAnsi="Arial" w:cs="Arial"/>
          <w:b/>
          <w:bCs/>
          <w:lang w:val="es-ES_tradnl"/>
        </w:rPr>
        <w:t xml:space="preserve"> básica.</w:t>
      </w:r>
      <w:r w:rsidRPr="00012301">
        <w:rPr>
          <w:rFonts w:ascii="Arial" w:hAnsi="Arial" w:cs="Arial"/>
          <w:lang w:val="es-ES_tradnl"/>
        </w:rPr>
        <w:t xml:space="preserve"> Madrid: </w:t>
      </w:r>
      <w:proofErr w:type="spellStart"/>
      <w:r w:rsidRPr="00012301">
        <w:rPr>
          <w:rFonts w:ascii="Arial" w:hAnsi="Arial" w:cs="Arial"/>
          <w:lang w:val="es-ES_tradnl"/>
        </w:rPr>
        <w:t>Gymnos</w:t>
      </w:r>
      <w:proofErr w:type="spellEnd"/>
      <w:r w:rsidRPr="00012301">
        <w:rPr>
          <w:rFonts w:ascii="Arial" w:hAnsi="Arial" w:cs="Arial"/>
          <w:lang w:val="es-ES_tradnl"/>
        </w:rPr>
        <w:t xml:space="preserve"> Editorial, 1989.</w:t>
      </w:r>
    </w:p>
    <w:p w:rsidR="00012301" w:rsidRDefault="00012301">
      <w:pPr>
        <w:pStyle w:val="Corpodetexto"/>
        <w:spacing w:line="180" w:lineRule="atLeast"/>
        <w:rPr>
          <w:rFonts w:ascii="Arial" w:hAnsi="Arial" w:cs="Arial"/>
        </w:rPr>
      </w:pPr>
    </w:p>
    <w:p w:rsidR="00D77071" w:rsidRPr="00012301" w:rsidRDefault="00D77071">
      <w:pPr>
        <w:pStyle w:val="Corpodetexto"/>
        <w:spacing w:line="180" w:lineRule="atLeast"/>
        <w:rPr>
          <w:rFonts w:ascii="Arial" w:hAnsi="Arial" w:cs="Arial"/>
        </w:rPr>
      </w:pPr>
      <w:r w:rsidRPr="00012301">
        <w:rPr>
          <w:rFonts w:ascii="Arial" w:hAnsi="Arial" w:cs="Arial"/>
        </w:rPr>
        <w:t xml:space="preserve">SIMÕES, Antônio Carlos. </w:t>
      </w:r>
      <w:r w:rsidRPr="00012301">
        <w:rPr>
          <w:rFonts w:ascii="Arial" w:hAnsi="Arial" w:cs="Arial"/>
          <w:b/>
          <w:bCs/>
        </w:rPr>
        <w:t>Handebol: táticas defensivas e ofensivas</w:t>
      </w:r>
      <w:r w:rsidRPr="00012301">
        <w:rPr>
          <w:rFonts w:ascii="Arial" w:hAnsi="Arial" w:cs="Arial"/>
        </w:rPr>
        <w:t xml:space="preserve">. São Paulo: Cia. Brasil, s/d. </w:t>
      </w:r>
    </w:p>
    <w:p w:rsidR="00D77071" w:rsidRPr="00012301" w:rsidRDefault="00D77071">
      <w:pPr>
        <w:rPr>
          <w:rFonts w:ascii="Arial" w:hAnsi="Arial" w:cs="Arial"/>
        </w:rPr>
      </w:pPr>
    </w:p>
    <w:sectPr w:rsidR="00D77071" w:rsidRPr="00012301" w:rsidSect="005873B8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301" w:rsidRDefault="00012301">
      <w:r>
        <w:separator/>
      </w:r>
    </w:p>
  </w:endnote>
  <w:endnote w:type="continuationSeparator" w:id="0">
    <w:p w:rsidR="00012301" w:rsidRDefault="00012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301" w:rsidRDefault="006872C9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012301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8A59B8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012301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012301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8A59B8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301" w:rsidRDefault="00012301">
      <w:r>
        <w:separator/>
      </w:r>
    </w:p>
  </w:footnote>
  <w:footnote w:type="continuationSeparator" w:id="0">
    <w:p w:rsidR="00012301" w:rsidRDefault="00012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301" w:rsidRPr="00012301" w:rsidRDefault="00C14702" w:rsidP="00012301">
    <w:pPr>
      <w:spacing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2301" w:rsidRPr="00012301" w:rsidRDefault="00012301" w:rsidP="00012301">
    <w:pPr>
      <w:spacing w:line="240" w:lineRule="auto"/>
      <w:jc w:val="center"/>
      <w:rPr>
        <w:rFonts w:ascii="Arial" w:hAnsi="Arial" w:cs="Arial"/>
        <w:sz w:val="20"/>
        <w:szCs w:val="20"/>
      </w:rPr>
    </w:pPr>
    <w:r w:rsidRPr="00012301">
      <w:rPr>
        <w:rFonts w:ascii="Arial" w:hAnsi="Arial" w:cs="Arial"/>
        <w:sz w:val="20"/>
        <w:szCs w:val="20"/>
      </w:rPr>
      <w:t>Serviço Público Federal</w:t>
    </w:r>
  </w:p>
  <w:p w:rsidR="00012301" w:rsidRPr="00012301" w:rsidRDefault="00012301" w:rsidP="00012301">
    <w:pPr>
      <w:spacing w:line="240" w:lineRule="auto"/>
      <w:jc w:val="center"/>
      <w:rPr>
        <w:rFonts w:ascii="Arial" w:hAnsi="Arial" w:cs="Arial"/>
        <w:sz w:val="20"/>
        <w:szCs w:val="20"/>
      </w:rPr>
    </w:pPr>
    <w:r w:rsidRPr="00012301">
      <w:rPr>
        <w:rFonts w:ascii="Arial" w:hAnsi="Arial" w:cs="Arial"/>
        <w:sz w:val="20"/>
        <w:szCs w:val="20"/>
      </w:rPr>
      <w:t xml:space="preserve">Instituto Federal de Educação, Ciência e Tecnologia </w:t>
    </w:r>
    <w:proofErr w:type="gramStart"/>
    <w:r w:rsidRPr="00012301">
      <w:rPr>
        <w:rFonts w:ascii="Arial" w:hAnsi="Arial" w:cs="Arial"/>
        <w:sz w:val="20"/>
        <w:szCs w:val="20"/>
      </w:rPr>
      <w:t>Sul-rio-grandense</w:t>
    </w:r>
    <w:proofErr w:type="gramEnd"/>
  </w:p>
  <w:p w:rsidR="00012301" w:rsidRPr="00012301" w:rsidRDefault="00012301" w:rsidP="00012301">
    <w:pPr>
      <w:spacing w:line="240" w:lineRule="auto"/>
      <w:jc w:val="center"/>
      <w:rPr>
        <w:rFonts w:ascii="Arial" w:hAnsi="Arial" w:cs="Arial"/>
        <w:sz w:val="20"/>
        <w:szCs w:val="20"/>
      </w:rPr>
    </w:pPr>
    <w:r w:rsidRPr="00012301">
      <w:rPr>
        <w:rFonts w:ascii="Arial" w:hAnsi="Arial" w:cs="Arial"/>
        <w:sz w:val="20"/>
        <w:szCs w:val="20"/>
      </w:rPr>
      <w:t>Pró-Reitoria de Ensino</w:t>
    </w:r>
  </w:p>
  <w:p w:rsidR="00012301" w:rsidRPr="00012301" w:rsidRDefault="00012301" w:rsidP="00012301">
    <w:pPr>
      <w:spacing w:line="240" w:lineRule="auto"/>
      <w:jc w:val="center"/>
      <w:rPr>
        <w:rFonts w:ascii="Arial" w:hAnsi="Arial" w:cs="Arial"/>
        <w:sz w:val="20"/>
        <w:szCs w:val="20"/>
      </w:rPr>
    </w:pPr>
    <w:r w:rsidRPr="00012301">
      <w:rPr>
        <w:rFonts w:ascii="Arial" w:hAnsi="Arial" w:cs="Arial"/>
        <w:i/>
        <w:sz w:val="20"/>
        <w:szCs w:val="20"/>
      </w:rPr>
      <w:t xml:space="preserve">Campus </w:t>
    </w:r>
    <w:r w:rsidRPr="00012301">
      <w:rPr>
        <w:rFonts w:ascii="Arial" w:hAnsi="Arial" w:cs="Arial"/>
        <w:sz w:val="20"/>
        <w:szCs w:val="20"/>
      </w:rPr>
      <w:t>Sapucaia do Sul</w:t>
    </w:r>
  </w:p>
  <w:p w:rsidR="00012301" w:rsidRPr="00012301" w:rsidRDefault="00012301" w:rsidP="00012301">
    <w:pPr>
      <w:spacing w:line="240" w:lineRule="auto"/>
      <w:jc w:val="center"/>
      <w:rPr>
        <w:rFonts w:ascii="Arial" w:hAnsi="Arial" w:cs="Arial"/>
        <w:sz w:val="20"/>
        <w:szCs w:val="20"/>
      </w:rPr>
    </w:pPr>
    <w:r w:rsidRPr="00012301">
      <w:rPr>
        <w:rFonts w:ascii="Arial" w:hAnsi="Arial" w:cs="Arial"/>
        <w:sz w:val="20"/>
        <w:szCs w:val="20"/>
      </w:rPr>
      <w:t>Curso Técnico em Gestão Cultural</w:t>
    </w:r>
  </w:p>
  <w:p w:rsidR="00012301" w:rsidRPr="00012301" w:rsidRDefault="00012301" w:rsidP="000123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760"/>
    <w:multiLevelType w:val="hybridMultilevel"/>
    <w:tmpl w:val="EE06F172"/>
    <w:lvl w:ilvl="0" w:tplc="872E984A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">
    <w:nsid w:val="2B8952DC"/>
    <w:multiLevelType w:val="hybridMultilevel"/>
    <w:tmpl w:val="309AEC10"/>
    <w:lvl w:ilvl="0" w:tplc="1458B5C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color w:val="auto"/>
      </w:rPr>
    </w:lvl>
    <w:lvl w:ilvl="1" w:tplc="EC5C11C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7071"/>
    <w:rsid w:val="00012301"/>
    <w:rsid w:val="005873B8"/>
    <w:rsid w:val="006872C9"/>
    <w:rsid w:val="007C0396"/>
    <w:rsid w:val="008A59B8"/>
    <w:rsid w:val="00C14702"/>
    <w:rsid w:val="00D7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B8"/>
    <w:pPr>
      <w:spacing w:after="0"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5873B8"/>
    <w:pPr>
      <w:keepNext/>
      <w:spacing w:line="240" w:lineRule="auto"/>
      <w:jc w:val="left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5873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5873B8"/>
    <w:pPr>
      <w:spacing w:line="240" w:lineRule="auto"/>
      <w:jc w:val="left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873B8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873B8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873B8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873B8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5873B8"/>
    <w:rPr>
      <w:sz w:val="24"/>
      <w:szCs w:val="24"/>
    </w:rPr>
  </w:style>
  <w:style w:type="character" w:styleId="Nmerodepgina">
    <w:name w:val="page number"/>
    <w:basedOn w:val="Fontepargpadro"/>
    <w:uiPriority w:val="99"/>
    <w:rsid w:val="005873B8"/>
  </w:style>
  <w:style w:type="paragraph" w:styleId="Recuodecorpodetexto">
    <w:name w:val="Body Text Indent"/>
    <w:basedOn w:val="Normal"/>
    <w:link w:val="RecuodecorpodetextoChar"/>
    <w:uiPriority w:val="99"/>
    <w:rsid w:val="005873B8"/>
    <w:pPr>
      <w:spacing w:line="240" w:lineRule="auto"/>
      <w:ind w:left="2410" w:hanging="1984"/>
      <w:jc w:val="left"/>
    </w:pPr>
    <w:rPr>
      <w:rFonts w:ascii="Arial" w:hAnsi="Arial" w:cs="Arial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73B8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3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Disciplina: Educação Física </vt:lpstr>
    </vt:vector>
  </TitlesOfParts>
  <Company>UNED/Sapucaia do Sul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 Educação Física</dc:title>
  <dc:creator>CEFET/RS</dc:creator>
  <cp:lastModifiedBy>proen</cp:lastModifiedBy>
  <cp:revision>4</cp:revision>
  <dcterms:created xsi:type="dcterms:W3CDTF">2011-11-01T17:52:00Z</dcterms:created>
  <dcterms:modified xsi:type="dcterms:W3CDTF">2011-12-14T14:56:00Z</dcterms:modified>
</cp:coreProperties>
</file>