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3F" w:rsidRDefault="00963E3F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963E3F" w:rsidRPr="00840B22">
        <w:tc>
          <w:tcPr>
            <w:tcW w:w="10421" w:type="dxa"/>
            <w:gridSpan w:val="2"/>
          </w:tcPr>
          <w:p w:rsidR="00963E3F" w:rsidRPr="00840B22" w:rsidRDefault="00EC1D17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DISCIPLINA</w:t>
            </w:r>
            <w:r w:rsidR="00963E3F" w:rsidRPr="00840B22">
              <w:rPr>
                <w:rFonts w:ascii="Arial" w:hAnsi="Arial" w:cs="Arial"/>
                <w:b/>
                <w:bCs/>
              </w:rPr>
              <w:t>:</w:t>
            </w:r>
            <w:r w:rsidR="00963E3F" w:rsidRPr="00840B22">
              <w:rPr>
                <w:rFonts w:ascii="Arial" w:hAnsi="Arial" w:cs="Arial"/>
              </w:rPr>
              <w:t xml:space="preserve"> Lazer e Recreação I</w:t>
            </w:r>
          </w:p>
        </w:tc>
      </w:tr>
      <w:tr w:rsidR="00963E3F" w:rsidRPr="00840B22">
        <w:tc>
          <w:tcPr>
            <w:tcW w:w="10421" w:type="dxa"/>
            <w:gridSpan w:val="2"/>
          </w:tcPr>
          <w:p w:rsidR="00963E3F" w:rsidRPr="00840B22" w:rsidRDefault="00945BA7" w:rsidP="00840B22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Vigência:</w:t>
            </w:r>
            <w:r w:rsidR="00963E3F" w:rsidRPr="00840B22">
              <w:rPr>
                <w:rFonts w:ascii="Arial" w:hAnsi="Arial" w:cs="Arial"/>
                <w:b/>
                <w:bCs/>
              </w:rPr>
              <w:t xml:space="preserve"> </w:t>
            </w:r>
            <w:r w:rsidR="00840B22" w:rsidRPr="00840B22">
              <w:rPr>
                <w:rFonts w:ascii="Arial" w:hAnsi="Arial" w:cs="Arial"/>
                <w:bCs/>
              </w:rPr>
              <w:t xml:space="preserve">a partir </w:t>
            </w:r>
            <w:r w:rsidR="00963E3F" w:rsidRPr="00840B22">
              <w:rPr>
                <w:rFonts w:ascii="Arial" w:hAnsi="Arial" w:cs="Arial"/>
                <w:bCs/>
              </w:rPr>
              <w:t xml:space="preserve">de </w:t>
            </w:r>
            <w:r w:rsidR="00FA2DCC">
              <w:rPr>
                <w:rFonts w:ascii="Arial" w:hAnsi="Arial" w:cs="Arial"/>
                <w:bCs/>
              </w:rPr>
              <w:t>2008</w:t>
            </w:r>
            <w:r w:rsidR="00840B22" w:rsidRPr="00840B22">
              <w:rPr>
                <w:rFonts w:ascii="Arial" w:hAnsi="Arial" w:cs="Arial"/>
                <w:bCs/>
              </w:rPr>
              <w:t>/1</w:t>
            </w:r>
            <w:r w:rsidR="00840B22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840B22">
              <w:rPr>
                <w:rFonts w:ascii="Arial" w:hAnsi="Arial" w:cs="Arial"/>
                <w:b/>
                <w:bCs/>
              </w:rPr>
              <w:t xml:space="preserve">Período Letivo: </w:t>
            </w:r>
            <w:r w:rsidR="00840B22" w:rsidRPr="00840B22">
              <w:rPr>
                <w:rFonts w:ascii="Arial" w:hAnsi="Arial" w:cs="Arial"/>
                <w:bCs/>
              </w:rPr>
              <w:t>1º ano</w:t>
            </w:r>
          </w:p>
        </w:tc>
      </w:tr>
      <w:tr w:rsidR="00963E3F" w:rsidRPr="00840B22">
        <w:tc>
          <w:tcPr>
            <w:tcW w:w="5210" w:type="dxa"/>
          </w:tcPr>
          <w:p w:rsidR="00963E3F" w:rsidRPr="00840B22" w:rsidRDefault="00840B22" w:rsidP="00AD46D3">
            <w:pPr>
              <w:pStyle w:val="Corpodetex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AD46D3" w:rsidRPr="00AD46D3">
              <w:rPr>
                <w:rFonts w:ascii="Arial" w:hAnsi="Arial" w:cs="Arial"/>
                <w:bCs/>
              </w:rPr>
              <w:t>80</w:t>
            </w:r>
            <w:r w:rsidRPr="00AD46D3">
              <w:rPr>
                <w:rFonts w:ascii="Arial" w:hAnsi="Arial" w:cs="Arial"/>
                <w:bCs/>
              </w:rPr>
              <w:t xml:space="preserve"> </w:t>
            </w:r>
            <w:r w:rsidRPr="00840B22">
              <w:rPr>
                <w:rFonts w:ascii="Arial" w:hAnsi="Arial" w:cs="Arial"/>
                <w:bCs/>
              </w:rPr>
              <w:t>h</w:t>
            </w:r>
            <w:r w:rsidR="00963E3F" w:rsidRPr="00840B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11" w:type="dxa"/>
          </w:tcPr>
          <w:p w:rsidR="00963E3F" w:rsidRPr="00840B22" w:rsidRDefault="00963E3F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Código:</w:t>
            </w:r>
            <w:r w:rsidR="00840B22">
              <w:rPr>
                <w:rFonts w:ascii="Arial" w:hAnsi="Arial" w:cs="Arial"/>
                <w:b/>
                <w:bCs/>
              </w:rPr>
              <w:t xml:space="preserve"> </w:t>
            </w:r>
            <w:r w:rsidR="00840B22" w:rsidRPr="00840B22">
              <w:rPr>
                <w:rFonts w:ascii="Arial" w:hAnsi="Arial" w:cs="Arial"/>
                <w:bCs/>
              </w:rPr>
              <w:t>G1511</w:t>
            </w:r>
            <w:r w:rsidRPr="00840B2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63E3F" w:rsidRPr="00840B22">
        <w:tc>
          <w:tcPr>
            <w:tcW w:w="10421" w:type="dxa"/>
            <w:gridSpan w:val="2"/>
          </w:tcPr>
          <w:p w:rsidR="00963E3F" w:rsidRPr="00840B22" w:rsidRDefault="00963E3F">
            <w:pPr>
              <w:pStyle w:val="Corpodetexto"/>
              <w:pBdr>
                <w:top w:val="single" w:sz="12" w:space="1" w:color="auto"/>
              </w:pBdr>
              <w:shd w:val="clear" w:color="000000" w:fill="FFFFFF"/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 xml:space="preserve">Ementa: </w:t>
            </w:r>
            <w:r w:rsidRPr="00840B22">
              <w:rPr>
                <w:rFonts w:ascii="Arial" w:hAnsi="Arial" w:cs="Arial"/>
              </w:rPr>
              <w:t>Lazer nas sociedades: conceito e evolução. Lazer e saúde. Modalidades de recreação. Relações entre lazer, entretenimento e recreação. Lazer comunitário como forma de inclusão social de jovens, adultos, idosos e portadores de necessidades especiais. Técnicas de recreação. Organização e execução de atividades recreativas e esportivas.</w:t>
            </w:r>
          </w:p>
        </w:tc>
      </w:tr>
    </w:tbl>
    <w:p w:rsidR="00963E3F" w:rsidRPr="00840B22" w:rsidRDefault="00963E3F">
      <w:pPr>
        <w:pStyle w:val="Corpodetexto"/>
        <w:rPr>
          <w:rFonts w:ascii="Arial" w:hAnsi="Arial" w:cs="Arial"/>
          <w:b/>
          <w:bCs/>
        </w:rPr>
      </w:pPr>
    </w:p>
    <w:p w:rsidR="00963E3F" w:rsidRPr="00840B22" w:rsidRDefault="00963E3F">
      <w:pPr>
        <w:pStyle w:val="Corpodetexto"/>
        <w:rPr>
          <w:rFonts w:ascii="Arial" w:hAnsi="Arial" w:cs="Arial"/>
          <w:b/>
          <w:bCs/>
        </w:rPr>
      </w:pPr>
      <w:r w:rsidRPr="00840B22">
        <w:rPr>
          <w:rFonts w:ascii="Arial" w:hAnsi="Arial" w:cs="Arial"/>
          <w:b/>
          <w:bCs/>
        </w:rPr>
        <w:t>Conteúdos</w:t>
      </w:r>
    </w:p>
    <w:p w:rsidR="00840B22" w:rsidRDefault="00840B22" w:rsidP="00840B22">
      <w:pPr>
        <w:rPr>
          <w:rFonts w:ascii="Arial" w:hAnsi="Arial" w:cs="Arial"/>
        </w:rPr>
      </w:pP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963E3F" w:rsidRPr="00840B22">
        <w:rPr>
          <w:rFonts w:ascii="Arial" w:hAnsi="Arial" w:cs="Arial"/>
        </w:rPr>
        <w:t>Lazer: história, conceitos e definições.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963E3F" w:rsidRPr="00840B22">
        <w:rPr>
          <w:rFonts w:ascii="Arial" w:hAnsi="Arial" w:cs="Arial"/>
        </w:rPr>
        <w:t>Lazer: conteúdos.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963E3F" w:rsidRPr="00840B22">
        <w:rPr>
          <w:rFonts w:ascii="Arial" w:hAnsi="Arial" w:cs="Arial"/>
        </w:rPr>
        <w:t>Recreação: conceitos, elementos, formas e atividades.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963E3F" w:rsidRPr="00840B22">
        <w:rPr>
          <w:rFonts w:ascii="Arial" w:hAnsi="Arial" w:cs="Arial"/>
        </w:rPr>
        <w:t>Didática da recreação.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963E3F" w:rsidRPr="00840B22">
        <w:rPr>
          <w:rFonts w:ascii="Arial" w:hAnsi="Arial" w:cs="Arial"/>
        </w:rPr>
        <w:t>Lazer e recreação: concepções e significados.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- </w:t>
      </w:r>
      <w:r w:rsidR="00963E3F" w:rsidRPr="00840B22">
        <w:rPr>
          <w:rFonts w:ascii="Arial" w:hAnsi="Arial" w:cs="Arial"/>
        </w:rPr>
        <w:t>Lazer x espaços.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="00963E3F" w:rsidRPr="00840B22">
        <w:rPr>
          <w:rFonts w:ascii="Arial" w:hAnsi="Arial" w:cs="Arial"/>
        </w:rPr>
        <w:t>Lazer x trabalho.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="00963E3F" w:rsidRPr="00840B22">
        <w:rPr>
          <w:rFonts w:ascii="Arial" w:hAnsi="Arial" w:cs="Arial"/>
        </w:rPr>
        <w:t>Tendências do lazer.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IX - </w:t>
      </w:r>
      <w:r w:rsidR="00963E3F" w:rsidRPr="00840B22">
        <w:rPr>
          <w:rFonts w:ascii="Arial" w:hAnsi="Arial" w:cs="Arial"/>
        </w:rPr>
        <w:t>Qualidade de vida.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 - </w:t>
      </w:r>
      <w:r w:rsidR="00963E3F" w:rsidRPr="00840B22">
        <w:rPr>
          <w:rFonts w:ascii="Arial" w:hAnsi="Arial" w:cs="Arial"/>
        </w:rPr>
        <w:t>Características etárias.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 - </w:t>
      </w:r>
      <w:r w:rsidR="00963E3F" w:rsidRPr="00840B22">
        <w:rPr>
          <w:rFonts w:ascii="Arial" w:hAnsi="Arial" w:cs="Arial"/>
        </w:rPr>
        <w:t>Elementos para uma pedagogia de animação.</w:t>
      </w:r>
    </w:p>
    <w:p w:rsidR="00963E3F" w:rsidRPr="00840B22" w:rsidRDefault="00840B22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XII - </w:t>
      </w:r>
      <w:r w:rsidR="00963E3F" w:rsidRPr="00840B22">
        <w:rPr>
          <w:rFonts w:ascii="Arial" w:hAnsi="Arial" w:cs="Arial"/>
        </w:rPr>
        <w:t>Acampamentos.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XIII - </w:t>
      </w:r>
      <w:r w:rsidR="00963E3F" w:rsidRPr="00840B22">
        <w:rPr>
          <w:rFonts w:ascii="Arial" w:hAnsi="Arial" w:cs="Arial"/>
        </w:rPr>
        <w:t>Recreação em hotéis/Colônias de férias.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XIV - </w:t>
      </w:r>
      <w:r w:rsidR="00963E3F" w:rsidRPr="00840B22">
        <w:rPr>
          <w:rFonts w:ascii="Arial" w:hAnsi="Arial" w:cs="Arial"/>
        </w:rPr>
        <w:t>Gincanas.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 - </w:t>
      </w:r>
      <w:r w:rsidR="00963E3F" w:rsidRPr="00840B22">
        <w:rPr>
          <w:rFonts w:ascii="Arial" w:hAnsi="Arial" w:cs="Arial"/>
        </w:rPr>
        <w:t>Esportes adaptados.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XVI - </w:t>
      </w:r>
      <w:r w:rsidR="00963E3F" w:rsidRPr="00840B22">
        <w:rPr>
          <w:rFonts w:ascii="Arial" w:hAnsi="Arial" w:cs="Arial"/>
        </w:rPr>
        <w:t>Coletânea de jogos e brincadeiras.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XVII - </w:t>
      </w:r>
      <w:r w:rsidR="00963E3F" w:rsidRPr="00840B22">
        <w:rPr>
          <w:rFonts w:ascii="Arial" w:hAnsi="Arial" w:cs="Arial"/>
        </w:rPr>
        <w:t>Atividades esportivas tradicionais.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XVIII - </w:t>
      </w:r>
      <w:r w:rsidR="00963E3F" w:rsidRPr="00840B22">
        <w:rPr>
          <w:rFonts w:ascii="Arial" w:hAnsi="Arial" w:cs="Arial"/>
        </w:rPr>
        <w:t>Atividades estético-expressivas.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UNIDADE XIX - </w:t>
      </w:r>
      <w:r w:rsidR="00963E3F" w:rsidRPr="00840B22">
        <w:rPr>
          <w:rFonts w:ascii="Arial" w:hAnsi="Arial" w:cs="Arial"/>
        </w:rPr>
        <w:t>Atividades recreativas para vários ambientes.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 - </w:t>
      </w:r>
      <w:r w:rsidR="00963E3F" w:rsidRPr="00840B22">
        <w:rPr>
          <w:rFonts w:ascii="Arial" w:hAnsi="Arial" w:cs="Arial"/>
        </w:rPr>
        <w:t>Materiais tradicionais para Educação Física e atividades físicas em geral.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XXI - </w:t>
      </w:r>
      <w:r w:rsidR="00963E3F" w:rsidRPr="00840B22">
        <w:rPr>
          <w:rFonts w:ascii="Arial" w:hAnsi="Arial" w:cs="Arial"/>
        </w:rPr>
        <w:t>Materiais alternativos para Educação Física e Psicomotricidade.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XXII - </w:t>
      </w:r>
      <w:r w:rsidR="00963E3F" w:rsidRPr="00840B22">
        <w:rPr>
          <w:rFonts w:ascii="Arial" w:hAnsi="Arial" w:cs="Arial"/>
        </w:rPr>
        <w:t>Dinâmicas, quebra gelo, treinamento de RH.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XXIII - </w:t>
      </w:r>
      <w:r w:rsidR="00963E3F" w:rsidRPr="00840B22">
        <w:rPr>
          <w:rFonts w:ascii="Arial" w:hAnsi="Arial" w:cs="Arial"/>
        </w:rPr>
        <w:t>Marketing e empresas de recreação.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XXIV - </w:t>
      </w:r>
      <w:r w:rsidR="00963E3F" w:rsidRPr="00840B22">
        <w:rPr>
          <w:rFonts w:ascii="Arial" w:hAnsi="Arial" w:cs="Arial"/>
        </w:rPr>
        <w:t>Primeiros socorros.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UNIDADE XXV - </w:t>
      </w:r>
      <w:r w:rsidR="00963E3F" w:rsidRPr="00840B22">
        <w:rPr>
          <w:rFonts w:ascii="Arial" w:hAnsi="Arial" w:cs="Arial"/>
        </w:rPr>
        <w:t>Lazer e cultura: algumas aproximações.</w:t>
      </w:r>
    </w:p>
    <w:p w:rsidR="00963E3F" w:rsidRPr="00840B22" w:rsidRDefault="00384D34" w:rsidP="00384D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UNIADE XXVI - </w:t>
      </w:r>
      <w:r w:rsidR="00963E3F" w:rsidRPr="00840B22">
        <w:rPr>
          <w:rFonts w:ascii="Arial" w:hAnsi="Arial" w:cs="Arial"/>
        </w:rPr>
        <w:t>Associativismo, sociabilidade e lazer.</w:t>
      </w:r>
    </w:p>
    <w:p w:rsidR="00963E3F" w:rsidRPr="00840B22" w:rsidRDefault="00963E3F">
      <w:pPr>
        <w:pStyle w:val="Corpodetexto"/>
        <w:rPr>
          <w:rFonts w:ascii="Arial" w:hAnsi="Arial" w:cs="Arial"/>
          <w:b/>
          <w:bCs/>
        </w:rPr>
      </w:pPr>
    </w:p>
    <w:p w:rsidR="00963E3F" w:rsidRPr="00840B22" w:rsidRDefault="00963E3F">
      <w:pPr>
        <w:pStyle w:val="Corpodetexto"/>
        <w:rPr>
          <w:rFonts w:ascii="Arial" w:hAnsi="Arial" w:cs="Arial"/>
          <w:b/>
          <w:bCs/>
        </w:rPr>
      </w:pPr>
      <w:r w:rsidRPr="00840B22">
        <w:rPr>
          <w:rFonts w:ascii="Arial" w:hAnsi="Arial" w:cs="Arial"/>
          <w:b/>
          <w:bCs/>
        </w:rPr>
        <w:t>Bibliografia</w:t>
      </w:r>
      <w:r w:rsidR="00384D34">
        <w:rPr>
          <w:rFonts w:ascii="Arial" w:hAnsi="Arial" w:cs="Arial"/>
          <w:b/>
          <w:bCs/>
        </w:rPr>
        <w:t xml:space="preserve"> básica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ANDERSON, Bob. </w:t>
      </w:r>
      <w:r w:rsidRPr="00840B22">
        <w:rPr>
          <w:rFonts w:ascii="Arial" w:hAnsi="Arial" w:cs="Arial"/>
          <w:b/>
          <w:bCs/>
        </w:rPr>
        <w:t>Alongue-se</w:t>
      </w:r>
      <w:r w:rsidRPr="00840B22">
        <w:rPr>
          <w:rFonts w:ascii="Arial" w:hAnsi="Arial" w:cs="Arial"/>
        </w:rPr>
        <w:t xml:space="preserve">. São Paulo: </w:t>
      </w:r>
      <w:proofErr w:type="spellStart"/>
      <w:r w:rsidRPr="00840B22">
        <w:rPr>
          <w:rFonts w:ascii="Arial" w:hAnsi="Arial" w:cs="Arial"/>
        </w:rPr>
        <w:t>Summus</w:t>
      </w:r>
      <w:proofErr w:type="spellEnd"/>
      <w:r w:rsidRPr="00840B22">
        <w:rPr>
          <w:rFonts w:ascii="Arial" w:hAnsi="Arial" w:cs="Arial"/>
        </w:rPr>
        <w:t xml:space="preserve"> Editorial, 1997. </w:t>
      </w:r>
    </w:p>
    <w:p w:rsidR="00384D34" w:rsidRDefault="00384D34">
      <w:pPr>
        <w:spacing w:line="240" w:lineRule="auto"/>
        <w:rPr>
          <w:rFonts w:ascii="Arial" w:hAnsi="Arial" w:cs="Arial"/>
          <w:lang w:val="es-ES_tradn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  <w:lang w:val="es-ES_tradnl"/>
        </w:rPr>
        <w:t xml:space="preserve">CUTRERA, Juan Carlos. </w:t>
      </w:r>
      <w:r w:rsidRPr="00840B22">
        <w:rPr>
          <w:rFonts w:ascii="Arial" w:hAnsi="Arial" w:cs="Arial"/>
          <w:b/>
          <w:bCs/>
        </w:rPr>
        <w:t>Recreação.</w:t>
      </w:r>
      <w:r w:rsidRPr="00840B22">
        <w:rPr>
          <w:rFonts w:ascii="Arial" w:hAnsi="Arial" w:cs="Arial"/>
        </w:rPr>
        <w:t xml:space="preserve"> Florianópolis: </w:t>
      </w:r>
      <w:proofErr w:type="spellStart"/>
      <w:r w:rsidRPr="00840B22">
        <w:rPr>
          <w:rFonts w:ascii="Arial" w:hAnsi="Arial" w:cs="Arial"/>
        </w:rPr>
        <w:t>Ceitec</w:t>
      </w:r>
      <w:proofErr w:type="spellEnd"/>
      <w:r w:rsidRPr="00840B22">
        <w:rPr>
          <w:rFonts w:ascii="Arial" w:hAnsi="Arial" w:cs="Arial"/>
        </w:rPr>
        <w:t>, 1993.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GUERRA, Marlene. </w:t>
      </w:r>
      <w:r w:rsidRPr="00840B22">
        <w:rPr>
          <w:rFonts w:ascii="Arial" w:hAnsi="Arial" w:cs="Arial"/>
          <w:b/>
          <w:bCs/>
        </w:rPr>
        <w:t>Recreação e lazer</w:t>
      </w:r>
      <w:r w:rsidRPr="00840B22">
        <w:rPr>
          <w:rFonts w:ascii="Arial" w:hAnsi="Arial" w:cs="Arial"/>
        </w:rPr>
        <w:t xml:space="preserve">. Porto Alegre: </w:t>
      </w:r>
      <w:proofErr w:type="gramStart"/>
      <w:r w:rsidRPr="00840B22">
        <w:rPr>
          <w:rFonts w:ascii="Arial" w:hAnsi="Arial" w:cs="Arial"/>
        </w:rPr>
        <w:t>Sagra,</w:t>
      </w:r>
      <w:proofErr w:type="gramEnd"/>
      <w:r w:rsidRPr="00840B22">
        <w:rPr>
          <w:rFonts w:ascii="Arial" w:hAnsi="Arial" w:cs="Arial"/>
        </w:rPr>
        <w:t xml:space="preserve"> 1984.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MARCELLINO, Nelson Carvalho (org.). </w:t>
      </w:r>
      <w:r w:rsidRPr="00840B22">
        <w:rPr>
          <w:rFonts w:ascii="Arial" w:hAnsi="Arial" w:cs="Arial"/>
          <w:b/>
          <w:bCs/>
        </w:rPr>
        <w:t>Lazer e cultura</w:t>
      </w:r>
      <w:r w:rsidRPr="00840B22">
        <w:rPr>
          <w:rFonts w:ascii="Arial" w:hAnsi="Arial" w:cs="Arial"/>
        </w:rPr>
        <w:t>. Campinas: Editora Alínea, 2007.</w:t>
      </w: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____________________________. </w:t>
      </w:r>
      <w:r w:rsidRPr="00840B22">
        <w:rPr>
          <w:rFonts w:ascii="Arial" w:hAnsi="Arial" w:cs="Arial"/>
          <w:b/>
          <w:bCs/>
        </w:rPr>
        <w:t>Lazer e educação</w:t>
      </w:r>
      <w:r w:rsidRPr="00840B22">
        <w:rPr>
          <w:rFonts w:ascii="Arial" w:hAnsi="Arial" w:cs="Arial"/>
        </w:rPr>
        <w:t xml:space="preserve">. </w:t>
      </w:r>
      <w:proofErr w:type="gramStart"/>
      <w:r w:rsidRPr="00840B22">
        <w:rPr>
          <w:rFonts w:ascii="Arial" w:hAnsi="Arial" w:cs="Arial"/>
        </w:rPr>
        <w:t>2</w:t>
      </w:r>
      <w:r w:rsidRPr="00840B22">
        <w:rPr>
          <w:rFonts w:ascii="Arial" w:hAnsi="Arial" w:cs="Arial"/>
          <w:vertAlign w:val="superscript"/>
        </w:rPr>
        <w:t>a</w:t>
      </w:r>
      <w:r w:rsidRPr="00840B22">
        <w:rPr>
          <w:rFonts w:ascii="Arial" w:hAnsi="Arial" w:cs="Arial"/>
        </w:rPr>
        <w:t>.</w:t>
      </w:r>
      <w:proofErr w:type="gramEnd"/>
      <w:r w:rsidRPr="00840B22">
        <w:rPr>
          <w:rFonts w:ascii="Arial" w:hAnsi="Arial" w:cs="Arial"/>
        </w:rPr>
        <w:t xml:space="preserve"> </w:t>
      </w:r>
      <w:proofErr w:type="gramStart"/>
      <w:r w:rsidRPr="00840B22">
        <w:rPr>
          <w:rFonts w:ascii="Arial" w:hAnsi="Arial" w:cs="Arial"/>
        </w:rPr>
        <w:t>ed.</w:t>
      </w:r>
      <w:proofErr w:type="gramEnd"/>
      <w:r w:rsidRPr="00840B22">
        <w:rPr>
          <w:rFonts w:ascii="Arial" w:hAnsi="Arial" w:cs="Arial"/>
        </w:rPr>
        <w:t xml:space="preserve">, Campinas: </w:t>
      </w:r>
      <w:proofErr w:type="spellStart"/>
      <w:r w:rsidRPr="00840B22">
        <w:rPr>
          <w:rFonts w:ascii="Arial" w:hAnsi="Arial" w:cs="Arial"/>
        </w:rPr>
        <w:t>Papirus</w:t>
      </w:r>
      <w:proofErr w:type="spellEnd"/>
      <w:r w:rsidRPr="00840B22">
        <w:rPr>
          <w:rFonts w:ascii="Arial" w:hAnsi="Arial" w:cs="Arial"/>
        </w:rPr>
        <w:t>, 1990.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LARIZZATTI, Marcos F. </w:t>
      </w:r>
      <w:r w:rsidRPr="00840B22">
        <w:rPr>
          <w:rFonts w:ascii="Arial" w:hAnsi="Arial" w:cs="Arial"/>
          <w:b/>
          <w:bCs/>
        </w:rPr>
        <w:t>Lazer e recreação para o turismo</w:t>
      </w:r>
      <w:r w:rsidRPr="00840B22">
        <w:rPr>
          <w:rFonts w:ascii="Arial" w:hAnsi="Arial" w:cs="Arial"/>
        </w:rPr>
        <w:t xml:space="preserve">. Rio de Janeiro: </w:t>
      </w:r>
      <w:proofErr w:type="spellStart"/>
      <w:r w:rsidRPr="00840B22">
        <w:rPr>
          <w:rFonts w:ascii="Arial" w:hAnsi="Arial" w:cs="Arial"/>
        </w:rPr>
        <w:t>Sprint</w:t>
      </w:r>
      <w:proofErr w:type="spellEnd"/>
      <w:r w:rsidRPr="00840B22">
        <w:rPr>
          <w:rFonts w:ascii="Arial" w:hAnsi="Arial" w:cs="Arial"/>
        </w:rPr>
        <w:t>, 2005.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384D34" w:rsidRPr="00384D34" w:rsidRDefault="00384D34">
      <w:pPr>
        <w:spacing w:line="240" w:lineRule="auto"/>
        <w:rPr>
          <w:rFonts w:ascii="Arial" w:hAnsi="Arial" w:cs="Arial"/>
          <w:b/>
        </w:rPr>
      </w:pPr>
      <w:r w:rsidRPr="00384D34">
        <w:rPr>
          <w:rFonts w:ascii="Arial" w:hAnsi="Arial" w:cs="Arial"/>
          <w:b/>
        </w:rPr>
        <w:t>Bibliografia complementar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ORSO, Darci. </w:t>
      </w:r>
      <w:r w:rsidRPr="00840B22">
        <w:rPr>
          <w:rFonts w:ascii="Arial" w:hAnsi="Arial" w:cs="Arial"/>
          <w:b/>
          <w:bCs/>
        </w:rPr>
        <w:t>Brincando sempre mais – atividades recreativas para vários ambientes.</w:t>
      </w:r>
      <w:r w:rsidRPr="00840B22">
        <w:rPr>
          <w:rFonts w:ascii="Arial" w:hAnsi="Arial" w:cs="Arial"/>
        </w:rPr>
        <w:t xml:space="preserve"> São Leopoldo: Editora </w:t>
      </w:r>
      <w:proofErr w:type="spellStart"/>
      <w:r w:rsidRPr="00840B22">
        <w:rPr>
          <w:rFonts w:ascii="Arial" w:hAnsi="Arial" w:cs="Arial"/>
        </w:rPr>
        <w:t>Oikos</w:t>
      </w:r>
      <w:proofErr w:type="spellEnd"/>
      <w:r w:rsidRPr="00840B22">
        <w:rPr>
          <w:rFonts w:ascii="Arial" w:hAnsi="Arial" w:cs="Arial"/>
        </w:rPr>
        <w:t>, 2005.</w:t>
      </w:r>
    </w:p>
    <w:p w:rsidR="00384D34" w:rsidRDefault="00384D34">
      <w:pPr>
        <w:spacing w:line="240" w:lineRule="auto"/>
        <w:rPr>
          <w:rFonts w:ascii="Arial" w:hAnsi="Arial" w:cs="Arial"/>
        </w:rPr>
      </w:pPr>
    </w:p>
    <w:p w:rsidR="00963E3F" w:rsidRPr="00840B22" w:rsidRDefault="00963E3F">
      <w:pPr>
        <w:spacing w:line="240" w:lineRule="auto"/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MATTOS, Mauro Gomes de. </w:t>
      </w:r>
      <w:r w:rsidRPr="00840B22">
        <w:rPr>
          <w:rFonts w:ascii="Arial" w:hAnsi="Arial" w:cs="Arial"/>
          <w:b/>
          <w:bCs/>
        </w:rPr>
        <w:t>Educação Física na adolescência: construindo o conhecimento na escola</w:t>
      </w:r>
      <w:r w:rsidRPr="00840B22">
        <w:rPr>
          <w:rFonts w:ascii="Arial" w:hAnsi="Arial" w:cs="Arial"/>
        </w:rPr>
        <w:t xml:space="preserve">. São Paulo: </w:t>
      </w:r>
      <w:proofErr w:type="spellStart"/>
      <w:r w:rsidRPr="00840B22">
        <w:rPr>
          <w:rFonts w:ascii="Arial" w:hAnsi="Arial" w:cs="Arial"/>
        </w:rPr>
        <w:t>Phorte</w:t>
      </w:r>
      <w:proofErr w:type="spellEnd"/>
      <w:r w:rsidRPr="00840B22">
        <w:rPr>
          <w:rFonts w:ascii="Arial" w:hAnsi="Arial" w:cs="Arial"/>
        </w:rPr>
        <w:t xml:space="preserve"> Editora, 2000.  </w:t>
      </w:r>
    </w:p>
    <w:p w:rsidR="00963E3F" w:rsidRPr="00840B22" w:rsidRDefault="00963E3F">
      <w:pPr>
        <w:rPr>
          <w:rFonts w:ascii="Arial" w:hAnsi="Arial" w:cs="Arial"/>
        </w:rPr>
      </w:pPr>
      <w:r w:rsidRPr="00840B22">
        <w:rPr>
          <w:rFonts w:ascii="Arial" w:hAnsi="Arial" w:cs="Arial"/>
        </w:rPr>
        <w:t xml:space="preserve"> </w:t>
      </w:r>
    </w:p>
    <w:sectPr w:rsidR="00963E3F" w:rsidRPr="00840B22" w:rsidSect="001B6ED3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22" w:rsidRDefault="00840B22">
      <w:r>
        <w:separator/>
      </w:r>
    </w:p>
  </w:endnote>
  <w:endnote w:type="continuationSeparator" w:id="0">
    <w:p w:rsidR="00840B22" w:rsidRDefault="008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22" w:rsidRDefault="00075809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840B22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D46D3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840B22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840B22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D46D3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22" w:rsidRDefault="00840B22">
      <w:r>
        <w:separator/>
      </w:r>
    </w:p>
  </w:footnote>
  <w:footnote w:type="continuationSeparator" w:id="0">
    <w:p w:rsidR="00840B22" w:rsidRDefault="008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22" w:rsidRPr="00840B22" w:rsidRDefault="00384D34" w:rsidP="00840B22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0B22" w:rsidRPr="00840B22" w:rsidRDefault="00840B22" w:rsidP="00840B2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40B22">
      <w:rPr>
        <w:rFonts w:ascii="Arial" w:hAnsi="Arial" w:cs="Arial"/>
        <w:sz w:val="20"/>
        <w:szCs w:val="20"/>
      </w:rPr>
      <w:t>Serviço Público Federal</w:t>
    </w:r>
  </w:p>
  <w:p w:rsidR="00840B22" w:rsidRPr="00840B22" w:rsidRDefault="00840B22" w:rsidP="00840B2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40B22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840B22" w:rsidRPr="00840B22" w:rsidRDefault="00840B22" w:rsidP="00840B2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40B22">
      <w:rPr>
        <w:rFonts w:ascii="Arial" w:hAnsi="Arial" w:cs="Arial"/>
        <w:sz w:val="20"/>
        <w:szCs w:val="20"/>
      </w:rPr>
      <w:t>Pró-Reitoria de Ensino</w:t>
    </w:r>
  </w:p>
  <w:p w:rsidR="00840B22" w:rsidRPr="00840B22" w:rsidRDefault="00840B22" w:rsidP="00840B2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40B22">
      <w:rPr>
        <w:rFonts w:ascii="Arial" w:hAnsi="Arial" w:cs="Arial"/>
        <w:i/>
        <w:sz w:val="20"/>
        <w:szCs w:val="20"/>
      </w:rPr>
      <w:t xml:space="preserve">Campus </w:t>
    </w:r>
    <w:r w:rsidRPr="00840B22">
      <w:rPr>
        <w:rFonts w:ascii="Arial" w:hAnsi="Arial" w:cs="Arial"/>
        <w:sz w:val="20"/>
        <w:szCs w:val="20"/>
      </w:rPr>
      <w:t>Sapucaia do Sul</w:t>
    </w:r>
  </w:p>
  <w:p w:rsidR="00840B22" w:rsidRPr="00840B22" w:rsidRDefault="00840B22" w:rsidP="00840B2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840B22">
      <w:rPr>
        <w:rFonts w:ascii="Arial" w:hAnsi="Arial" w:cs="Arial"/>
        <w:sz w:val="20"/>
        <w:szCs w:val="20"/>
      </w:rPr>
      <w:t>Curso Técnico em Gestão Cultural</w:t>
    </w:r>
  </w:p>
  <w:p w:rsidR="00840B22" w:rsidRPr="00840B22" w:rsidRDefault="00840B22" w:rsidP="00840B2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47E97466"/>
    <w:multiLevelType w:val="hybridMultilevel"/>
    <w:tmpl w:val="58B488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3E3F"/>
    <w:rsid w:val="00075809"/>
    <w:rsid w:val="001B6ED3"/>
    <w:rsid w:val="00291E97"/>
    <w:rsid w:val="00384D34"/>
    <w:rsid w:val="007F1DE2"/>
    <w:rsid w:val="00840B22"/>
    <w:rsid w:val="00945BA7"/>
    <w:rsid w:val="00963E3F"/>
    <w:rsid w:val="00AD46D3"/>
    <w:rsid w:val="00EC1D17"/>
    <w:rsid w:val="00FA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D3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1B6ED3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B6E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1B6ED3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6ED3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B6ED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B6ED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B6ED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1B6ED3"/>
    <w:rPr>
      <w:sz w:val="24"/>
      <w:szCs w:val="24"/>
    </w:rPr>
  </w:style>
  <w:style w:type="character" w:styleId="Nmerodepgina">
    <w:name w:val="page number"/>
    <w:basedOn w:val="Fontepargpadro"/>
    <w:uiPriority w:val="99"/>
    <w:rsid w:val="001B6ED3"/>
  </w:style>
  <w:style w:type="paragraph" w:styleId="Textodebalo">
    <w:name w:val="Balloon Text"/>
    <w:basedOn w:val="Normal"/>
    <w:link w:val="TextodebaloChar"/>
    <w:uiPriority w:val="99"/>
    <w:semiHidden/>
    <w:unhideWhenUsed/>
    <w:rsid w:val="00EC1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</vt:lpstr>
    </vt:vector>
  </TitlesOfParts>
  <Company>UNED/Sapucaia do Sul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</dc:title>
  <dc:creator>CEFET/RS</dc:creator>
  <cp:lastModifiedBy>proen</cp:lastModifiedBy>
  <cp:revision>6</cp:revision>
  <dcterms:created xsi:type="dcterms:W3CDTF">2011-11-03T15:29:00Z</dcterms:created>
  <dcterms:modified xsi:type="dcterms:W3CDTF">2012-01-13T13:04:00Z</dcterms:modified>
</cp:coreProperties>
</file>