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Pró-reitoria de Ensino</w:t>
      </w:r>
    </w:p>
    <w:p w:rsidR="000C4D20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INSTITUT</w:t>
      </w:r>
      <w:r w:rsidR="004D20BD">
        <w:rPr>
          <w:rFonts w:ascii="Arial" w:hAnsi="Arial" w:cs="Arial"/>
          <w:b/>
          <w:snapToGrid w:val="0"/>
          <w:color w:val="auto"/>
          <w:sz w:val="22"/>
          <w:szCs w:val="22"/>
        </w:rPr>
        <w:t>O FEDERAL SUL-RIO-GRANDENSE – CAM</w:t>
      </w:r>
      <w:r w:rsidR="004D20BD"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PUS</w:t>
      </w: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SAPUCAIA DO SUL</w:t>
      </w:r>
    </w:p>
    <w:p w:rsidR="000C4D20" w:rsidRPr="00201553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0C4D20" w:rsidRPr="004B75AB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6E4C05" w:rsidRPr="004B75AB" w:rsidRDefault="006E4C05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Curso Técnico em </w:t>
      </w:r>
      <w:r w:rsidR="0041732F" w:rsidRPr="004B75AB">
        <w:rPr>
          <w:rFonts w:ascii="Arial" w:hAnsi="Arial" w:cs="Arial"/>
          <w:snapToGrid w:val="0"/>
          <w:color w:val="auto"/>
          <w:sz w:val="22"/>
          <w:szCs w:val="22"/>
        </w:rPr>
        <w:t>Eventos</w:t>
      </w:r>
      <w:bookmarkStart w:id="0" w:name="_GoBack"/>
      <w:bookmarkEnd w:id="0"/>
      <w:r w:rsidR="004D20BD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e Informática</w:t>
      </w:r>
    </w:p>
    <w:p w:rsidR="000C4D20" w:rsidRPr="004B75AB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Disciplina:</w:t>
      </w:r>
      <w:r w:rsidR="004B6B73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4D20BD" w:rsidRPr="004B75AB">
        <w:rPr>
          <w:rFonts w:ascii="Arial" w:hAnsi="Arial" w:cs="Arial"/>
          <w:b/>
        </w:rPr>
        <w:t xml:space="preserve">Inglês </w:t>
      </w:r>
      <w:r w:rsidR="00206655">
        <w:rPr>
          <w:rFonts w:ascii="Arial" w:hAnsi="Arial" w:cs="Arial"/>
          <w:b/>
        </w:rPr>
        <w:t xml:space="preserve">3 </w:t>
      </w:r>
      <w:r w:rsidR="00206655">
        <w:rPr>
          <w:rFonts w:ascii="Arial" w:hAnsi="Arial" w:cs="Arial"/>
          <w:b/>
        </w:rPr>
        <w:tab/>
      </w:r>
      <w:r w:rsidR="004D20BD"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proofErr w:type="gramStart"/>
      <w:r w:rsidRPr="004B75AB">
        <w:rPr>
          <w:rFonts w:ascii="Arial" w:hAnsi="Arial" w:cs="Arial"/>
          <w:snapToGrid w:val="0"/>
          <w:color w:val="auto"/>
          <w:sz w:val="22"/>
          <w:szCs w:val="22"/>
        </w:rPr>
        <w:t>Turma:</w:t>
      </w:r>
      <w:proofErr w:type="gramEnd"/>
      <w:r w:rsidR="004D20BD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Nível </w:t>
      </w:r>
      <w:r w:rsidR="00206655">
        <w:rPr>
          <w:rFonts w:ascii="Arial" w:hAnsi="Arial" w:cs="Arial"/>
          <w:b/>
          <w:snapToGrid w:val="0"/>
          <w:color w:val="auto"/>
          <w:sz w:val="22"/>
          <w:szCs w:val="22"/>
        </w:rPr>
        <w:t>básico</w:t>
      </w:r>
      <w:r w:rsidR="004B75AB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4D20BD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(Turma </w:t>
      </w:r>
      <w:r w:rsidR="00CB480C">
        <w:rPr>
          <w:rFonts w:ascii="Arial" w:hAnsi="Arial" w:cs="Arial"/>
          <w:b/>
          <w:snapToGrid w:val="0"/>
          <w:color w:val="auto"/>
          <w:sz w:val="22"/>
          <w:szCs w:val="22"/>
        </w:rPr>
        <w:t>A</w:t>
      </w:r>
      <w:r w:rsidR="004D20BD"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)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ab/>
        <w:t xml:space="preserve">Carga horária total: </w:t>
      </w:r>
      <w:r w:rsidR="006E4C05" w:rsidRPr="004B75AB">
        <w:rPr>
          <w:rFonts w:ascii="Arial" w:hAnsi="Arial" w:cs="Arial"/>
          <w:b/>
        </w:rPr>
        <w:t>60</w:t>
      </w:r>
      <w:r w:rsidRPr="004B75AB">
        <w:rPr>
          <w:rFonts w:ascii="Arial" w:hAnsi="Arial" w:cs="Arial"/>
          <w:b/>
          <w:bCs/>
        </w:rPr>
        <w:t>h</w:t>
      </w:r>
    </w:p>
    <w:p w:rsidR="000C4D20" w:rsidRPr="004B75AB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4B75AB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="008E4D9D">
        <w:rPr>
          <w:rFonts w:ascii="Arial" w:hAnsi="Arial" w:cs="Arial"/>
          <w:snapToGrid w:val="0"/>
          <w:color w:val="auto"/>
          <w:sz w:val="22"/>
          <w:szCs w:val="22"/>
        </w:rPr>
        <w:t>1º semestre de 2015</w:t>
      </w:r>
    </w:p>
    <w:p w:rsidR="000C4D20" w:rsidRPr="004B75AB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suzanatrevisan@sapucaia.ifsul.edu.br</w:t>
      </w:r>
    </w:p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8E4D9D" w:rsidRDefault="000C4D20" w:rsidP="008E4D9D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E4D9D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48"/>
            </w:tblGrid>
            <w:tr w:rsidR="00206655" w:rsidTr="00206655">
              <w:trPr>
                <w:trHeight w:val="664"/>
              </w:trPr>
              <w:tc>
                <w:tcPr>
                  <w:tcW w:w="10348" w:type="dxa"/>
                </w:tcPr>
                <w:p w:rsidR="00206655" w:rsidRDefault="00206655" w:rsidP="0020665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Leitura e compreensão de textos autênticos específicos da área.  Desenvolvimento de habilidades comunicativas básicas – </w:t>
                  </w:r>
                  <w:proofErr w:type="gramStart"/>
                  <w:r>
                    <w:rPr>
                      <w:sz w:val="23"/>
                      <w:szCs w:val="23"/>
                    </w:rPr>
                    <w:t>gramaticais, textuais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0C4D20" w:rsidRPr="004B75AB" w:rsidRDefault="000C4D20" w:rsidP="004D20BD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:rsidR="000C4D20" w:rsidRPr="004B75AB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CB480C" w:rsidRDefault="000C4D20" w:rsidP="008E4D9D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CB480C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0C4D20" w:rsidRPr="00CB480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Expressar-se através da fala e da escrita a fim de</w:t>
            </w:r>
            <w:r w:rsidR="00A70DFC"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narrar eventos relacionados ao passado</w:t>
            </w:r>
            <w:r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;</w:t>
            </w:r>
          </w:p>
          <w:p w:rsidR="002B5C76" w:rsidRPr="00CB480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estratégias de leitura a fim de compreender textos de língua inglesa;</w:t>
            </w:r>
          </w:p>
          <w:p w:rsidR="002B5C76" w:rsidRPr="00CB480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Ser capaz de </w:t>
            </w:r>
            <w:r w:rsidR="00CB480C"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perguntar e </w:t>
            </w:r>
            <w:r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</w:t>
            </w:r>
            <w:r w:rsidR="00CB480C"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suas informações pessoais oralmente;</w:t>
            </w:r>
          </w:p>
          <w:p w:rsidR="002B5C76" w:rsidRPr="00CB480C" w:rsidRDefault="00A70DFC" w:rsidP="00CB48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</w:t>
            </w:r>
            <w:r w:rsidR="00CB480C"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suas escolhas relacionadas a situações imaginárias</w:t>
            </w:r>
            <w:r w:rsidR="002B5C76" w:rsidRPr="00CB480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CB480C" w:rsidRDefault="000C4D20" w:rsidP="002B5C76">
            <w:pPr>
              <w:pStyle w:val="Corpodetexto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C4D20" w:rsidRPr="004B75AB" w:rsidTr="008E4D9D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8E4D9D" w:rsidRDefault="008E4D9D" w:rsidP="008E4D9D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E4D9D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</w:t>
            </w:r>
            <w:r w:rsidR="000C4D20" w:rsidRPr="008E4D9D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onteúdos programáticos: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>
              <w:t xml:space="preserve"> </w:t>
            </w: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UNIDADE I – Orações Condicionais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1.1 </w:t>
            </w:r>
            <w:proofErr w:type="spellStart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>Would</w:t>
            </w:r>
            <w:proofErr w:type="spellEnd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1.2 1ª Condicional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1.3 2ª Condicional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1.4 3ª Condicional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UNIDADE II – Discurso indireto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2.1 </w:t>
            </w:r>
            <w:proofErr w:type="spellStart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>Reported</w:t>
            </w:r>
            <w:proofErr w:type="spellEnd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speech;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2.2 </w:t>
            </w:r>
            <w:proofErr w:type="spellStart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>Phrasal</w:t>
            </w:r>
            <w:proofErr w:type="spellEnd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>verbs</w:t>
            </w:r>
            <w:proofErr w:type="spellEnd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.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UNIDADE III – Leitura de textos técnicos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3.1 Estratégias de leitura;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3.2 Prefixação e sufixação;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3.3 Conjunções;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3.4 Pistas verbais e </w:t>
            </w:r>
            <w:proofErr w:type="spellStart"/>
            <w:proofErr w:type="gramStart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>não-verbais</w:t>
            </w:r>
            <w:proofErr w:type="spellEnd"/>
            <w:proofErr w:type="gramEnd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UNIDADE IV – Voz passiva </w:t>
            </w:r>
          </w:p>
          <w:p w:rsidR="00206655" w:rsidRPr="00206655" w:rsidRDefault="00206655" w:rsidP="00206655">
            <w:pPr>
              <w:pStyle w:val="Default"/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</w:pPr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             </w:t>
            </w:r>
            <w:proofErr w:type="gramStart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>4.1 Uso</w:t>
            </w:r>
            <w:proofErr w:type="gramEnd"/>
            <w:r w:rsidRPr="00206655">
              <w:rPr>
                <w:rFonts w:eastAsia="Times New Roman"/>
                <w:snapToGrid w:val="0"/>
                <w:color w:val="auto"/>
                <w:sz w:val="22"/>
                <w:szCs w:val="22"/>
                <w:lang w:eastAsia="pt-BR"/>
              </w:rPr>
              <w:t xml:space="preserve"> do particípio; </w:t>
            </w:r>
          </w:p>
          <w:p w:rsidR="000C4D20" w:rsidRPr="00206655" w:rsidRDefault="00206655" w:rsidP="00206655">
            <w:pPr>
              <w:pStyle w:val="Corpodetexto"/>
              <w:tabs>
                <w:tab w:val="left" w:pos="1560"/>
              </w:tabs>
              <w:rPr>
                <w:rFonts w:ascii="Arial" w:hAnsi="Arial" w:cs="Arial"/>
                <w:snapToGrid w:val="0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</w:t>
            </w:r>
            <w:proofErr w:type="gramStart"/>
            <w:r w:rsidRPr="00206655">
              <w:rPr>
                <w:rFonts w:ascii="Arial" w:hAnsi="Arial" w:cs="Arial"/>
                <w:snapToGrid w:val="0"/>
                <w:sz w:val="22"/>
                <w:szCs w:val="22"/>
              </w:rPr>
              <w:t>4.2 Uso</w:t>
            </w:r>
            <w:proofErr w:type="gramEnd"/>
            <w:r w:rsidRPr="00206655">
              <w:rPr>
                <w:rFonts w:ascii="Arial" w:hAnsi="Arial" w:cs="Arial"/>
                <w:snapToGrid w:val="0"/>
                <w:sz w:val="22"/>
                <w:szCs w:val="22"/>
              </w:rPr>
              <w:t xml:space="preserve"> da voz passiva</w:t>
            </w:r>
          </w:p>
          <w:p w:rsidR="00206655" w:rsidRPr="004B75AB" w:rsidRDefault="00206655" w:rsidP="00206655">
            <w:pPr>
              <w:pStyle w:val="Corpodetexto"/>
              <w:tabs>
                <w:tab w:val="left" w:pos="1560"/>
              </w:tabs>
              <w:rPr>
                <w:rFonts w:ascii="Arial" w:hAnsi="Arial" w:cs="Arial"/>
              </w:rPr>
            </w:pPr>
          </w:p>
        </w:tc>
      </w:tr>
    </w:tbl>
    <w:p w:rsidR="000C4D20" w:rsidRPr="008E4D9D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8E4D9D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Metodologia de trabalho: </w:t>
      </w:r>
    </w:p>
    <w:p w:rsidR="005A466F" w:rsidRPr="00D779CC" w:rsidRDefault="005A466F" w:rsidP="005A466F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a) As aulas serão ora expositivo-dialogadas, ora focadas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na interação e expressão de suas ideias, ou ainda na interpretação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 e construção de textos.</w:t>
      </w:r>
    </w:p>
    <w:p w:rsidR="005A466F" w:rsidRPr="00D779CC" w:rsidRDefault="005A466F" w:rsidP="005A466F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b) As atividades em duplas (ou em trios) visam à interação que acontece no dia-a-dia do uso da língua. Por isso, a participação ativa nessas tarefas é muito importante.</w:t>
      </w:r>
    </w:p>
    <w:p w:rsidR="005A466F" w:rsidRDefault="005A466F" w:rsidP="005A466F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c) O livro didático é apenas uma das ferramentas para aprimorarmos seu conhecimento. Por isso, não o utilizaremos em todas as aulas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. </w:t>
      </w:r>
    </w:p>
    <w:p w:rsidR="005A466F" w:rsidRPr="00D779CC" w:rsidRDefault="005A466F" w:rsidP="005A466F">
      <w:pPr>
        <w:spacing w:line="240" w:lineRule="auto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d) Vale destacar que a professora faz uso de material próprio e entregará folhas de atividades durante as aulas. Para que o material esteja organizado e em sequência, é dever </w:t>
      </w:r>
      <w:proofErr w:type="gramStart"/>
      <w:r>
        <w:rPr>
          <w:rFonts w:ascii="Arial" w:hAnsi="Arial" w:cs="Arial"/>
          <w:snapToGrid w:val="0"/>
          <w:color w:val="auto"/>
          <w:sz w:val="22"/>
          <w:szCs w:val="22"/>
        </w:rPr>
        <w:t>do(</w:t>
      </w:r>
      <w:proofErr w:type="gramEnd"/>
      <w:r>
        <w:rPr>
          <w:rFonts w:ascii="Arial" w:hAnsi="Arial" w:cs="Arial"/>
          <w:snapToGrid w:val="0"/>
          <w:color w:val="auto"/>
          <w:sz w:val="22"/>
          <w:szCs w:val="22"/>
        </w:rPr>
        <w:t>a) aluno(a) colar tais folhas no caderno ou providenciar uma pasta para reuni-las organizadamente.</w:t>
      </w:r>
    </w:p>
    <w:p w:rsidR="00A70DFC" w:rsidRPr="004B75AB" w:rsidRDefault="005A466F" w:rsidP="008E4D9D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e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) A professora utilizará </w:t>
      </w:r>
      <w:r w:rsidR="00DF3EC7">
        <w:rPr>
          <w:rFonts w:ascii="Arial" w:hAnsi="Arial" w:cs="Arial"/>
          <w:snapToGrid w:val="0"/>
          <w:color w:val="auto"/>
          <w:sz w:val="22"/>
          <w:szCs w:val="22"/>
        </w:rPr>
        <w:t>a língua alvo durante as aulas. Dessa forma,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gramStart"/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>o</w:t>
      </w:r>
      <w:r>
        <w:rPr>
          <w:rFonts w:ascii="Arial" w:hAnsi="Arial" w:cs="Arial"/>
          <w:snapToGrid w:val="0"/>
          <w:color w:val="auto"/>
          <w:sz w:val="22"/>
          <w:szCs w:val="22"/>
        </w:rPr>
        <w:t>(</w:t>
      </w:r>
      <w:proofErr w:type="gramEnd"/>
      <w:r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aluno</w:t>
      </w:r>
      <w:r>
        <w:rPr>
          <w:rFonts w:ascii="Arial" w:hAnsi="Arial" w:cs="Arial"/>
          <w:snapToGrid w:val="0"/>
          <w:color w:val="auto"/>
          <w:sz w:val="22"/>
          <w:szCs w:val="22"/>
        </w:rPr>
        <w:t>(a)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é responsável por manifestar-se quando ficar em dúvida ou não compreender algum tópico. Também é dever </w:t>
      </w:r>
      <w:proofErr w:type="gramStart"/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>do</w:t>
      </w:r>
      <w:r>
        <w:rPr>
          <w:rFonts w:ascii="Arial" w:hAnsi="Arial" w:cs="Arial"/>
          <w:snapToGrid w:val="0"/>
          <w:color w:val="auto"/>
          <w:sz w:val="22"/>
          <w:szCs w:val="22"/>
        </w:rPr>
        <w:t>(</w:t>
      </w:r>
      <w:proofErr w:type="gramEnd"/>
      <w:r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aluno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(a) </w:t>
      </w:r>
      <w:r w:rsidR="00A70DFC" w:rsidRPr="004B75AB">
        <w:rPr>
          <w:rFonts w:ascii="Arial" w:hAnsi="Arial" w:cs="Arial"/>
          <w:snapToGrid w:val="0"/>
          <w:color w:val="auto"/>
          <w:sz w:val="22"/>
          <w:szCs w:val="22"/>
        </w:rPr>
        <w:t>procurar utilizar a língua inglesa para expressar suas ideias, afinal de contas, nosso objetivo é aprender a língua estrangeira.</w:t>
      </w: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Pr="004B75AB" w:rsidRDefault="000C4D20" w:rsidP="000C4D20">
      <w:pPr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0C4D20" w:rsidRPr="008E4D9D" w:rsidRDefault="000C4D20" w:rsidP="008E4D9D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proofErr w:type="gramStart"/>
      <w:r w:rsidRPr="008E4D9D">
        <w:rPr>
          <w:rFonts w:ascii="Arial" w:hAnsi="Arial" w:cs="Arial"/>
          <w:b/>
          <w:snapToGrid w:val="0"/>
          <w:color w:val="auto"/>
          <w:sz w:val="22"/>
          <w:szCs w:val="22"/>
        </w:rPr>
        <w:t>Avaliação :</w:t>
      </w:r>
      <w:proofErr w:type="gramEnd"/>
    </w:p>
    <w:p w:rsidR="000C4D20" w:rsidRPr="004B75AB" w:rsidRDefault="009E0669" w:rsidP="008E4D9D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B75AB">
        <w:rPr>
          <w:rFonts w:ascii="Arial" w:hAnsi="Arial" w:cs="Arial"/>
          <w:snapToGrid w:val="0"/>
          <w:color w:val="auto"/>
          <w:sz w:val="22"/>
          <w:szCs w:val="22"/>
        </w:rPr>
        <w:t>A avaliação</w:t>
      </w:r>
      <w:r w:rsidR="008E4D9D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0C4D20" w:rsidRPr="004B75AB">
        <w:rPr>
          <w:rFonts w:ascii="Arial" w:hAnsi="Arial" w:cs="Arial"/>
          <w:snapToGrid w:val="0"/>
          <w:color w:val="auto"/>
          <w:sz w:val="22"/>
          <w:szCs w:val="22"/>
        </w:rPr>
        <w:t>será construída através da soma das notas dos seguintes instrumentos:</w:t>
      </w:r>
    </w:p>
    <w:p w:rsidR="004B75AB" w:rsidRPr="00D779CC" w:rsidRDefault="004B75AB" w:rsidP="008E4D9D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1º </w:t>
      </w:r>
      <w:r>
        <w:rPr>
          <w:rFonts w:ascii="Arial" w:hAnsi="Arial" w:cs="Arial"/>
          <w:snapToGrid w:val="0"/>
          <w:color w:val="auto"/>
          <w:sz w:val="22"/>
          <w:szCs w:val="22"/>
        </w:rPr>
        <w:t>se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mestre:</w:t>
      </w:r>
    </w:p>
    <w:p w:rsidR="004B75AB" w:rsidRPr="00E03ED4" w:rsidRDefault="00E03ED4" w:rsidP="005332B8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E03ED4">
        <w:rPr>
          <w:rFonts w:ascii="Arial" w:hAnsi="Arial" w:cs="Arial"/>
          <w:snapToGrid w:val="0"/>
          <w:color w:val="auto"/>
          <w:sz w:val="22"/>
          <w:szCs w:val="22"/>
        </w:rPr>
        <w:lastRenderedPageBreak/>
        <w:t>Prova</w:t>
      </w:r>
      <w:r w:rsidR="004B75AB" w:rsidRPr="00E03ED4">
        <w:rPr>
          <w:rFonts w:ascii="Arial" w:hAnsi="Arial" w:cs="Arial"/>
          <w:snapToGrid w:val="0"/>
          <w:color w:val="auto"/>
          <w:sz w:val="22"/>
          <w:szCs w:val="22"/>
        </w:rPr>
        <w:t xml:space="preserve"> de </w:t>
      </w:r>
      <w:proofErr w:type="spellStart"/>
      <w:r w:rsidR="004B75AB" w:rsidRPr="00E03ED4">
        <w:rPr>
          <w:rFonts w:ascii="Arial" w:hAnsi="Arial" w:cs="Arial"/>
          <w:snapToGrid w:val="0"/>
          <w:color w:val="auto"/>
          <w:sz w:val="22"/>
          <w:szCs w:val="22"/>
        </w:rPr>
        <w:t>speaking</w:t>
      </w:r>
      <w:proofErr w:type="spellEnd"/>
      <w:r w:rsidR="008E4D9D" w:rsidRPr="00E03ED4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345D36">
        <w:rPr>
          <w:rFonts w:ascii="Arial" w:hAnsi="Arial" w:cs="Arial"/>
          <w:snapToGrid w:val="0"/>
          <w:color w:val="auto"/>
          <w:sz w:val="22"/>
          <w:szCs w:val="22"/>
        </w:rPr>
        <w:t>– em duplas. Pronúncia, fluência e desenvolvimento da linguagem serão os critérios avaliados.</w:t>
      </w:r>
    </w:p>
    <w:p w:rsidR="005332B8" w:rsidRPr="00E03ED4" w:rsidRDefault="00E03ED4" w:rsidP="008E4D9D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E03ED4">
        <w:rPr>
          <w:rFonts w:ascii="Arial" w:hAnsi="Arial" w:cs="Arial"/>
          <w:snapToGrid w:val="0"/>
          <w:color w:val="auto"/>
          <w:sz w:val="22"/>
          <w:szCs w:val="22"/>
        </w:rPr>
        <w:t>Life</w:t>
      </w:r>
      <w:proofErr w:type="spellEnd"/>
      <w:r w:rsidRPr="00E03ED4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spellStart"/>
      <w:r w:rsidRPr="00E03ED4">
        <w:rPr>
          <w:rFonts w:ascii="Arial" w:hAnsi="Arial" w:cs="Arial"/>
          <w:snapToGrid w:val="0"/>
          <w:color w:val="auto"/>
          <w:sz w:val="22"/>
          <w:szCs w:val="22"/>
        </w:rPr>
        <w:t>line</w:t>
      </w:r>
      <w:proofErr w:type="spellEnd"/>
      <w:r w:rsidRPr="00E03ED4">
        <w:rPr>
          <w:rFonts w:ascii="Arial" w:hAnsi="Arial" w:cs="Arial"/>
          <w:snapToGrid w:val="0"/>
          <w:color w:val="auto"/>
          <w:sz w:val="22"/>
          <w:szCs w:val="22"/>
        </w:rPr>
        <w:t xml:space="preserve"> – atividade de escrita e artística</w:t>
      </w:r>
      <w:r w:rsidR="005332B8" w:rsidRPr="00E03ED4">
        <w:rPr>
          <w:rFonts w:ascii="Arial" w:hAnsi="Arial" w:cs="Arial"/>
          <w:snapToGrid w:val="0"/>
          <w:color w:val="auto"/>
          <w:sz w:val="22"/>
          <w:szCs w:val="22"/>
        </w:rPr>
        <w:t>;</w:t>
      </w:r>
    </w:p>
    <w:p w:rsidR="004B75AB" w:rsidRPr="00345D36" w:rsidRDefault="005332B8" w:rsidP="008E4D9D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45D36">
        <w:rPr>
          <w:rFonts w:ascii="Arial" w:hAnsi="Arial" w:cs="Arial"/>
          <w:sz w:val="22"/>
          <w:szCs w:val="22"/>
        </w:rPr>
        <w:t>Prova (</w:t>
      </w:r>
      <w:proofErr w:type="spellStart"/>
      <w:r w:rsidR="00E03ED4" w:rsidRPr="00345D36">
        <w:rPr>
          <w:rFonts w:ascii="Arial" w:hAnsi="Arial" w:cs="Arial"/>
          <w:sz w:val="22"/>
          <w:szCs w:val="22"/>
        </w:rPr>
        <w:t>reading</w:t>
      </w:r>
      <w:proofErr w:type="spellEnd"/>
      <w:r w:rsidR="00E03ED4" w:rsidRPr="00345D3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03ED4" w:rsidRPr="00345D36">
        <w:rPr>
          <w:rFonts w:ascii="Arial" w:hAnsi="Arial" w:cs="Arial"/>
          <w:sz w:val="22"/>
          <w:szCs w:val="22"/>
        </w:rPr>
        <w:t>writing</w:t>
      </w:r>
      <w:proofErr w:type="spellEnd"/>
      <w:r w:rsidR="00E03ED4" w:rsidRPr="00345D3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03ED4" w:rsidRPr="00345D36">
        <w:rPr>
          <w:rFonts w:ascii="Arial" w:hAnsi="Arial" w:cs="Arial"/>
          <w:sz w:val="22"/>
          <w:szCs w:val="22"/>
        </w:rPr>
        <w:t>vocabulary</w:t>
      </w:r>
      <w:proofErr w:type="spellEnd"/>
      <w:r w:rsidR="00E03ED4" w:rsidRPr="00345D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5AB" w:rsidRPr="00345D36">
        <w:rPr>
          <w:rFonts w:ascii="Arial" w:hAnsi="Arial" w:cs="Arial"/>
          <w:sz w:val="22"/>
          <w:szCs w:val="22"/>
        </w:rPr>
        <w:t>and</w:t>
      </w:r>
      <w:proofErr w:type="spellEnd"/>
      <w:r w:rsidR="004B75AB" w:rsidRPr="00345D3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B75AB" w:rsidRPr="00345D36">
        <w:rPr>
          <w:rFonts w:ascii="Arial" w:hAnsi="Arial" w:cs="Arial"/>
          <w:sz w:val="22"/>
          <w:szCs w:val="22"/>
        </w:rPr>
        <w:t>grammar</w:t>
      </w:r>
      <w:proofErr w:type="spellEnd"/>
      <w:proofErr w:type="gramEnd"/>
      <w:r w:rsidR="004B75AB" w:rsidRPr="00345D36">
        <w:rPr>
          <w:rFonts w:ascii="Arial" w:hAnsi="Arial" w:cs="Arial"/>
          <w:sz w:val="22"/>
          <w:szCs w:val="22"/>
        </w:rPr>
        <w:t>)</w:t>
      </w:r>
      <w:r w:rsidRPr="00345D36">
        <w:rPr>
          <w:rFonts w:ascii="Arial" w:hAnsi="Arial" w:cs="Arial"/>
          <w:sz w:val="22"/>
          <w:szCs w:val="22"/>
        </w:rPr>
        <w:t>;</w:t>
      </w:r>
    </w:p>
    <w:p w:rsidR="004B75AB" w:rsidRPr="00E03ED4" w:rsidRDefault="004B75AB" w:rsidP="008E4D9D">
      <w:pPr>
        <w:pStyle w:val="PargrafodaLista"/>
        <w:numPr>
          <w:ilvl w:val="0"/>
          <w:numId w:val="12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E03ED4">
        <w:rPr>
          <w:rFonts w:ascii="Arial" w:hAnsi="Arial" w:cs="Arial"/>
          <w:sz w:val="22"/>
          <w:szCs w:val="22"/>
        </w:rPr>
        <w:t>Avaliação do</w:t>
      </w:r>
      <w:r w:rsidR="005332B8" w:rsidRPr="00E03ED4">
        <w:rPr>
          <w:rFonts w:ascii="Arial" w:hAnsi="Arial" w:cs="Arial"/>
          <w:sz w:val="22"/>
          <w:szCs w:val="22"/>
        </w:rPr>
        <w:t xml:space="preserve"> caderno e das atividades realizadas em aula</w:t>
      </w:r>
      <w:r w:rsidRPr="00E03ED4">
        <w:rPr>
          <w:rFonts w:ascii="Arial" w:hAnsi="Arial" w:cs="Arial"/>
          <w:sz w:val="22"/>
          <w:szCs w:val="22"/>
        </w:rPr>
        <w:t>.</w:t>
      </w:r>
    </w:p>
    <w:p w:rsidR="004B75AB" w:rsidRPr="00D779CC" w:rsidRDefault="004B75AB" w:rsidP="008E4D9D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4B75AB" w:rsidRPr="00D779CC" w:rsidRDefault="004B75AB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color w:val="auto"/>
          <w:sz w:val="22"/>
          <w:szCs w:val="22"/>
        </w:rPr>
        <w:t xml:space="preserve">O </w:t>
      </w:r>
      <w:proofErr w:type="gramStart"/>
      <w:r w:rsidRPr="00D779CC">
        <w:rPr>
          <w:rFonts w:ascii="Arial" w:hAnsi="Arial" w:cs="Arial"/>
          <w:color w:val="auto"/>
          <w:sz w:val="22"/>
          <w:szCs w:val="22"/>
        </w:rPr>
        <w:t>aluno(</w:t>
      </w:r>
      <w:proofErr w:type="gramEnd"/>
      <w:r w:rsidRPr="00D779CC">
        <w:rPr>
          <w:rFonts w:ascii="Arial" w:hAnsi="Arial" w:cs="Arial"/>
          <w:color w:val="auto"/>
          <w:sz w:val="22"/>
          <w:szCs w:val="22"/>
        </w:rPr>
        <w:t xml:space="preserve">a) terá direito a recuperar </w:t>
      </w:r>
      <w:r w:rsidR="00E03ED4">
        <w:rPr>
          <w:rFonts w:ascii="Arial" w:hAnsi="Arial" w:cs="Arial"/>
          <w:b/>
          <w:color w:val="auto"/>
          <w:sz w:val="22"/>
          <w:szCs w:val="22"/>
          <w:u w:val="single"/>
        </w:rPr>
        <w:t>a nota de uma das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prova</w:t>
      </w:r>
      <w:r w:rsidR="00E03ED4">
        <w:rPr>
          <w:rFonts w:ascii="Arial" w:hAnsi="Arial" w:cs="Arial"/>
          <w:b/>
          <w:color w:val="auto"/>
          <w:sz w:val="22"/>
          <w:szCs w:val="22"/>
          <w:u w:val="single"/>
        </w:rPr>
        <w:t>s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, na </w:t>
      </w:r>
      <w:r w:rsidR="005332B8">
        <w:rPr>
          <w:rFonts w:ascii="Arial" w:hAnsi="Arial" w:cs="Arial"/>
          <w:color w:val="auto"/>
          <w:sz w:val="22"/>
          <w:szCs w:val="22"/>
        </w:rPr>
        <w:t>pen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última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semana de aula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do semestre vigente com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conteúdo cumulativo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e peso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correspondente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a </w:t>
      </w:r>
      <w:r>
        <w:rPr>
          <w:rFonts w:ascii="Arial" w:hAnsi="Arial" w:cs="Arial"/>
          <w:color w:val="auto"/>
          <w:sz w:val="22"/>
          <w:szCs w:val="22"/>
        </w:rPr>
        <w:t>prova realizada ao longo do semestre</w:t>
      </w:r>
      <w:r w:rsidRPr="00D779CC">
        <w:rPr>
          <w:rFonts w:ascii="Arial" w:hAnsi="Arial" w:cs="Arial"/>
          <w:color w:val="auto"/>
          <w:sz w:val="22"/>
          <w:szCs w:val="22"/>
        </w:rPr>
        <w:t>.</w:t>
      </w:r>
    </w:p>
    <w:p w:rsidR="004B75AB" w:rsidRPr="00B23B4B" w:rsidRDefault="004B75AB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Os trabalhos não serão recuperados.</w:t>
      </w:r>
      <w:r w:rsidR="005332B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332B8" w:rsidRPr="005332B8">
        <w:rPr>
          <w:rFonts w:ascii="Arial" w:hAnsi="Arial" w:cs="Arial"/>
          <w:color w:val="auto"/>
          <w:sz w:val="22"/>
          <w:szCs w:val="22"/>
        </w:rPr>
        <w:t>Entretanto</w:t>
      </w:r>
      <w:r w:rsidR="005332B8" w:rsidRPr="00B23B4B">
        <w:rPr>
          <w:rFonts w:ascii="Arial" w:hAnsi="Arial" w:cs="Arial"/>
          <w:color w:val="auto"/>
          <w:sz w:val="22"/>
          <w:szCs w:val="22"/>
        </w:rPr>
        <w:t xml:space="preserve">, vale ressaltar que </w:t>
      </w:r>
      <w:proofErr w:type="gramStart"/>
      <w:r w:rsidR="005332B8" w:rsidRPr="00B23B4B">
        <w:rPr>
          <w:rFonts w:ascii="Arial" w:hAnsi="Arial" w:cs="Arial"/>
          <w:color w:val="auto"/>
          <w:sz w:val="22"/>
          <w:szCs w:val="22"/>
        </w:rPr>
        <w:t>o(</w:t>
      </w:r>
      <w:proofErr w:type="gramEnd"/>
      <w:r w:rsidR="005332B8" w:rsidRPr="00B23B4B">
        <w:rPr>
          <w:rFonts w:ascii="Arial" w:hAnsi="Arial" w:cs="Arial"/>
          <w:color w:val="auto"/>
          <w:sz w:val="22"/>
          <w:szCs w:val="22"/>
        </w:rPr>
        <w:t xml:space="preserve">a) aluno(a) </w:t>
      </w:r>
      <w:r w:rsidR="00B23B4B">
        <w:rPr>
          <w:rFonts w:ascii="Arial" w:hAnsi="Arial" w:cs="Arial"/>
          <w:color w:val="auto"/>
          <w:sz w:val="22"/>
          <w:szCs w:val="22"/>
        </w:rPr>
        <w:t xml:space="preserve">que não </w:t>
      </w:r>
      <w:r w:rsidR="00D27567">
        <w:rPr>
          <w:rFonts w:ascii="Arial" w:hAnsi="Arial" w:cs="Arial"/>
          <w:color w:val="auto"/>
          <w:sz w:val="22"/>
          <w:szCs w:val="22"/>
        </w:rPr>
        <w:t>entregar</w:t>
      </w:r>
      <w:r w:rsidR="00E03ED4">
        <w:rPr>
          <w:rFonts w:ascii="Arial" w:hAnsi="Arial" w:cs="Arial"/>
          <w:color w:val="auto"/>
          <w:sz w:val="22"/>
          <w:szCs w:val="22"/>
        </w:rPr>
        <w:t xml:space="preserve"> o</w:t>
      </w:r>
      <w:r w:rsidR="00E03ED4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trabalho</w:t>
      </w:r>
      <w:r w:rsidR="00D27567" w:rsidRPr="00D27567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na data estipulada</w:t>
      </w:r>
      <w:r w:rsidR="00D27567">
        <w:rPr>
          <w:rFonts w:ascii="Arial" w:hAnsi="Arial" w:cs="Arial"/>
          <w:color w:val="auto"/>
          <w:sz w:val="22"/>
          <w:szCs w:val="22"/>
        </w:rPr>
        <w:t xml:space="preserve"> </w:t>
      </w:r>
      <w:r w:rsidR="005332B8" w:rsidRPr="00B23B4B">
        <w:rPr>
          <w:rFonts w:ascii="Arial" w:hAnsi="Arial" w:cs="Arial"/>
          <w:color w:val="auto"/>
          <w:sz w:val="22"/>
          <w:szCs w:val="22"/>
        </w:rPr>
        <w:t xml:space="preserve">tem </w:t>
      </w:r>
      <w:r w:rsidR="00D27567">
        <w:rPr>
          <w:rFonts w:ascii="Arial" w:hAnsi="Arial" w:cs="Arial"/>
          <w:color w:val="auto"/>
          <w:sz w:val="22"/>
          <w:szCs w:val="22"/>
        </w:rPr>
        <w:t>o direito de entreg</w:t>
      </w:r>
      <w:r w:rsidR="009F5423">
        <w:rPr>
          <w:rFonts w:ascii="Arial" w:hAnsi="Arial" w:cs="Arial"/>
          <w:color w:val="auto"/>
          <w:sz w:val="22"/>
          <w:szCs w:val="22"/>
        </w:rPr>
        <w:t>á</w:t>
      </w:r>
      <w:r w:rsidR="00D27567">
        <w:rPr>
          <w:rFonts w:ascii="Arial" w:hAnsi="Arial" w:cs="Arial"/>
          <w:color w:val="auto"/>
          <w:sz w:val="22"/>
          <w:szCs w:val="22"/>
        </w:rPr>
        <w:t>-lo na semana seguinte.</w:t>
      </w: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4B75AB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4B75AB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4B75AB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4B75AB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0C4D20" w:rsidRPr="004B75AB" w:rsidRDefault="000C4D20" w:rsidP="008E4D9D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4B75AB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4B75AB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0C4D20" w:rsidRPr="004B75AB" w:rsidRDefault="000C4D20" w:rsidP="008E4D9D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4B75AB">
        <w:rPr>
          <w:rFonts w:ascii="Arial" w:hAnsi="Arial" w:cs="Arial"/>
          <w:color w:val="auto"/>
          <w:sz w:val="16"/>
          <w:szCs w:val="16"/>
        </w:rPr>
        <w:t xml:space="preserve">- </w:t>
      </w:r>
      <w:r w:rsidRPr="004B75AB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4B75AB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0C4D20" w:rsidRPr="004B75AB" w:rsidRDefault="000C4D20" w:rsidP="000C4D20">
      <w:pPr>
        <w:ind w:firstLine="284"/>
        <w:rPr>
          <w:rFonts w:ascii="Arial" w:hAnsi="Arial" w:cs="Arial"/>
          <w:snapToGrid w:val="0"/>
        </w:rPr>
      </w:pPr>
    </w:p>
    <w:p w:rsidR="000C4D20" w:rsidRPr="0039595F" w:rsidRDefault="000C4D20" w:rsidP="0039595F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595F">
        <w:rPr>
          <w:rFonts w:ascii="Arial" w:hAnsi="Arial" w:cs="Arial"/>
          <w:b/>
          <w:snapToGrid w:val="0"/>
          <w:color w:val="auto"/>
          <w:sz w:val="22"/>
          <w:szCs w:val="22"/>
        </w:rPr>
        <w:t>Bibliografia básica:</w:t>
      </w:r>
    </w:p>
    <w:p w:rsidR="0039595F" w:rsidRPr="0039595F" w:rsidRDefault="0039595F" w:rsidP="0039595F">
      <w:pPr>
        <w:pStyle w:val="Default"/>
        <w:rPr>
          <w:rFonts w:eastAsia="Times New Roman"/>
          <w:sz w:val="16"/>
          <w:szCs w:val="16"/>
          <w:lang w:val="en-US" w:eastAsia="pt-BR"/>
        </w:rPr>
      </w:pPr>
      <w:r w:rsidRPr="0039595F">
        <w:t xml:space="preserve"> </w:t>
      </w:r>
      <w:r w:rsidRPr="0039595F">
        <w:rPr>
          <w:rFonts w:eastAsia="Times New Roman"/>
          <w:sz w:val="16"/>
          <w:szCs w:val="16"/>
          <w:lang w:val="en-US" w:eastAsia="pt-BR"/>
        </w:rPr>
        <w:t xml:space="preserve">BADALAMENTI, Victoria; HENNER-STACHINA, CAROLYN. Grammar dimensions: form, meaning, and use. </w:t>
      </w:r>
      <w:proofErr w:type="gramStart"/>
      <w:r w:rsidRPr="0039595F">
        <w:rPr>
          <w:rFonts w:eastAsia="Times New Roman"/>
          <w:sz w:val="16"/>
          <w:szCs w:val="16"/>
          <w:lang w:val="en-US" w:eastAsia="pt-BR"/>
        </w:rPr>
        <w:t>Vol. 1.</w:t>
      </w:r>
      <w:proofErr w:type="gramEnd"/>
      <w:r w:rsidRPr="0039595F">
        <w:rPr>
          <w:rFonts w:eastAsia="Times New Roman"/>
          <w:sz w:val="16"/>
          <w:szCs w:val="16"/>
          <w:lang w:val="en-US" w:eastAsia="pt-BR"/>
        </w:rPr>
        <w:t xml:space="preserve"> Boston: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Heinle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, 2007. </w:t>
      </w:r>
    </w:p>
    <w:p w:rsidR="0039595F" w:rsidRPr="0039595F" w:rsidRDefault="0039595F" w:rsidP="0039595F">
      <w:pPr>
        <w:pStyle w:val="Default"/>
        <w:rPr>
          <w:rFonts w:eastAsia="Times New Roman"/>
          <w:sz w:val="16"/>
          <w:szCs w:val="16"/>
          <w:lang w:val="en-US" w:eastAsia="pt-BR"/>
        </w:rPr>
      </w:pPr>
      <w:r w:rsidRPr="0039595F">
        <w:rPr>
          <w:rFonts w:eastAsia="Times New Roman"/>
          <w:sz w:val="16"/>
          <w:szCs w:val="16"/>
          <w:lang w:val="en-US" w:eastAsia="pt-BR"/>
        </w:rPr>
        <w:t xml:space="preserve">DOUGLAS, Nancy. </w:t>
      </w:r>
      <w:proofErr w:type="gramStart"/>
      <w:r w:rsidRPr="0039595F">
        <w:rPr>
          <w:rFonts w:eastAsia="Times New Roman"/>
          <w:sz w:val="16"/>
          <w:szCs w:val="16"/>
          <w:lang w:val="en-US" w:eastAsia="pt-BR"/>
        </w:rPr>
        <w:t>Reading Explorer.</w:t>
      </w:r>
      <w:proofErr w:type="gramEnd"/>
      <w:r w:rsidRPr="0039595F">
        <w:rPr>
          <w:rFonts w:eastAsia="Times New Roman"/>
          <w:sz w:val="16"/>
          <w:szCs w:val="16"/>
          <w:lang w:val="en-US" w:eastAsia="pt-BR"/>
        </w:rPr>
        <w:t xml:space="preserve"> Canada: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Heinle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Cengage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 Learning, 2009. </w:t>
      </w:r>
    </w:p>
    <w:p w:rsidR="0039595F" w:rsidRPr="0039595F" w:rsidRDefault="0039595F" w:rsidP="0039595F">
      <w:pPr>
        <w:pStyle w:val="Default"/>
        <w:rPr>
          <w:rFonts w:eastAsia="Times New Roman"/>
          <w:sz w:val="16"/>
          <w:szCs w:val="16"/>
          <w:lang w:val="en-US" w:eastAsia="pt-BR"/>
        </w:rPr>
      </w:pPr>
      <w:proofErr w:type="gramStart"/>
      <w:r w:rsidRPr="0039595F">
        <w:rPr>
          <w:rFonts w:eastAsia="Times New Roman"/>
          <w:sz w:val="16"/>
          <w:szCs w:val="16"/>
          <w:lang w:val="en-US" w:eastAsia="pt-BR"/>
        </w:rPr>
        <w:t>LEECH, G.; SVARTRIK, J.</w:t>
      </w:r>
      <w:proofErr w:type="gramEnd"/>
      <w:r w:rsidRPr="0039595F">
        <w:rPr>
          <w:rFonts w:eastAsia="Times New Roman"/>
          <w:sz w:val="16"/>
          <w:szCs w:val="16"/>
          <w:lang w:val="en-US" w:eastAsia="pt-BR"/>
        </w:rPr>
        <w:t xml:space="preserve"> </w:t>
      </w:r>
      <w:proofErr w:type="gramStart"/>
      <w:r w:rsidRPr="0039595F">
        <w:rPr>
          <w:rFonts w:eastAsia="Times New Roman"/>
          <w:sz w:val="16"/>
          <w:szCs w:val="16"/>
          <w:lang w:val="en-US" w:eastAsia="pt-BR"/>
        </w:rPr>
        <w:t>A Communicative grammar of English.3rd edition.</w:t>
      </w:r>
      <w:proofErr w:type="gramEnd"/>
      <w:r w:rsidRPr="0039595F">
        <w:rPr>
          <w:rFonts w:eastAsia="Times New Roman"/>
          <w:sz w:val="16"/>
          <w:szCs w:val="16"/>
          <w:lang w:val="en-US" w:eastAsia="pt-BR"/>
        </w:rPr>
        <w:t xml:space="preserve"> Pearson, ELT, 2002 </w:t>
      </w:r>
    </w:p>
    <w:p w:rsidR="0039595F" w:rsidRPr="0039595F" w:rsidRDefault="0039595F" w:rsidP="0039595F">
      <w:pPr>
        <w:pStyle w:val="Default"/>
        <w:rPr>
          <w:rFonts w:eastAsia="Times New Roman"/>
          <w:sz w:val="16"/>
          <w:szCs w:val="16"/>
          <w:lang w:val="en-US" w:eastAsia="pt-BR"/>
        </w:rPr>
      </w:pPr>
      <w:r w:rsidRPr="0039595F">
        <w:rPr>
          <w:rFonts w:eastAsia="Times New Roman"/>
          <w:sz w:val="16"/>
          <w:szCs w:val="16"/>
          <w:lang w:val="en-US" w:eastAsia="pt-BR"/>
        </w:rPr>
        <w:t xml:space="preserve">MURPHY, Raymond. </w:t>
      </w:r>
      <w:proofErr w:type="gramStart"/>
      <w:r w:rsidRPr="0039595F">
        <w:rPr>
          <w:rFonts w:eastAsia="Times New Roman"/>
          <w:sz w:val="16"/>
          <w:szCs w:val="16"/>
          <w:lang w:val="en-US" w:eastAsia="pt-BR"/>
        </w:rPr>
        <w:t>English grammar in use with answer key and CD-rom. 3rd edition.</w:t>
      </w:r>
      <w:proofErr w:type="gramEnd"/>
      <w:r w:rsidRPr="0039595F">
        <w:rPr>
          <w:rFonts w:eastAsia="Times New Roman"/>
          <w:sz w:val="16"/>
          <w:szCs w:val="16"/>
          <w:lang w:val="en-US" w:eastAsia="pt-BR"/>
        </w:rPr>
        <w:t xml:space="preserve"> Cambridge: Cambridge University Press, 2012. </w:t>
      </w:r>
    </w:p>
    <w:p w:rsidR="0039595F" w:rsidRPr="00345D36" w:rsidRDefault="0039595F" w:rsidP="0039595F">
      <w:pPr>
        <w:pStyle w:val="Corpodetexto"/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39595F">
        <w:rPr>
          <w:rFonts w:ascii="Arial" w:hAnsi="Arial" w:cs="Arial"/>
          <w:color w:val="000000"/>
          <w:sz w:val="16"/>
          <w:szCs w:val="16"/>
          <w:lang w:val="en-US"/>
        </w:rPr>
        <w:t>RIGGENBACH, Heidi; SAMUDA, Virginia.</w:t>
      </w:r>
      <w:proofErr w:type="gramEnd"/>
      <w:r w:rsidRPr="0039595F">
        <w:rPr>
          <w:rFonts w:ascii="Arial" w:hAnsi="Arial" w:cs="Arial"/>
          <w:color w:val="000000"/>
          <w:sz w:val="16"/>
          <w:szCs w:val="16"/>
          <w:lang w:val="en-US"/>
        </w:rPr>
        <w:t xml:space="preserve"> Grammar dimensions: form, meaning, and use. </w:t>
      </w:r>
      <w:r w:rsidRPr="00345D36">
        <w:rPr>
          <w:rFonts w:ascii="Arial" w:hAnsi="Arial" w:cs="Arial"/>
          <w:color w:val="000000"/>
          <w:sz w:val="16"/>
          <w:szCs w:val="16"/>
        </w:rPr>
        <w:t xml:space="preserve">Vol. 2. Boston: </w:t>
      </w:r>
      <w:proofErr w:type="spellStart"/>
      <w:r w:rsidRPr="00345D36">
        <w:rPr>
          <w:rFonts w:ascii="Arial" w:hAnsi="Arial" w:cs="Arial"/>
          <w:color w:val="000000"/>
          <w:sz w:val="16"/>
          <w:szCs w:val="16"/>
        </w:rPr>
        <w:t>Heinle</w:t>
      </w:r>
      <w:proofErr w:type="spellEnd"/>
      <w:r w:rsidRPr="00345D36">
        <w:rPr>
          <w:rFonts w:ascii="Arial" w:hAnsi="Arial" w:cs="Arial"/>
          <w:color w:val="000000"/>
          <w:sz w:val="16"/>
          <w:szCs w:val="16"/>
        </w:rPr>
        <w:t>, 2000.</w:t>
      </w:r>
    </w:p>
    <w:p w:rsidR="0039595F" w:rsidRPr="00345D36" w:rsidRDefault="0039595F" w:rsidP="0039595F">
      <w:pPr>
        <w:pStyle w:val="Default"/>
        <w:rPr>
          <w:rFonts w:eastAsia="Times New Roman"/>
          <w:sz w:val="16"/>
          <w:szCs w:val="16"/>
          <w:lang w:eastAsia="pt-BR"/>
        </w:rPr>
      </w:pPr>
      <w:r w:rsidRPr="00345D36">
        <w:rPr>
          <w:rFonts w:eastAsia="Times New Roman"/>
          <w:sz w:val="16"/>
          <w:szCs w:val="16"/>
          <w:lang w:eastAsia="pt-BR"/>
        </w:rPr>
        <w:t xml:space="preserve">TEODOROV, </w:t>
      </w:r>
      <w:proofErr w:type="spellStart"/>
      <w:r w:rsidRPr="00345D36">
        <w:rPr>
          <w:rFonts w:eastAsia="Times New Roman"/>
          <w:sz w:val="16"/>
          <w:szCs w:val="16"/>
          <w:lang w:eastAsia="pt-BR"/>
        </w:rPr>
        <w:t>Veronica</w:t>
      </w:r>
      <w:proofErr w:type="spellEnd"/>
      <w:r w:rsidRPr="00345D36">
        <w:rPr>
          <w:rFonts w:eastAsia="Times New Roman"/>
          <w:sz w:val="16"/>
          <w:szCs w:val="16"/>
          <w:lang w:eastAsia="pt-BR"/>
        </w:rPr>
        <w:t xml:space="preserve">. </w:t>
      </w:r>
      <w:proofErr w:type="spellStart"/>
      <w:r w:rsidRPr="00345D36">
        <w:rPr>
          <w:rFonts w:eastAsia="Times New Roman"/>
          <w:sz w:val="16"/>
          <w:szCs w:val="16"/>
          <w:lang w:eastAsia="pt-BR"/>
        </w:rPr>
        <w:t>Freeway</w:t>
      </w:r>
      <w:proofErr w:type="spellEnd"/>
      <w:r w:rsidRPr="00345D36">
        <w:rPr>
          <w:rFonts w:eastAsia="Times New Roman"/>
          <w:sz w:val="16"/>
          <w:szCs w:val="16"/>
          <w:lang w:eastAsia="pt-BR"/>
        </w:rPr>
        <w:t xml:space="preserve">. Vol. 3. São Paulo: </w:t>
      </w:r>
      <w:proofErr w:type="spellStart"/>
      <w:r w:rsidRPr="00345D36">
        <w:rPr>
          <w:rFonts w:eastAsia="Times New Roman"/>
          <w:sz w:val="16"/>
          <w:szCs w:val="16"/>
          <w:lang w:eastAsia="pt-BR"/>
        </w:rPr>
        <w:t>Richmond</w:t>
      </w:r>
      <w:proofErr w:type="spellEnd"/>
      <w:r w:rsidRPr="00345D36">
        <w:rPr>
          <w:rFonts w:eastAsia="Times New Roman"/>
          <w:sz w:val="16"/>
          <w:szCs w:val="16"/>
          <w:lang w:eastAsia="pt-BR"/>
        </w:rPr>
        <w:t xml:space="preserve">, 2010. </w:t>
      </w:r>
    </w:p>
    <w:p w:rsidR="0039595F" w:rsidRPr="00345D36" w:rsidRDefault="0039595F" w:rsidP="0039595F">
      <w:pPr>
        <w:pStyle w:val="Corpodetexto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0C4D20" w:rsidRPr="0039595F" w:rsidRDefault="000C4D20" w:rsidP="0039595F">
      <w:pPr>
        <w:widowControl w:val="0"/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9595F">
        <w:rPr>
          <w:rFonts w:ascii="Arial" w:hAnsi="Arial" w:cs="Arial"/>
          <w:b/>
          <w:snapToGrid w:val="0"/>
          <w:color w:val="auto"/>
          <w:sz w:val="22"/>
          <w:szCs w:val="22"/>
        </w:rPr>
        <w:t>Bibliografia complementar:</w:t>
      </w:r>
    </w:p>
    <w:p w:rsidR="0039595F" w:rsidRPr="0039595F" w:rsidRDefault="0039595F" w:rsidP="0039595F">
      <w:pPr>
        <w:pStyle w:val="Default"/>
        <w:rPr>
          <w:rFonts w:eastAsia="Times New Roman"/>
          <w:sz w:val="16"/>
          <w:szCs w:val="16"/>
          <w:lang w:val="en-US" w:eastAsia="pt-BR"/>
        </w:rPr>
      </w:pPr>
      <w:r w:rsidRPr="0039595F">
        <w:rPr>
          <w:rFonts w:eastAsia="Times New Roman"/>
          <w:sz w:val="16"/>
          <w:szCs w:val="16"/>
          <w:lang w:val="en-US" w:eastAsia="pt-BR"/>
        </w:rPr>
        <w:t xml:space="preserve">BEATTY, Ken. Read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andThink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! 3 A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readingstrategiescourse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. </w:t>
      </w:r>
      <w:proofErr w:type="gramStart"/>
      <w:r w:rsidRPr="0039595F">
        <w:rPr>
          <w:rFonts w:eastAsia="Times New Roman"/>
          <w:sz w:val="16"/>
          <w:szCs w:val="16"/>
          <w:lang w:val="en-US" w:eastAsia="pt-BR"/>
        </w:rPr>
        <w:t>Person, ELT, 2004.</w:t>
      </w:r>
      <w:proofErr w:type="gramEnd"/>
      <w:r w:rsidRPr="0039595F">
        <w:rPr>
          <w:rFonts w:eastAsia="Times New Roman"/>
          <w:sz w:val="16"/>
          <w:szCs w:val="16"/>
          <w:lang w:val="en-US" w:eastAsia="pt-BR"/>
        </w:rPr>
        <w:t xml:space="preserve"> </w:t>
      </w:r>
    </w:p>
    <w:p w:rsidR="0039595F" w:rsidRPr="0039595F" w:rsidRDefault="0039595F" w:rsidP="0039595F">
      <w:pPr>
        <w:pStyle w:val="Default"/>
        <w:rPr>
          <w:rFonts w:eastAsia="Times New Roman"/>
          <w:sz w:val="16"/>
          <w:szCs w:val="16"/>
          <w:lang w:val="en-US" w:eastAsia="pt-BR"/>
        </w:rPr>
      </w:pPr>
      <w:r w:rsidRPr="0039595F">
        <w:rPr>
          <w:rFonts w:eastAsia="Times New Roman"/>
          <w:sz w:val="16"/>
          <w:szCs w:val="16"/>
          <w:lang w:val="en-US" w:eastAsia="pt-BR"/>
        </w:rPr>
        <w:t xml:space="preserve">BROWN, Steve. Active Listening 3 – student book with self-study audio CD. São Paulo: Cambridge do Brasil, 2006. </w:t>
      </w:r>
    </w:p>
    <w:p w:rsidR="0039595F" w:rsidRPr="0039595F" w:rsidRDefault="0039595F" w:rsidP="0039595F">
      <w:pPr>
        <w:pStyle w:val="Default"/>
        <w:rPr>
          <w:rFonts w:eastAsia="Times New Roman"/>
          <w:sz w:val="16"/>
          <w:szCs w:val="16"/>
          <w:lang w:val="en-US" w:eastAsia="pt-BR"/>
        </w:rPr>
      </w:pPr>
      <w:r w:rsidRPr="00345D36">
        <w:rPr>
          <w:rFonts w:eastAsia="Times New Roman"/>
          <w:sz w:val="16"/>
          <w:szCs w:val="16"/>
          <w:lang w:eastAsia="pt-BR"/>
        </w:rPr>
        <w:t xml:space="preserve">DIAS, </w:t>
      </w:r>
      <w:proofErr w:type="spellStart"/>
      <w:r w:rsidRPr="00345D36">
        <w:rPr>
          <w:rFonts w:eastAsia="Times New Roman"/>
          <w:sz w:val="16"/>
          <w:szCs w:val="16"/>
          <w:lang w:eastAsia="pt-BR"/>
        </w:rPr>
        <w:t>Reinildes</w:t>
      </w:r>
      <w:proofErr w:type="spellEnd"/>
      <w:r w:rsidRPr="00345D36">
        <w:rPr>
          <w:rFonts w:eastAsia="Times New Roman"/>
          <w:sz w:val="16"/>
          <w:szCs w:val="16"/>
          <w:lang w:eastAsia="pt-BR"/>
        </w:rPr>
        <w:t xml:space="preserve">; JUCÁ, </w:t>
      </w:r>
      <w:proofErr w:type="spellStart"/>
      <w:r w:rsidRPr="00345D36">
        <w:rPr>
          <w:rFonts w:eastAsia="Times New Roman"/>
          <w:sz w:val="16"/>
          <w:szCs w:val="16"/>
          <w:lang w:eastAsia="pt-BR"/>
        </w:rPr>
        <w:t>Leina</w:t>
      </w:r>
      <w:proofErr w:type="spellEnd"/>
      <w:r w:rsidRPr="00345D36">
        <w:rPr>
          <w:rFonts w:eastAsia="Times New Roman"/>
          <w:sz w:val="16"/>
          <w:szCs w:val="16"/>
          <w:lang w:eastAsia="pt-BR"/>
        </w:rPr>
        <w:t xml:space="preserve">; </w:t>
      </w:r>
      <w:proofErr w:type="gramStart"/>
      <w:r w:rsidRPr="00345D36">
        <w:rPr>
          <w:rFonts w:eastAsia="Times New Roman"/>
          <w:sz w:val="16"/>
          <w:szCs w:val="16"/>
          <w:lang w:eastAsia="pt-BR"/>
        </w:rPr>
        <w:t>FARIA,</w:t>
      </w:r>
      <w:proofErr w:type="gramEnd"/>
      <w:r w:rsidRPr="00345D36">
        <w:rPr>
          <w:rFonts w:eastAsia="Times New Roman"/>
          <w:sz w:val="16"/>
          <w:szCs w:val="16"/>
          <w:lang w:eastAsia="pt-BR"/>
        </w:rPr>
        <w:t xml:space="preserve"> Raquel. </w:t>
      </w:r>
      <w:r w:rsidRPr="0039595F">
        <w:rPr>
          <w:rFonts w:eastAsia="Times New Roman"/>
          <w:sz w:val="16"/>
          <w:szCs w:val="16"/>
          <w:lang w:val="en-US" w:eastAsia="pt-BR"/>
        </w:rPr>
        <w:t xml:space="preserve">High up: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Ensino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Médio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. Vol. 3 </w:t>
      </w:r>
      <w:proofErr w:type="spellStart"/>
      <w:r w:rsidRPr="0039595F">
        <w:rPr>
          <w:rFonts w:eastAsia="Times New Roman"/>
          <w:sz w:val="16"/>
          <w:szCs w:val="16"/>
          <w:lang w:val="en-US" w:eastAsia="pt-BR"/>
        </w:rPr>
        <w:t>Cótia</w:t>
      </w:r>
      <w:proofErr w:type="spellEnd"/>
      <w:r w:rsidRPr="0039595F">
        <w:rPr>
          <w:rFonts w:eastAsia="Times New Roman"/>
          <w:sz w:val="16"/>
          <w:szCs w:val="16"/>
          <w:lang w:val="en-US" w:eastAsia="pt-BR"/>
        </w:rPr>
        <w:t xml:space="preserve">: SP: Macmillan, 2013. </w:t>
      </w:r>
    </w:p>
    <w:p w:rsidR="00950A74" w:rsidRPr="00345D36" w:rsidRDefault="0039595F" w:rsidP="0039595F">
      <w:pPr>
        <w:pStyle w:val="Default"/>
        <w:rPr>
          <w:rFonts w:eastAsia="Times New Roman"/>
          <w:sz w:val="16"/>
          <w:szCs w:val="16"/>
          <w:lang w:eastAsia="pt-BR"/>
        </w:rPr>
      </w:pPr>
      <w:r w:rsidRPr="0039595F">
        <w:rPr>
          <w:rFonts w:eastAsia="Times New Roman"/>
          <w:sz w:val="16"/>
          <w:szCs w:val="16"/>
          <w:lang w:val="en-US" w:eastAsia="pt-BR"/>
        </w:rPr>
        <w:t xml:space="preserve">SWAN, Michael. Practical English usage: second edition. </w:t>
      </w:r>
      <w:r w:rsidRPr="00345D36">
        <w:rPr>
          <w:rFonts w:eastAsia="Times New Roman"/>
          <w:sz w:val="16"/>
          <w:szCs w:val="16"/>
          <w:lang w:eastAsia="pt-BR"/>
        </w:rPr>
        <w:t xml:space="preserve">Oxford: Oxford </w:t>
      </w:r>
      <w:proofErr w:type="spellStart"/>
      <w:r w:rsidRPr="00345D36">
        <w:rPr>
          <w:rFonts w:eastAsia="Times New Roman"/>
          <w:sz w:val="16"/>
          <w:szCs w:val="16"/>
          <w:lang w:eastAsia="pt-BR"/>
        </w:rPr>
        <w:t>University</w:t>
      </w:r>
      <w:proofErr w:type="spellEnd"/>
      <w:r w:rsidRPr="00345D36">
        <w:rPr>
          <w:rFonts w:eastAsia="Times New Roman"/>
          <w:sz w:val="16"/>
          <w:szCs w:val="16"/>
          <w:lang w:eastAsia="pt-BR"/>
        </w:rPr>
        <w:t xml:space="preserve"> </w:t>
      </w:r>
      <w:proofErr w:type="spellStart"/>
      <w:r w:rsidRPr="00345D36">
        <w:rPr>
          <w:rFonts w:eastAsia="Times New Roman"/>
          <w:sz w:val="16"/>
          <w:szCs w:val="16"/>
          <w:lang w:eastAsia="pt-BR"/>
        </w:rPr>
        <w:t>Press</w:t>
      </w:r>
      <w:proofErr w:type="spellEnd"/>
      <w:r w:rsidRPr="00345D36">
        <w:rPr>
          <w:rFonts w:eastAsia="Times New Roman"/>
          <w:sz w:val="16"/>
          <w:szCs w:val="16"/>
          <w:lang w:eastAsia="pt-BR"/>
        </w:rPr>
        <w:t>, 2001.</w:t>
      </w:r>
    </w:p>
    <w:p w:rsidR="00950A74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</w:p>
    <w:p w:rsidR="00950A74" w:rsidRDefault="00950A74">
      <w:pPr>
        <w:spacing w:after="200" w:line="276" w:lineRule="auto"/>
        <w:jc w:val="lef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:rsidR="00950A74" w:rsidRPr="00815FBF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B457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4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5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74" w:rsidRPr="00815FBF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950A74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950A74" w:rsidRPr="00815FBF" w:rsidRDefault="00950A74" w:rsidP="00950A7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950A74" w:rsidRPr="003858BF" w:rsidRDefault="00950A74" w:rsidP="00950A74">
      <w:pPr>
        <w:widowControl w:val="0"/>
        <w:spacing w:line="160" w:lineRule="atLeast"/>
        <w:jc w:val="left"/>
        <w:rPr>
          <w:rFonts w:ascii="Arial" w:hAnsi="Arial" w:cs="Arial"/>
          <w:b/>
          <w:i/>
          <w:snapToGrid w:val="0"/>
          <w:color w:val="auto"/>
          <w:sz w:val="22"/>
          <w:szCs w:val="22"/>
        </w:rPr>
      </w:pPr>
      <w:r w:rsidRPr="00815FBF">
        <w:rPr>
          <w:rFonts w:ascii="Arial" w:hAnsi="Arial" w:cs="Arial"/>
          <w:snapToGrid w:val="0"/>
        </w:rPr>
        <w:t xml:space="preserve">Curso: </w:t>
      </w:r>
      <w:r w:rsidRPr="003858BF">
        <w:rPr>
          <w:rFonts w:ascii="Arial" w:hAnsi="Arial" w:cs="Arial"/>
          <w:b/>
          <w:i/>
        </w:rPr>
        <w:t xml:space="preserve">Curso Técnico de nível médio em </w:t>
      </w:r>
      <w:r>
        <w:rPr>
          <w:rFonts w:ascii="Arial" w:hAnsi="Arial" w:cs="Arial"/>
          <w:b/>
          <w:i/>
        </w:rPr>
        <w:t xml:space="preserve">Informática, Eventos e </w:t>
      </w:r>
      <w:proofErr w:type="gramStart"/>
      <w:r>
        <w:rPr>
          <w:rFonts w:ascii="Arial" w:hAnsi="Arial" w:cs="Arial"/>
          <w:b/>
          <w:i/>
        </w:rPr>
        <w:t>Plástico</w:t>
      </w:r>
      <w:proofErr w:type="gramEnd"/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Pr="00CB4576">
        <w:rPr>
          <w:rFonts w:ascii="Arial" w:hAnsi="Arial" w:cs="Arial"/>
        </w:rPr>
        <w:t xml:space="preserve"> </w:t>
      </w:r>
      <w:r w:rsidRPr="003858BF">
        <w:rPr>
          <w:rFonts w:ascii="Arial" w:hAnsi="Arial" w:cs="Arial"/>
        </w:rPr>
        <w:t xml:space="preserve">Língua </w:t>
      </w:r>
      <w:r>
        <w:rPr>
          <w:rFonts w:ascii="Arial" w:hAnsi="Arial" w:cs="Arial"/>
        </w:rPr>
        <w:t>Inglesa II</w:t>
      </w:r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</w:t>
      </w:r>
      <w:r>
        <w:rPr>
          <w:rFonts w:ascii="Arial" w:hAnsi="Arial" w:cs="Arial"/>
          <w:b w:val="0"/>
          <w:snapToGrid w:val="0"/>
          <w:szCs w:val="24"/>
          <w:lang w:eastAsia="pt-BR"/>
        </w:rPr>
        <w:t>):</w:t>
      </w:r>
      <w:r w:rsidRPr="00CB4576">
        <w:rPr>
          <w:rFonts w:ascii="Arial" w:hAnsi="Arial" w:cs="Arial"/>
          <w:snapToGrid w:val="0"/>
          <w:sz w:val="22"/>
          <w:szCs w:val="22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</w:t>
      </w:r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2"/>
          <w:szCs w:val="22"/>
        </w:rPr>
        <w:t>1º semestre de 2015</w:t>
      </w:r>
    </w:p>
    <w:p w:rsidR="00950A74" w:rsidRPr="00815FBF" w:rsidRDefault="00950A74" w:rsidP="00950A74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Pr="00CB4576">
        <w:rPr>
          <w:rFonts w:ascii="Arial" w:hAnsi="Arial" w:cs="Arial"/>
          <w:snapToGrid w:val="0"/>
          <w:sz w:val="22"/>
          <w:szCs w:val="22"/>
        </w:rPr>
        <w:t xml:space="preserve"> </w:t>
      </w:r>
      <w:r w:rsidR="003A6F19">
        <w:rPr>
          <w:rFonts w:ascii="Arial" w:hAnsi="Arial" w:cs="Arial"/>
          <w:snapToGrid w:val="0"/>
          <w:sz w:val="22"/>
          <w:szCs w:val="22"/>
        </w:rPr>
        <w:t>3i, 3k, 3m, 3l e 3</w:t>
      </w:r>
      <w:r>
        <w:rPr>
          <w:rFonts w:ascii="Arial" w:hAnsi="Arial" w:cs="Arial"/>
          <w:snapToGrid w:val="0"/>
          <w:sz w:val="22"/>
          <w:szCs w:val="22"/>
        </w:rPr>
        <w:t>p</w:t>
      </w:r>
      <w:r w:rsidR="009F5423">
        <w:rPr>
          <w:rFonts w:ascii="Arial" w:hAnsi="Arial" w:cs="Arial"/>
          <w:snapToGrid w:val="0"/>
          <w:sz w:val="22"/>
          <w:szCs w:val="22"/>
        </w:rPr>
        <w:t xml:space="preserve"> – Nível </w:t>
      </w:r>
      <w:proofErr w:type="gramStart"/>
      <w:r w:rsidR="00CB480C">
        <w:rPr>
          <w:rFonts w:ascii="Arial" w:hAnsi="Arial" w:cs="Arial"/>
          <w:snapToGrid w:val="0"/>
          <w:sz w:val="22"/>
          <w:szCs w:val="22"/>
        </w:rPr>
        <w:t>básico</w:t>
      </w:r>
      <w:proofErr w:type="gramEnd"/>
    </w:p>
    <w:p w:rsidR="00950A74" w:rsidRPr="009F5423" w:rsidRDefault="00950A74" w:rsidP="00950A74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snapToGrid w:val="0"/>
          <w:lang w:val="en-US"/>
        </w:rPr>
      </w:pPr>
      <w:r w:rsidRPr="009F5423">
        <w:rPr>
          <w:rFonts w:ascii="Arial" w:hAnsi="Arial" w:cs="Arial"/>
          <w:snapToGrid w:val="0"/>
          <w:lang w:val="en-US"/>
        </w:rPr>
        <w:t>Email:</w:t>
      </w:r>
      <w:r w:rsidRPr="009F5423">
        <w:rPr>
          <w:rFonts w:ascii="Arial" w:hAnsi="Arial" w:cs="Arial"/>
          <w:snapToGrid w:val="0"/>
          <w:color w:val="auto"/>
          <w:sz w:val="22"/>
          <w:szCs w:val="22"/>
          <w:lang w:val="en-US"/>
        </w:rPr>
        <w:t xml:space="preserve"> suzanatrevisan@sapucaia.ifsul.edu.br</w:t>
      </w:r>
      <w:r w:rsidRPr="009F5423">
        <w:rPr>
          <w:rFonts w:ascii="Arial" w:hAnsi="Arial" w:cs="Arial"/>
          <w:snapToGrid w:val="0"/>
          <w:lang w:val="en-US"/>
        </w:rPr>
        <w:t xml:space="preserve">                                                                                                  </w:t>
      </w:r>
    </w:p>
    <w:p w:rsidR="000C4D20" w:rsidRPr="009F5423" w:rsidRDefault="000C4D20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1275"/>
        <w:gridCol w:w="8231"/>
      </w:tblGrid>
      <w:tr w:rsidR="000C4D20" w:rsidRPr="004B75AB" w:rsidTr="00FC4FE0">
        <w:tc>
          <w:tcPr>
            <w:tcW w:w="110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Aula</w:t>
            </w:r>
          </w:p>
        </w:tc>
        <w:tc>
          <w:tcPr>
            <w:tcW w:w="1275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data</w:t>
            </w:r>
          </w:p>
        </w:tc>
        <w:tc>
          <w:tcPr>
            <w:tcW w:w="8231" w:type="dxa"/>
          </w:tcPr>
          <w:p w:rsidR="000C4D20" w:rsidRPr="004B75AB" w:rsidRDefault="000C4D20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atividade prevista</w:t>
            </w:r>
          </w:p>
        </w:tc>
      </w:tr>
      <w:tr w:rsidR="008E4D9D" w:rsidRPr="004B75AB" w:rsidTr="00FC4FE0">
        <w:tc>
          <w:tcPr>
            <w:tcW w:w="110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01</w:t>
            </w:r>
          </w:p>
        </w:tc>
        <w:tc>
          <w:tcPr>
            <w:tcW w:w="1275" w:type="dxa"/>
          </w:tcPr>
          <w:p w:rsidR="008E4D9D" w:rsidRPr="003858BF" w:rsidRDefault="008E4D9D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0E6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/02</w:t>
            </w:r>
          </w:p>
        </w:tc>
        <w:tc>
          <w:tcPr>
            <w:tcW w:w="823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Revisão do Inglês </w:t>
            </w:r>
            <w:proofErr w:type="gramStart"/>
            <w:r w:rsidR="00DF3EC7">
              <w:rPr>
                <w:rFonts w:ascii="Arial" w:hAnsi="Arial" w:cs="Arial"/>
                <w:snapToGrid w:val="0"/>
                <w:color w:val="auto"/>
              </w:rPr>
              <w:t>2</w:t>
            </w:r>
            <w:proofErr w:type="gramEnd"/>
            <w:r w:rsidR="00627421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</w:p>
        </w:tc>
      </w:tr>
      <w:tr w:rsidR="008E4D9D" w:rsidRPr="004B75AB" w:rsidTr="00FC4FE0">
        <w:tc>
          <w:tcPr>
            <w:tcW w:w="1101" w:type="dxa"/>
          </w:tcPr>
          <w:p w:rsidR="008E4D9D" w:rsidRPr="004B75AB" w:rsidRDefault="008E4D9D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02</w:t>
            </w:r>
          </w:p>
        </w:tc>
        <w:tc>
          <w:tcPr>
            <w:tcW w:w="1275" w:type="dxa"/>
          </w:tcPr>
          <w:p w:rsidR="008E4D9D" w:rsidRPr="003858BF" w:rsidRDefault="00850E67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</w:t>
            </w:r>
          </w:p>
        </w:tc>
        <w:tc>
          <w:tcPr>
            <w:tcW w:w="8231" w:type="dxa"/>
          </w:tcPr>
          <w:p w:rsidR="008E4D9D" w:rsidRPr="004B75AB" w:rsidRDefault="00627421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Revisão do Inglês </w:t>
            </w:r>
            <w:proofErr w:type="gramStart"/>
            <w:r>
              <w:rPr>
                <w:rFonts w:ascii="Arial" w:hAnsi="Arial" w:cs="Arial"/>
                <w:snapToGrid w:val="0"/>
                <w:color w:val="auto"/>
              </w:rPr>
              <w:t>2</w:t>
            </w:r>
            <w:proofErr w:type="gramEnd"/>
          </w:p>
        </w:tc>
      </w:tr>
      <w:tr w:rsidR="00627421" w:rsidRPr="00627421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03</w:t>
            </w:r>
          </w:p>
        </w:tc>
        <w:tc>
          <w:tcPr>
            <w:tcW w:w="1275" w:type="dxa"/>
          </w:tcPr>
          <w:p w:rsidR="00627421" w:rsidRPr="003858BF" w:rsidRDefault="00627421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</w:t>
            </w:r>
          </w:p>
        </w:tc>
        <w:tc>
          <w:tcPr>
            <w:tcW w:w="8231" w:type="dxa"/>
          </w:tcPr>
          <w:p w:rsidR="00627421" w:rsidRPr="004B75AB" w:rsidRDefault="00627421" w:rsidP="00EC12FA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 xml:space="preserve">Revisão do Inglês </w:t>
            </w:r>
            <w:r>
              <w:rPr>
                <w:rFonts w:ascii="Arial" w:hAnsi="Arial" w:cs="Arial"/>
                <w:snapToGrid w:val="0"/>
                <w:color w:val="auto"/>
              </w:rPr>
              <w:t>2 – leitura e interpretação. “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Price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tag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”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song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>.</w:t>
            </w:r>
          </w:p>
        </w:tc>
      </w:tr>
      <w:tr w:rsidR="00627421" w:rsidRPr="00345D36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04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</w:t>
            </w:r>
          </w:p>
        </w:tc>
        <w:tc>
          <w:tcPr>
            <w:tcW w:w="8231" w:type="dxa"/>
          </w:tcPr>
          <w:p w:rsidR="00627421" w:rsidRPr="00627421" w:rsidRDefault="00627421" w:rsidP="0062742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627421">
              <w:rPr>
                <w:rFonts w:ascii="Arial" w:hAnsi="Arial" w:cs="Arial"/>
                <w:snapToGrid w:val="0"/>
                <w:color w:val="auto"/>
                <w:lang w:val="en-US"/>
              </w:rPr>
              <w:t>Passado</w:t>
            </w:r>
            <w:proofErr w:type="spellEnd"/>
            <w:r w:rsidRPr="00627421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simpl</w:t>
            </w:r>
            <w:r w:rsidRPr="00511EB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es e Used to 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- </w:t>
            </w:r>
            <w:r w:rsidRPr="003A6F19">
              <w:rPr>
                <w:rFonts w:ascii="Arial" w:hAnsi="Arial" w:cs="Arial"/>
                <w:b/>
                <w:snapToGrid w:val="0"/>
                <w:color w:val="auto"/>
                <w:lang w:val="en-US"/>
              </w:rPr>
              <w:t>A Life Line</w:t>
            </w:r>
            <w:r w:rsidRPr="00511EB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– writing activity</w:t>
            </w:r>
          </w:p>
        </w:tc>
      </w:tr>
      <w:tr w:rsidR="00627421" w:rsidRPr="009F5423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05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</w:t>
            </w:r>
          </w:p>
        </w:tc>
        <w:tc>
          <w:tcPr>
            <w:tcW w:w="8231" w:type="dxa"/>
          </w:tcPr>
          <w:p w:rsidR="00627421" w:rsidRPr="00511EBC" w:rsidRDefault="00627421" w:rsidP="0062742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627421">
              <w:rPr>
                <w:rFonts w:ascii="Arial" w:hAnsi="Arial" w:cs="Arial"/>
                <w:snapToGrid w:val="0"/>
                <w:color w:val="auto"/>
                <w:lang w:val="en-US"/>
              </w:rPr>
              <w:t>Passado</w:t>
            </w:r>
            <w:proofErr w:type="spellEnd"/>
            <w:r w:rsidRPr="00627421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simpl</w:t>
            </w:r>
            <w:r w:rsidRPr="00511EB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es e Used to– 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>grammar aspects</w:t>
            </w:r>
          </w:p>
        </w:tc>
      </w:tr>
      <w:tr w:rsidR="00627421" w:rsidRPr="00627421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06</w:t>
            </w:r>
          </w:p>
        </w:tc>
        <w:tc>
          <w:tcPr>
            <w:tcW w:w="1275" w:type="dxa"/>
          </w:tcPr>
          <w:p w:rsidR="00627421" w:rsidRPr="003858BF" w:rsidRDefault="00627421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27/03</w:t>
            </w:r>
          </w:p>
        </w:tc>
        <w:tc>
          <w:tcPr>
            <w:tcW w:w="8231" w:type="dxa"/>
          </w:tcPr>
          <w:p w:rsidR="00627421" w:rsidRPr="00627421" w:rsidRDefault="00627421" w:rsidP="00A83FFE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627421">
              <w:rPr>
                <w:rFonts w:ascii="Arial" w:hAnsi="Arial" w:cs="Arial"/>
                <w:snapToGrid w:val="0"/>
                <w:color w:val="auto"/>
              </w:rPr>
              <w:t>Revisão para a prova oral</w:t>
            </w:r>
          </w:p>
        </w:tc>
      </w:tr>
      <w:tr w:rsidR="00627421" w:rsidRPr="00345D36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07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</w:t>
            </w:r>
          </w:p>
        </w:tc>
        <w:tc>
          <w:tcPr>
            <w:tcW w:w="8231" w:type="dxa"/>
          </w:tcPr>
          <w:p w:rsidR="00627421" w:rsidRPr="004B75AB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627421">
              <w:rPr>
                <w:rFonts w:ascii="Arial" w:hAnsi="Arial" w:cs="Arial"/>
                <w:b/>
                <w:snapToGrid w:val="0"/>
                <w:color w:val="auto"/>
                <w:lang w:val="en-US"/>
              </w:rPr>
              <w:t>Prova</w:t>
            </w:r>
            <w:proofErr w:type="spellEnd"/>
            <w:r w:rsidRPr="00627421">
              <w:rPr>
                <w:rFonts w:ascii="Arial" w:hAnsi="Arial" w:cs="Arial"/>
                <w:b/>
                <w:snapToGrid w:val="0"/>
                <w:color w:val="auto"/>
                <w:lang w:val="en-US"/>
              </w:rPr>
              <w:t xml:space="preserve"> oral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r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  <w:t>–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personal information and simple past events</w:t>
            </w:r>
          </w:p>
        </w:tc>
      </w:tr>
      <w:tr w:rsidR="00627421" w:rsidRPr="00345D36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08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</w:t>
            </w:r>
          </w:p>
        </w:tc>
        <w:tc>
          <w:tcPr>
            <w:tcW w:w="8231" w:type="dxa"/>
          </w:tcPr>
          <w:p w:rsidR="00627421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Presente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perfeito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>: I still haven’t found what I’m looking for.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Listening activity</w:t>
            </w:r>
          </w:p>
          <w:p w:rsidR="00627421" w:rsidRPr="004B75AB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What are you looking for?</w:t>
            </w:r>
          </w:p>
        </w:tc>
      </w:tr>
      <w:tr w:rsidR="00627421" w:rsidRPr="00627421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09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</w:t>
            </w:r>
          </w:p>
        </w:tc>
        <w:tc>
          <w:tcPr>
            <w:tcW w:w="8231" w:type="dxa"/>
          </w:tcPr>
          <w:p w:rsidR="00627421" w:rsidRPr="004B75AB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Presente Perfeito x passado simples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–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reading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activity</w:t>
            </w:r>
            <w:proofErr w:type="spellEnd"/>
          </w:p>
        </w:tc>
      </w:tr>
      <w:tr w:rsidR="00627421" w:rsidRPr="00627421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10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08/05</w:t>
            </w:r>
          </w:p>
        </w:tc>
        <w:tc>
          <w:tcPr>
            <w:tcW w:w="8231" w:type="dxa"/>
          </w:tcPr>
          <w:p w:rsidR="00627421" w:rsidRPr="004B75AB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snapToGrid w:val="0"/>
                <w:color w:val="auto"/>
              </w:rPr>
              <w:t>Presente Perfeito x passado simples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– Grammar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activity</w:t>
            </w:r>
            <w:proofErr w:type="spellEnd"/>
          </w:p>
        </w:tc>
      </w:tr>
      <w:tr w:rsidR="00627421" w:rsidRPr="00627421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11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</w:t>
            </w:r>
          </w:p>
        </w:tc>
        <w:tc>
          <w:tcPr>
            <w:tcW w:w="8231" w:type="dxa"/>
          </w:tcPr>
          <w:p w:rsidR="00627421" w:rsidRPr="004B75AB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Revisão para a prova: passado simples e presente perfeito</w:t>
            </w:r>
          </w:p>
        </w:tc>
      </w:tr>
      <w:tr w:rsidR="00627421" w:rsidRPr="00345D36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12</w:t>
            </w:r>
          </w:p>
        </w:tc>
        <w:tc>
          <w:tcPr>
            <w:tcW w:w="1275" w:type="dxa"/>
          </w:tcPr>
          <w:p w:rsidR="00627421" w:rsidRPr="003858BF" w:rsidRDefault="00627421" w:rsidP="00850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</w:t>
            </w:r>
          </w:p>
        </w:tc>
        <w:tc>
          <w:tcPr>
            <w:tcW w:w="8231" w:type="dxa"/>
          </w:tcPr>
          <w:p w:rsidR="00627421" w:rsidRPr="004B75AB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proofErr w:type="spellStart"/>
            <w:r w:rsidRPr="004B75AB">
              <w:rPr>
                <w:rFonts w:ascii="Arial" w:hAnsi="Arial" w:cs="Arial"/>
                <w:b/>
                <w:snapToGrid w:val="0"/>
                <w:color w:val="auto"/>
                <w:lang w:val="en-US"/>
              </w:rPr>
              <w:t>Prova</w:t>
            </w:r>
            <w:proofErr w:type="spellEnd"/>
            <w:r w:rsidRPr="004B75AB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– Reading, </w:t>
            </w:r>
            <w:r w:rsidR="003A6F19">
              <w:rPr>
                <w:rFonts w:ascii="Arial" w:hAnsi="Arial" w:cs="Arial"/>
                <w:snapToGrid w:val="0"/>
                <w:color w:val="auto"/>
                <w:lang w:val="en-US"/>
              </w:rPr>
              <w:t>Writing, Grammar and Vocabulary (com cola)</w:t>
            </w:r>
          </w:p>
        </w:tc>
      </w:tr>
      <w:tr w:rsidR="00627421" w:rsidRPr="00345D36" w:rsidTr="00FC4FE0">
        <w:tc>
          <w:tcPr>
            <w:tcW w:w="1101" w:type="dxa"/>
          </w:tcPr>
          <w:p w:rsidR="00627421" w:rsidRPr="004B75AB" w:rsidRDefault="00627421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</w:t>
            </w:r>
          </w:p>
        </w:tc>
        <w:tc>
          <w:tcPr>
            <w:tcW w:w="8231" w:type="dxa"/>
          </w:tcPr>
          <w:p w:rsidR="00627421" w:rsidRPr="004B75AB" w:rsidRDefault="003A6F19" w:rsidP="00035A2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</w:pPr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Tears in heaven </w:t>
            </w:r>
            <w:r>
              <w:rPr>
                <w:rFonts w:ascii="Arial" w:hAnsi="Arial" w:cs="Arial"/>
                <w:caps/>
                <w:snapToGrid w:val="0"/>
                <w:color w:val="auto"/>
                <w:lang w:val="en-US"/>
              </w:rPr>
              <w:t>–</w:t>
            </w:r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  <w:lang w:val="en-US"/>
              </w:rPr>
              <w:t>uso</w:t>
            </w:r>
            <w:proofErr w:type="spellEnd"/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  <w:lang w:val="en-US"/>
              </w:rPr>
              <w:t>auxiliar</w:t>
            </w:r>
            <w:proofErr w:type="spellEnd"/>
            <w:r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 would </w:t>
            </w:r>
          </w:p>
        </w:tc>
      </w:tr>
      <w:tr w:rsidR="00627421" w:rsidRPr="009F5423" w:rsidTr="003E4F01">
        <w:tc>
          <w:tcPr>
            <w:tcW w:w="1101" w:type="dxa"/>
          </w:tcPr>
          <w:p w:rsidR="00627421" w:rsidRPr="004B75AB" w:rsidRDefault="00627421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14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</w:t>
            </w:r>
          </w:p>
        </w:tc>
        <w:tc>
          <w:tcPr>
            <w:tcW w:w="8231" w:type="dxa"/>
          </w:tcPr>
          <w:p w:rsidR="00627421" w:rsidRPr="00627421" w:rsidRDefault="00627421" w:rsidP="00A76FE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lang w:val="en-US"/>
              </w:rPr>
            </w:pPr>
            <w:r>
              <w:rPr>
                <w:rFonts w:ascii="Arial" w:hAnsi="Arial" w:cs="Arial"/>
                <w:snapToGrid w:val="0"/>
                <w:color w:val="auto"/>
                <w:lang w:val="en-US"/>
              </w:rPr>
              <w:t>CONSELHO DE CLASSE</w:t>
            </w:r>
          </w:p>
        </w:tc>
      </w:tr>
      <w:tr w:rsidR="00627421" w:rsidRPr="00511EBC" w:rsidTr="00002C08">
        <w:tc>
          <w:tcPr>
            <w:tcW w:w="1101" w:type="dxa"/>
          </w:tcPr>
          <w:p w:rsidR="00627421" w:rsidRPr="004B75AB" w:rsidRDefault="00627421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15</w:t>
            </w:r>
          </w:p>
        </w:tc>
        <w:tc>
          <w:tcPr>
            <w:tcW w:w="1275" w:type="dxa"/>
          </w:tcPr>
          <w:p w:rsidR="00627421" w:rsidRPr="003858BF" w:rsidRDefault="00627421" w:rsidP="00627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</w:t>
            </w:r>
          </w:p>
        </w:tc>
        <w:tc>
          <w:tcPr>
            <w:tcW w:w="8231" w:type="dxa"/>
          </w:tcPr>
          <w:p w:rsidR="00627421" w:rsidRPr="003A6F19" w:rsidRDefault="00627421" w:rsidP="00DF590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</w:rPr>
              <w:t>***</w:t>
            </w:r>
            <w:r w:rsidRPr="00627421">
              <w:rPr>
                <w:rFonts w:ascii="Arial" w:hAnsi="Arial" w:cs="Arial"/>
                <w:i/>
              </w:rPr>
              <w:t>quinta com horário de sexta</w:t>
            </w:r>
            <w:r>
              <w:rPr>
                <w:rFonts w:ascii="Arial" w:hAnsi="Arial" w:cs="Arial"/>
                <w:i/>
              </w:rPr>
              <w:t>.</w:t>
            </w:r>
            <w:r w:rsidR="003A6F19">
              <w:rPr>
                <w:rFonts w:ascii="Arial" w:hAnsi="Arial" w:cs="Arial"/>
              </w:rPr>
              <w:t xml:space="preserve"> </w:t>
            </w:r>
            <w:proofErr w:type="spellStart"/>
            <w:r w:rsidR="003A6F19">
              <w:rPr>
                <w:rFonts w:ascii="Arial" w:hAnsi="Arial" w:cs="Arial"/>
              </w:rPr>
              <w:t>Conditional</w:t>
            </w:r>
            <w:proofErr w:type="spellEnd"/>
            <w:r w:rsidR="003A6F19">
              <w:rPr>
                <w:rFonts w:ascii="Arial" w:hAnsi="Arial" w:cs="Arial"/>
              </w:rPr>
              <w:t xml:space="preserve"> </w:t>
            </w:r>
            <w:proofErr w:type="spellStart"/>
            <w:r w:rsidR="003A6F19">
              <w:rPr>
                <w:rFonts w:ascii="Arial" w:hAnsi="Arial" w:cs="Arial"/>
              </w:rPr>
              <w:t>sentences</w:t>
            </w:r>
            <w:proofErr w:type="spellEnd"/>
            <w:r w:rsidR="003A6F19">
              <w:rPr>
                <w:rFonts w:ascii="Arial" w:hAnsi="Arial" w:cs="Arial"/>
              </w:rPr>
              <w:t>.</w:t>
            </w:r>
          </w:p>
        </w:tc>
      </w:tr>
      <w:tr w:rsidR="00627421" w:rsidRPr="00511EBC" w:rsidTr="00002C08">
        <w:tc>
          <w:tcPr>
            <w:tcW w:w="1101" w:type="dxa"/>
          </w:tcPr>
          <w:p w:rsidR="00627421" w:rsidRPr="004B75AB" w:rsidRDefault="00627421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16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</w:t>
            </w:r>
          </w:p>
        </w:tc>
        <w:tc>
          <w:tcPr>
            <w:tcW w:w="8231" w:type="dxa"/>
          </w:tcPr>
          <w:p w:rsidR="00627421" w:rsidRPr="00511EBC" w:rsidRDefault="003A6F19" w:rsidP="0089505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proofErr w:type="spellStart"/>
            <w:r>
              <w:rPr>
                <w:rFonts w:ascii="Arial" w:hAnsi="Arial" w:cs="Arial"/>
              </w:rPr>
              <w:t>Conditional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sentences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627421" w:rsidRPr="004B75AB" w:rsidTr="00002C08">
        <w:tc>
          <w:tcPr>
            <w:tcW w:w="1101" w:type="dxa"/>
          </w:tcPr>
          <w:p w:rsidR="00627421" w:rsidRPr="004B75AB" w:rsidRDefault="00627421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17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</w:t>
            </w:r>
          </w:p>
        </w:tc>
        <w:tc>
          <w:tcPr>
            <w:tcW w:w="8231" w:type="dxa"/>
          </w:tcPr>
          <w:p w:rsidR="00627421" w:rsidRPr="005332B8" w:rsidRDefault="00627421" w:rsidP="005332B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</w:rPr>
              <w:t>Avaliação dos cadernos e atividades realizadas ao longo do semestre.</w:t>
            </w:r>
          </w:p>
        </w:tc>
      </w:tr>
      <w:tr w:rsidR="00627421" w:rsidRPr="004B75AB" w:rsidTr="00002C08">
        <w:tc>
          <w:tcPr>
            <w:tcW w:w="1101" w:type="dxa"/>
          </w:tcPr>
          <w:p w:rsidR="00627421" w:rsidRPr="004B75AB" w:rsidRDefault="00627421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18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</w:t>
            </w:r>
          </w:p>
        </w:tc>
        <w:tc>
          <w:tcPr>
            <w:tcW w:w="8231" w:type="dxa"/>
          </w:tcPr>
          <w:p w:rsidR="00627421" w:rsidRPr="005332B8" w:rsidRDefault="00627421" w:rsidP="00511EBC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332B8">
              <w:rPr>
                <w:rFonts w:ascii="Arial" w:hAnsi="Arial" w:cs="Arial"/>
                <w:snapToGrid w:val="0"/>
                <w:color w:val="auto"/>
              </w:rPr>
              <w:t>Resultados parciais – revisão para a recuperação</w:t>
            </w:r>
          </w:p>
        </w:tc>
      </w:tr>
      <w:tr w:rsidR="00627421" w:rsidRPr="004B75AB" w:rsidTr="00002C08">
        <w:tc>
          <w:tcPr>
            <w:tcW w:w="1101" w:type="dxa"/>
          </w:tcPr>
          <w:p w:rsidR="00627421" w:rsidRPr="004B75AB" w:rsidRDefault="00627421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19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</w:t>
            </w:r>
          </w:p>
        </w:tc>
        <w:tc>
          <w:tcPr>
            <w:tcW w:w="8231" w:type="dxa"/>
          </w:tcPr>
          <w:p w:rsidR="00627421" w:rsidRPr="005332B8" w:rsidRDefault="00627421" w:rsidP="00D17A23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5332B8">
              <w:rPr>
                <w:rFonts w:ascii="Arial" w:hAnsi="Arial" w:cs="Arial"/>
                <w:b/>
                <w:snapToGrid w:val="0"/>
                <w:color w:val="auto"/>
              </w:rPr>
              <w:t>Recuperação da</w:t>
            </w:r>
            <w:r>
              <w:rPr>
                <w:rFonts w:ascii="Arial" w:hAnsi="Arial" w:cs="Arial"/>
                <w:b/>
                <w:snapToGrid w:val="0"/>
                <w:color w:val="auto"/>
              </w:rPr>
              <w:t xml:space="preserve"> nota </w:t>
            </w:r>
            <w:r w:rsidR="00A34A0D">
              <w:rPr>
                <w:rFonts w:ascii="Arial" w:hAnsi="Arial" w:cs="Arial"/>
                <w:b/>
                <w:snapToGrid w:val="0"/>
                <w:color w:val="auto"/>
              </w:rPr>
              <w:t xml:space="preserve">de uma </w:t>
            </w:r>
            <w:r>
              <w:rPr>
                <w:rFonts w:ascii="Arial" w:hAnsi="Arial" w:cs="Arial"/>
                <w:b/>
                <w:snapToGrid w:val="0"/>
                <w:color w:val="auto"/>
              </w:rPr>
              <w:t>da</w:t>
            </w:r>
            <w:r w:rsidR="00A34A0D">
              <w:rPr>
                <w:rFonts w:ascii="Arial" w:hAnsi="Arial" w:cs="Arial"/>
                <w:b/>
                <w:snapToGrid w:val="0"/>
                <w:color w:val="auto"/>
              </w:rPr>
              <w:t>s</w:t>
            </w:r>
            <w:r w:rsidRPr="005332B8">
              <w:rPr>
                <w:rFonts w:ascii="Arial" w:hAnsi="Arial" w:cs="Arial"/>
                <w:b/>
                <w:snapToGrid w:val="0"/>
                <w:color w:val="auto"/>
              </w:rPr>
              <w:t xml:space="preserve"> prova</w:t>
            </w:r>
            <w:r w:rsidR="00A34A0D">
              <w:rPr>
                <w:rFonts w:ascii="Arial" w:hAnsi="Arial" w:cs="Arial"/>
                <w:b/>
                <w:snapToGrid w:val="0"/>
                <w:color w:val="auto"/>
              </w:rPr>
              <w:t>s</w:t>
            </w:r>
          </w:p>
        </w:tc>
      </w:tr>
      <w:tr w:rsidR="00627421" w:rsidRPr="004B75AB" w:rsidTr="00002C08">
        <w:tc>
          <w:tcPr>
            <w:tcW w:w="1101" w:type="dxa"/>
          </w:tcPr>
          <w:p w:rsidR="00627421" w:rsidRPr="004B75AB" w:rsidRDefault="00627421" w:rsidP="0089505C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4B75AB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</w:p>
        </w:tc>
        <w:tc>
          <w:tcPr>
            <w:tcW w:w="1275" w:type="dxa"/>
          </w:tcPr>
          <w:p w:rsidR="00627421" w:rsidRPr="003858BF" w:rsidRDefault="00627421" w:rsidP="00DF5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</w:t>
            </w:r>
          </w:p>
        </w:tc>
        <w:tc>
          <w:tcPr>
            <w:tcW w:w="8231" w:type="dxa"/>
          </w:tcPr>
          <w:p w:rsidR="00627421" w:rsidRPr="005332B8" w:rsidRDefault="00627421" w:rsidP="004B75AB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332B8">
              <w:rPr>
                <w:rFonts w:ascii="Arial" w:hAnsi="Arial" w:cs="Arial"/>
                <w:snapToGrid w:val="0"/>
                <w:color w:val="auto"/>
              </w:rPr>
              <w:t xml:space="preserve">Confraternização. Divulgação dos resultados finais. </w:t>
            </w:r>
          </w:p>
        </w:tc>
      </w:tr>
    </w:tbl>
    <w:p w:rsidR="000C4D20" w:rsidRPr="004B75AB" w:rsidRDefault="000C4D20" w:rsidP="000C4D20">
      <w:pPr>
        <w:rPr>
          <w:rFonts w:ascii="Arial" w:hAnsi="Arial" w:cs="Arial"/>
        </w:rPr>
      </w:pPr>
    </w:p>
    <w:p w:rsidR="002E024E" w:rsidRPr="004B75AB" w:rsidRDefault="002E024E">
      <w:pPr>
        <w:rPr>
          <w:rFonts w:ascii="Arial" w:hAnsi="Arial" w:cs="Arial"/>
        </w:rPr>
      </w:pPr>
    </w:p>
    <w:sectPr w:rsidR="002E024E" w:rsidRPr="004B75AB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97"/>
    <w:multiLevelType w:val="hybridMultilevel"/>
    <w:tmpl w:val="AD701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AF5"/>
    <w:multiLevelType w:val="hybridMultilevel"/>
    <w:tmpl w:val="A3569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691784"/>
    <w:multiLevelType w:val="multilevel"/>
    <w:tmpl w:val="B0506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047731"/>
    <w:multiLevelType w:val="multilevel"/>
    <w:tmpl w:val="D6D4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612D1"/>
    <w:multiLevelType w:val="hybridMultilevel"/>
    <w:tmpl w:val="09A69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6C71"/>
    <w:multiLevelType w:val="multilevel"/>
    <w:tmpl w:val="F08A8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5CC657EC"/>
    <w:multiLevelType w:val="multilevel"/>
    <w:tmpl w:val="8F2E7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D20"/>
    <w:rsid w:val="00002C08"/>
    <w:rsid w:val="00061C41"/>
    <w:rsid w:val="00081D4C"/>
    <w:rsid w:val="00095E99"/>
    <w:rsid w:val="000C4D20"/>
    <w:rsid w:val="00157B56"/>
    <w:rsid w:val="001D617A"/>
    <w:rsid w:val="002011F5"/>
    <w:rsid w:val="00206655"/>
    <w:rsid w:val="00216FBA"/>
    <w:rsid w:val="00235351"/>
    <w:rsid w:val="002B5C76"/>
    <w:rsid w:val="002D5501"/>
    <w:rsid w:val="002E024E"/>
    <w:rsid w:val="00300102"/>
    <w:rsid w:val="00345D36"/>
    <w:rsid w:val="0036224D"/>
    <w:rsid w:val="0039595F"/>
    <w:rsid w:val="003A6F19"/>
    <w:rsid w:val="003A7153"/>
    <w:rsid w:val="003D31F8"/>
    <w:rsid w:val="003E4F01"/>
    <w:rsid w:val="0041732F"/>
    <w:rsid w:val="00443DE6"/>
    <w:rsid w:val="004B6B73"/>
    <w:rsid w:val="004B75AB"/>
    <w:rsid w:val="004D20BD"/>
    <w:rsid w:val="004D243D"/>
    <w:rsid w:val="00511EBC"/>
    <w:rsid w:val="005332B8"/>
    <w:rsid w:val="005A466F"/>
    <w:rsid w:val="005E0B0A"/>
    <w:rsid w:val="00617AA4"/>
    <w:rsid w:val="00627421"/>
    <w:rsid w:val="00667A7A"/>
    <w:rsid w:val="00673563"/>
    <w:rsid w:val="006A6832"/>
    <w:rsid w:val="006D2536"/>
    <w:rsid w:val="006E4C05"/>
    <w:rsid w:val="00743669"/>
    <w:rsid w:val="0078637E"/>
    <w:rsid w:val="007B10B5"/>
    <w:rsid w:val="007C304A"/>
    <w:rsid w:val="00850E67"/>
    <w:rsid w:val="00872960"/>
    <w:rsid w:val="00897B66"/>
    <w:rsid w:val="008D07A8"/>
    <w:rsid w:val="008D2D0C"/>
    <w:rsid w:val="008D7341"/>
    <w:rsid w:val="008E4D9D"/>
    <w:rsid w:val="00950A74"/>
    <w:rsid w:val="009834D3"/>
    <w:rsid w:val="009A47AB"/>
    <w:rsid w:val="009B5BCF"/>
    <w:rsid w:val="009D0D65"/>
    <w:rsid w:val="009E0669"/>
    <w:rsid w:val="009F5423"/>
    <w:rsid w:val="00A12230"/>
    <w:rsid w:val="00A34A0D"/>
    <w:rsid w:val="00A506FD"/>
    <w:rsid w:val="00A70DFC"/>
    <w:rsid w:val="00AB6BDB"/>
    <w:rsid w:val="00B14FA5"/>
    <w:rsid w:val="00B23B4B"/>
    <w:rsid w:val="00B52BF1"/>
    <w:rsid w:val="00B62D4B"/>
    <w:rsid w:val="00B634D4"/>
    <w:rsid w:val="00B91F3D"/>
    <w:rsid w:val="00BB5FE8"/>
    <w:rsid w:val="00CB480C"/>
    <w:rsid w:val="00D161C7"/>
    <w:rsid w:val="00D27567"/>
    <w:rsid w:val="00D44875"/>
    <w:rsid w:val="00DB1147"/>
    <w:rsid w:val="00DD150A"/>
    <w:rsid w:val="00DF2896"/>
    <w:rsid w:val="00DF3EC7"/>
    <w:rsid w:val="00DF7B22"/>
    <w:rsid w:val="00E03ED4"/>
    <w:rsid w:val="00EC4859"/>
    <w:rsid w:val="00F44381"/>
    <w:rsid w:val="00F46473"/>
    <w:rsid w:val="00F50262"/>
    <w:rsid w:val="00F81A51"/>
    <w:rsid w:val="00FB4C69"/>
    <w:rsid w:val="00FF1879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50A7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50A74"/>
    <w:rPr>
      <w:rFonts w:ascii="Times New Roman" w:eastAsia="Times New Roman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A74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206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</Pages>
  <Words>1105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IF Sul-rio-grandense</cp:lastModifiedBy>
  <cp:revision>12</cp:revision>
  <dcterms:created xsi:type="dcterms:W3CDTF">2015-03-09T20:42:00Z</dcterms:created>
  <dcterms:modified xsi:type="dcterms:W3CDTF">2015-03-30T12:58:00Z</dcterms:modified>
</cp:coreProperties>
</file>